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6C4E22" w14:paraId="7E96CA4B" w14:textId="77777777" w:rsidTr="000962AC">
        <w:tc>
          <w:tcPr>
            <w:tcW w:w="6300" w:type="dxa"/>
          </w:tcPr>
          <w:p w14:paraId="18E03134" w14:textId="57BF9C51" w:rsidR="006C5D39" w:rsidRPr="006C4E22" w:rsidRDefault="00EF37F6" w:rsidP="006E21FC">
            <w:pPr>
              <w:pStyle w:val="Heading9"/>
              <w:rPr>
                <w:lang w:val="en-CA"/>
              </w:rPr>
            </w:pPr>
            <w:r w:rsidRPr="006C4E22">
              <w:rPr>
                <w:noProof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24D9A807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6C4E22">
              <w:rPr>
                <w:noProof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C4E22">
              <w:rPr>
                <w:noProof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6C4E22">
              <w:rPr>
                <w:lang w:val="en-CA"/>
              </w:rPr>
              <w:t xml:space="preserve">Joint </w:t>
            </w:r>
            <w:r w:rsidR="006C5D39" w:rsidRPr="006C4E22">
              <w:rPr>
                <w:lang w:val="en-CA"/>
              </w:rPr>
              <w:t xml:space="preserve">Video </w:t>
            </w:r>
            <w:r w:rsidR="00F712E9" w:rsidRPr="006C4E22">
              <w:rPr>
                <w:lang w:val="en-CA"/>
              </w:rPr>
              <w:t>Experts</w:t>
            </w:r>
            <w:r w:rsidR="009D7CE6" w:rsidRPr="006C4E22">
              <w:rPr>
                <w:lang w:val="en-CA"/>
              </w:rPr>
              <w:t xml:space="preserve"> Team</w:t>
            </w:r>
            <w:r w:rsidR="006C5D39" w:rsidRPr="006C4E22">
              <w:rPr>
                <w:lang w:val="en-CA"/>
              </w:rPr>
              <w:t xml:space="preserve"> (</w:t>
            </w:r>
            <w:r w:rsidR="009D7CE6" w:rsidRPr="006C4E22">
              <w:rPr>
                <w:lang w:val="en-CA"/>
              </w:rPr>
              <w:t>JVET</w:t>
            </w:r>
            <w:r w:rsidR="006C5D39" w:rsidRPr="006C4E22">
              <w:rPr>
                <w:lang w:val="en-CA"/>
              </w:rPr>
              <w:t>)</w:t>
            </w:r>
          </w:p>
          <w:p w14:paraId="6BCC5973" w14:textId="77777777" w:rsidR="00E61DAC" w:rsidRPr="006C4E22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C4E22">
              <w:rPr>
                <w:b/>
                <w:szCs w:val="22"/>
                <w:lang w:val="en-CA"/>
              </w:rPr>
              <w:t xml:space="preserve">of </w:t>
            </w:r>
            <w:r w:rsidR="007F1F8B" w:rsidRPr="006C4E22">
              <w:rPr>
                <w:b/>
                <w:szCs w:val="22"/>
                <w:lang w:val="en-CA"/>
              </w:rPr>
              <w:t>ITU-T SG</w:t>
            </w:r>
            <w:r w:rsidR="005E1AC6" w:rsidRPr="006C4E22">
              <w:rPr>
                <w:b/>
                <w:szCs w:val="22"/>
                <w:lang w:val="en-CA"/>
              </w:rPr>
              <w:t> </w:t>
            </w:r>
            <w:r w:rsidR="007F1F8B" w:rsidRPr="006C4E22">
              <w:rPr>
                <w:b/>
                <w:szCs w:val="22"/>
                <w:lang w:val="en-CA"/>
              </w:rPr>
              <w:t>16 WP</w:t>
            </w:r>
            <w:r w:rsidR="005E1AC6" w:rsidRPr="006C4E22">
              <w:rPr>
                <w:b/>
                <w:szCs w:val="22"/>
                <w:lang w:val="en-CA"/>
              </w:rPr>
              <w:t> </w:t>
            </w:r>
            <w:r w:rsidR="007F1F8B" w:rsidRPr="006C4E22">
              <w:rPr>
                <w:b/>
                <w:szCs w:val="22"/>
                <w:lang w:val="en-CA"/>
              </w:rPr>
              <w:t>3 and ISO/IEC JTC</w:t>
            </w:r>
            <w:r w:rsidR="005E1AC6" w:rsidRPr="006C4E22">
              <w:rPr>
                <w:b/>
                <w:szCs w:val="22"/>
                <w:lang w:val="en-CA"/>
              </w:rPr>
              <w:t> </w:t>
            </w:r>
            <w:r w:rsidR="007F1F8B" w:rsidRPr="006C4E22">
              <w:rPr>
                <w:b/>
                <w:szCs w:val="22"/>
                <w:lang w:val="en-CA"/>
              </w:rPr>
              <w:t>1/SC</w:t>
            </w:r>
            <w:r w:rsidR="005E1AC6" w:rsidRPr="006C4E22">
              <w:rPr>
                <w:b/>
                <w:szCs w:val="22"/>
                <w:lang w:val="en-CA"/>
              </w:rPr>
              <w:t> </w:t>
            </w:r>
            <w:r w:rsidR="007F1F8B" w:rsidRPr="006C4E22">
              <w:rPr>
                <w:b/>
                <w:szCs w:val="22"/>
                <w:lang w:val="en-CA"/>
              </w:rPr>
              <w:t>29/WG</w:t>
            </w:r>
            <w:r w:rsidR="005E1AC6" w:rsidRPr="006C4E22">
              <w:rPr>
                <w:b/>
                <w:szCs w:val="22"/>
                <w:lang w:val="en-CA"/>
              </w:rPr>
              <w:t> </w:t>
            </w:r>
            <w:r w:rsidR="007F1F8B" w:rsidRPr="006C4E22">
              <w:rPr>
                <w:b/>
                <w:szCs w:val="22"/>
                <w:lang w:val="en-CA"/>
              </w:rPr>
              <w:t>11</w:t>
            </w:r>
          </w:p>
          <w:p w14:paraId="19908E82" w14:textId="3F3B664E" w:rsidR="00E61DAC" w:rsidRPr="006C4E22" w:rsidRDefault="00B051A7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7797A">
              <w:t xml:space="preserve">18th Meeting: </w:t>
            </w:r>
            <w:r w:rsidRPr="0067797A">
              <w:rPr>
                <w:lang w:val="en-CA"/>
              </w:rPr>
              <w:t>by teleconference, 15–24 April 2020</w:t>
            </w:r>
          </w:p>
        </w:tc>
        <w:tc>
          <w:tcPr>
            <w:tcW w:w="3060" w:type="dxa"/>
          </w:tcPr>
          <w:p w14:paraId="59B7E346" w14:textId="73FBCE07" w:rsidR="008A4B4C" w:rsidRPr="006C4E22" w:rsidRDefault="00E61DAC" w:rsidP="005F328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6C4E22">
              <w:rPr>
                <w:lang w:val="en-CA"/>
              </w:rPr>
              <w:t>Document</w:t>
            </w:r>
            <w:r w:rsidR="006C5D39" w:rsidRPr="006C4E22">
              <w:rPr>
                <w:lang w:val="en-CA"/>
              </w:rPr>
              <w:t xml:space="preserve">: </w:t>
            </w:r>
            <w:r w:rsidR="009D7CE6" w:rsidRPr="006C4E22">
              <w:rPr>
                <w:lang w:val="en-CA"/>
              </w:rPr>
              <w:t>JVET</w:t>
            </w:r>
            <w:r w:rsidRPr="006C4E22">
              <w:rPr>
                <w:lang w:val="en-CA"/>
              </w:rPr>
              <w:t>-</w:t>
            </w:r>
            <w:r w:rsidR="001A25D3" w:rsidRPr="006C4E22">
              <w:rPr>
                <w:lang w:val="en-CA"/>
              </w:rPr>
              <w:t>R</w:t>
            </w:r>
            <w:r w:rsidR="0069569A" w:rsidRPr="006C4E22">
              <w:rPr>
                <w:lang w:val="en-CA"/>
              </w:rPr>
              <w:t>0</w:t>
            </w:r>
            <w:r w:rsidR="005F328B" w:rsidRPr="006C4E22">
              <w:rPr>
                <w:lang w:val="en-CA"/>
              </w:rPr>
              <w:t>01</w:t>
            </w:r>
            <w:r w:rsidR="004E2168" w:rsidRPr="006C4E22">
              <w:rPr>
                <w:lang w:val="en-CA"/>
              </w:rPr>
              <w:t>5</w:t>
            </w:r>
            <w:r w:rsidR="00DD76CD">
              <w:rPr>
                <w:lang w:val="en-CA"/>
              </w:rPr>
              <w:t>-v</w:t>
            </w:r>
            <w:r w:rsidR="00383FBC">
              <w:rPr>
                <w:lang w:val="en-CA"/>
              </w:rPr>
              <w:t>3</w:t>
            </w:r>
          </w:p>
        </w:tc>
      </w:tr>
    </w:tbl>
    <w:p w14:paraId="79DBA597" w14:textId="77777777" w:rsidR="00E61DAC" w:rsidRPr="006C4E22" w:rsidRDefault="00E61DAC" w:rsidP="00531AE9">
      <w:pPr>
        <w:spacing w:before="0"/>
        <w:rPr>
          <w:lang w:val="en-CA"/>
        </w:rPr>
      </w:pPr>
    </w:p>
    <w:tbl>
      <w:tblPr>
        <w:tblW w:w="9630" w:type="dxa"/>
        <w:tblLayout w:type="fixed"/>
        <w:tblLook w:val="0000" w:firstRow="0" w:lastRow="0" w:firstColumn="0" w:lastColumn="0" w:noHBand="0" w:noVBand="0"/>
      </w:tblPr>
      <w:tblGrid>
        <w:gridCol w:w="1458"/>
        <w:gridCol w:w="3672"/>
        <w:gridCol w:w="810"/>
        <w:gridCol w:w="3690"/>
      </w:tblGrid>
      <w:tr w:rsidR="00E61DAC" w:rsidRPr="006C4E22" w14:paraId="188D2B50" w14:textId="77777777" w:rsidTr="00AE4B81">
        <w:tc>
          <w:tcPr>
            <w:tcW w:w="1458" w:type="dxa"/>
          </w:tcPr>
          <w:p w14:paraId="7A6C85EB" w14:textId="77777777" w:rsidR="00E61DAC" w:rsidRPr="006C4E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6C4E22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72" w:type="dxa"/>
            <w:gridSpan w:val="3"/>
          </w:tcPr>
          <w:p w14:paraId="305A7026" w14:textId="483E653A" w:rsidR="00E61DAC" w:rsidRPr="006C4E22" w:rsidRDefault="00AE4B81" w:rsidP="004E2168">
            <w:pPr>
              <w:spacing w:before="60" w:after="60"/>
              <w:rPr>
                <w:b/>
                <w:szCs w:val="22"/>
                <w:lang w:val="en-CA"/>
              </w:rPr>
            </w:pPr>
            <w:r w:rsidRPr="006C4E22">
              <w:rPr>
                <w:b/>
                <w:szCs w:val="22"/>
                <w:lang w:val="en-CA"/>
              </w:rPr>
              <w:t>JVET AHG report: Quantization control (AHG1</w:t>
            </w:r>
            <w:r w:rsidR="004E2168" w:rsidRPr="006C4E22">
              <w:rPr>
                <w:b/>
                <w:szCs w:val="22"/>
                <w:lang w:val="en-CA"/>
              </w:rPr>
              <w:t>5</w:t>
            </w:r>
            <w:r w:rsidRPr="006C4E22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6C4E22" w14:paraId="3D8B01B2" w14:textId="77777777" w:rsidTr="00AE4B81">
        <w:tc>
          <w:tcPr>
            <w:tcW w:w="1458" w:type="dxa"/>
          </w:tcPr>
          <w:p w14:paraId="7AC356CE" w14:textId="77777777" w:rsidR="00E61DAC" w:rsidRPr="006C4E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6C4E22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72" w:type="dxa"/>
            <w:gridSpan w:val="3"/>
          </w:tcPr>
          <w:p w14:paraId="32E60643" w14:textId="742EE8FE" w:rsidR="00E61DAC" w:rsidRPr="006C4E22" w:rsidRDefault="008817B1" w:rsidP="009D7CE6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6C4E22" w14:paraId="7E6D99E3" w14:textId="77777777" w:rsidTr="00AE4B81">
        <w:tc>
          <w:tcPr>
            <w:tcW w:w="1458" w:type="dxa"/>
          </w:tcPr>
          <w:p w14:paraId="18CCDCD6" w14:textId="77777777" w:rsidR="00E61DAC" w:rsidRPr="006C4E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6C4E22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72" w:type="dxa"/>
            <w:gridSpan w:val="3"/>
          </w:tcPr>
          <w:p w14:paraId="0640C90D" w14:textId="3E98639C" w:rsidR="00E61DAC" w:rsidRPr="006C4E22" w:rsidRDefault="00AE4B81" w:rsidP="005E1AC6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t>Report</w:t>
            </w:r>
          </w:p>
        </w:tc>
      </w:tr>
      <w:tr w:rsidR="00E61DAC" w:rsidRPr="006C4E22" w14:paraId="714CD808" w14:textId="77777777" w:rsidTr="00AE4B81">
        <w:tc>
          <w:tcPr>
            <w:tcW w:w="1458" w:type="dxa"/>
          </w:tcPr>
          <w:p w14:paraId="4DB59313" w14:textId="77777777" w:rsidR="00E61DAC" w:rsidRPr="006C4E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6C4E22">
              <w:rPr>
                <w:i/>
                <w:szCs w:val="22"/>
                <w:lang w:val="en-CA"/>
              </w:rPr>
              <w:t>Author(s) or</w:t>
            </w:r>
            <w:r w:rsidRPr="006C4E22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72" w:type="dxa"/>
          </w:tcPr>
          <w:p w14:paraId="65FE55DA" w14:textId="77777777" w:rsidR="00AE4B81" w:rsidRPr="006C4E22" w:rsidRDefault="00C837C0" w:rsidP="00103C07">
            <w:pPr>
              <w:spacing w:before="60" w:after="60"/>
            </w:pPr>
            <w:r w:rsidRPr="006C4E22">
              <w:t>Roman Chernyak</w:t>
            </w:r>
          </w:p>
          <w:p w14:paraId="6BE16631" w14:textId="77777777" w:rsidR="00AE4B81" w:rsidRPr="006C4E22" w:rsidRDefault="00AE4B81" w:rsidP="00103C07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t>Edouard Francois</w:t>
            </w:r>
          </w:p>
          <w:p w14:paraId="10A14806" w14:textId="77777777" w:rsidR="00AE4B81" w:rsidRPr="006C4E22" w:rsidRDefault="00AE4B81" w:rsidP="00103C07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t xml:space="preserve">Christian </w:t>
            </w:r>
            <w:proofErr w:type="spellStart"/>
            <w:r w:rsidRPr="006C4E22">
              <w:rPr>
                <w:szCs w:val="22"/>
                <w:lang w:val="en-CA"/>
              </w:rPr>
              <w:t>Helmrich</w:t>
            </w:r>
            <w:proofErr w:type="spellEnd"/>
          </w:p>
          <w:p w14:paraId="74ADE5E6" w14:textId="7FB013C6" w:rsidR="0059755E" w:rsidRPr="006C4E22" w:rsidRDefault="0059755E" w:rsidP="00103C07">
            <w:pPr>
              <w:spacing w:before="60" w:after="60"/>
            </w:pPr>
            <w:r w:rsidRPr="006C4E22">
              <w:t>Sean McCarthy</w:t>
            </w:r>
          </w:p>
          <w:p w14:paraId="43097EB7" w14:textId="1654C1CF" w:rsidR="00E61DAC" w:rsidRPr="006C4E22" w:rsidRDefault="00AE4B81" w:rsidP="00103C07">
            <w:pPr>
              <w:spacing w:before="60" w:after="60"/>
            </w:pPr>
            <w:r w:rsidRPr="006C4E22">
              <w:rPr>
                <w:szCs w:val="22"/>
                <w:lang w:val="en-CA"/>
              </w:rPr>
              <w:t xml:space="preserve">Andrew </w:t>
            </w:r>
            <w:proofErr w:type="spellStart"/>
            <w:r w:rsidRPr="006C4E22">
              <w:rPr>
                <w:szCs w:val="22"/>
                <w:lang w:val="en-CA"/>
              </w:rPr>
              <w:t>Segall</w:t>
            </w:r>
            <w:proofErr w:type="spellEnd"/>
          </w:p>
          <w:p w14:paraId="49D81240" w14:textId="72BDFE18" w:rsidR="00AE4B81" w:rsidRPr="006C4E22" w:rsidRDefault="00AE4B81" w:rsidP="00AE4B81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10" w:type="dxa"/>
          </w:tcPr>
          <w:p w14:paraId="0140ECA2" w14:textId="018A5565" w:rsidR="00E61DAC" w:rsidRPr="006C4E22" w:rsidRDefault="00E61DAC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690" w:type="dxa"/>
          </w:tcPr>
          <w:p w14:paraId="123E7591" w14:textId="77777777" w:rsidR="00AE4B81" w:rsidRPr="006C4E22" w:rsidRDefault="0001079D" w:rsidP="00AE4B81">
            <w:pPr>
              <w:spacing w:before="60" w:after="60"/>
              <w:rPr>
                <w:rStyle w:val="Hyperlink"/>
              </w:rPr>
            </w:pPr>
            <w:hyperlink r:id="rId10" w:history="1">
              <w:r w:rsidR="00C837C0" w:rsidRPr="006C4E22">
                <w:rPr>
                  <w:rStyle w:val="Hyperlink"/>
                </w:rPr>
                <w:t>chernyak.roman@huawei.com</w:t>
              </w:r>
            </w:hyperlink>
          </w:p>
          <w:p w14:paraId="7F6A439B" w14:textId="3E19F115" w:rsidR="00713ECF" w:rsidRPr="006C4E22" w:rsidRDefault="0001079D" w:rsidP="00AE4B81">
            <w:pPr>
              <w:spacing w:before="60" w:after="60"/>
            </w:pPr>
            <w:hyperlink r:id="rId11" w:history="1">
              <w:r w:rsidR="0003050C" w:rsidRPr="006C4E22">
                <w:rPr>
                  <w:rStyle w:val="Hyperlink"/>
                </w:rPr>
                <w:t>edouard.francois@interdigital.com</w:t>
              </w:r>
            </w:hyperlink>
          </w:p>
          <w:p w14:paraId="20F3990E" w14:textId="2AB08500" w:rsidR="0059755E" w:rsidRPr="006C4E22" w:rsidRDefault="0001079D" w:rsidP="00AE4B81">
            <w:pPr>
              <w:spacing w:before="60" w:after="60"/>
              <w:rPr>
                <w:rStyle w:val="Hyperlink"/>
                <w:color w:val="auto"/>
                <w:u w:val="none"/>
              </w:rPr>
            </w:pPr>
            <w:hyperlink r:id="rId12" w:history="1">
              <w:r w:rsidR="00AE4B81" w:rsidRPr="006C4E22">
                <w:rPr>
                  <w:rStyle w:val="Hyperlink"/>
                  <w:szCs w:val="22"/>
                  <w:lang w:val="en-CA"/>
                </w:rPr>
                <w:t>christian.helmrich@hhi.fraunhofer.de</w:t>
              </w:r>
            </w:hyperlink>
          </w:p>
          <w:p w14:paraId="60F88C7D" w14:textId="1923FE83" w:rsidR="0059755E" w:rsidRPr="006C4E22" w:rsidRDefault="0059755E" w:rsidP="00AE4B81">
            <w:pPr>
              <w:spacing w:before="60" w:after="60"/>
              <w:rPr>
                <w:color w:val="0000FF"/>
                <w:szCs w:val="22"/>
                <w:u w:val="single"/>
                <w:lang w:val="en-CA"/>
              </w:rPr>
            </w:pPr>
            <w:r w:rsidRPr="006C4E22">
              <w:rPr>
                <w:color w:val="0000FF"/>
                <w:szCs w:val="22"/>
                <w:u w:val="single"/>
                <w:lang w:val="en-CA"/>
              </w:rPr>
              <w:t>sean.mccarthy@dolby.com</w:t>
            </w:r>
          </w:p>
          <w:p w14:paraId="32C2ABFD" w14:textId="21082BAF" w:rsidR="00AE4B81" w:rsidRPr="006C4E22" w:rsidRDefault="0001079D" w:rsidP="00AE4B81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AE4B81" w:rsidRPr="006C4E22">
                <w:rPr>
                  <w:rStyle w:val="Hyperlink"/>
                  <w:szCs w:val="22"/>
                  <w:lang w:val="en-CA"/>
                </w:rPr>
                <w:t>asegall@sharplabs.com</w:t>
              </w:r>
            </w:hyperlink>
          </w:p>
        </w:tc>
      </w:tr>
      <w:tr w:rsidR="00E61DAC" w:rsidRPr="006C4E22" w14:paraId="49AFAA61" w14:textId="77777777" w:rsidTr="00AE4B81">
        <w:tc>
          <w:tcPr>
            <w:tcW w:w="1458" w:type="dxa"/>
          </w:tcPr>
          <w:p w14:paraId="2C08AF6B" w14:textId="1A66CA3A" w:rsidR="00E61DAC" w:rsidRPr="006C4E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6C4E22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72" w:type="dxa"/>
            <w:gridSpan w:val="3"/>
          </w:tcPr>
          <w:p w14:paraId="643E6B85" w14:textId="1B7DB5EA" w:rsidR="00E61DAC" w:rsidRPr="006C4E22" w:rsidRDefault="00AE4B81" w:rsidP="00C927F9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t>AHG1</w:t>
            </w:r>
            <w:r w:rsidR="00C927F9" w:rsidRPr="006C4E22">
              <w:rPr>
                <w:szCs w:val="22"/>
                <w:lang w:val="en-CA"/>
              </w:rPr>
              <w:t>5</w:t>
            </w:r>
            <w:r w:rsidRPr="006C4E22">
              <w:rPr>
                <w:szCs w:val="22"/>
                <w:lang w:val="en-CA"/>
              </w:rPr>
              <w:t xml:space="preserve"> on Quantization control</w:t>
            </w:r>
          </w:p>
        </w:tc>
      </w:tr>
    </w:tbl>
    <w:p w14:paraId="732815A4" w14:textId="77777777" w:rsidR="00E61DAC" w:rsidRPr="006C4E22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6C4E22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6C4E22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6C4E22">
        <w:rPr>
          <w:rFonts w:cs="Times New Roman"/>
          <w:lang w:val="en-CA"/>
        </w:rPr>
        <w:t>Abstract</w:t>
      </w:r>
    </w:p>
    <w:p w14:paraId="3BB93D61" w14:textId="3BCDC36F" w:rsidR="00C30865" w:rsidRPr="006C4E22" w:rsidRDefault="00C30865" w:rsidP="00C30865">
      <w:pPr>
        <w:rPr>
          <w:lang w:val="en-CA"/>
        </w:rPr>
      </w:pPr>
      <w:r w:rsidRPr="006C4E22">
        <w:rPr>
          <w:lang w:val="en-CA"/>
        </w:rPr>
        <w:t>This document summarizes the activity of AHG1</w:t>
      </w:r>
      <w:r w:rsidR="005C45AD" w:rsidRPr="006C4E22">
        <w:rPr>
          <w:lang w:val="en-CA"/>
        </w:rPr>
        <w:t>5</w:t>
      </w:r>
      <w:r w:rsidRPr="006C4E22">
        <w:rPr>
          <w:lang w:val="en-CA"/>
        </w:rPr>
        <w:t xml:space="preserve">: Quantization control between </w:t>
      </w:r>
      <w:r w:rsidR="001A25D3" w:rsidRPr="006C4E22">
        <w:rPr>
          <w:lang w:val="en-CA"/>
        </w:rPr>
        <w:t>the 17</w:t>
      </w:r>
      <w:r w:rsidR="005C45AD" w:rsidRPr="006C4E22">
        <w:rPr>
          <w:vertAlign w:val="superscript"/>
          <w:lang w:val="en-CA"/>
        </w:rPr>
        <w:t>th</w:t>
      </w:r>
      <w:r w:rsidR="005C45AD" w:rsidRPr="006C4E22">
        <w:rPr>
          <w:lang w:val="en-CA"/>
        </w:rPr>
        <w:t xml:space="preserve"> meeting in </w:t>
      </w:r>
      <w:r w:rsidR="001A25D3" w:rsidRPr="006C4E22">
        <w:rPr>
          <w:lang w:val="en-CA"/>
        </w:rPr>
        <w:t>Brussels, BE (7–17 Jan 2020) and the 18th Meeting (teleconference, 15-24 April 2020).</w:t>
      </w:r>
    </w:p>
    <w:p w14:paraId="50BDA449" w14:textId="1D0D177C" w:rsidR="00656E46" w:rsidRPr="006C4E22" w:rsidRDefault="00A86F09" w:rsidP="00656E46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rFonts w:cs="Times New Roman"/>
        </w:rPr>
      </w:pPr>
      <w:r w:rsidRPr="006C4E22">
        <w:rPr>
          <w:rFonts w:cs="Times New Roman"/>
        </w:rPr>
        <w:t>Introduction</w:t>
      </w:r>
    </w:p>
    <w:p w14:paraId="5692C6FB" w14:textId="2DB0DB36" w:rsidR="00656E46" w:rsidRPr="006C4E22" w:rsidRDefault="00656E46" w:rsidP="00D740A8">
      <w:pPr>
        <w:rPr>
          <w:szCs w:val="22"/>
        </w:rPr>
      </w:pPr>
      <w:r w:rsidRPr="006C4E22">
        <w:rPr>
          <w:szCs w:val="22"/>
        </w:rPr>
        <w:t xml:space="preserve">At </w:t>
      </w:r>
      <w:r w:rsidRPr="006C4E22">
        <w:t>the</w:t>
      </w:r>
      <w:r w:rsidRPr="006C4E22">
        <w:rPr>
          <w:szCs w:val="22"/>
        </w:rPr>
        <w:t xml:space="preserve"> </w:t>
      </w:r>
      <w:r w:rsidR="001A25D3" w:rsidRPr="006C4E22">
        <w:rPr>
          <w:szCs w:val="22"/>
        </w:rPr>
        <w:t>17</w:t>
      </w:r>
      <w:r w:rsidRPr="006C4E22">
        <w:rPr>
          <w:szCs w:val="22"/>
          <w:vertAlign w:val="superscript"/>
          <w:lang w:eastAsia="ko-KR"/>
        </w:rPr>
        <w:t>th</w:t>
      </w:r>
      <w:r w:rsidRPr="006C4E22">
        <w:rPr>
          <w:szCs w:val="22"/>
          <w:lang w:eastAsia="ko-KR"/>
        </w:rPr>
        <w:t xml:space="preserve"> </w:t>
      </w:r>
      <w:r w:rsidRPr="006C4E22">
        <w:rPr>
          <w:szCs w:val="22"/>
        </w:rPr>
        <w:t xml:space="preserve">JVET meeting, the AHG on </w:t>
      </w:r>
      <w:r w:rsidRPr="006C4E22">
        <w:rPr>
          <w:szCs w:val="22"/>
          <w:lang w:val="en-CA"/>
        </w:rPr>
        <w:t>Quantization control</w:t>
      </w:r>
      <w:r w:rsidRPr="006C4E22">
        <w:rPr>
          <w:szCs w:val="22"/>
        </w:rPr>
        <w:t xml:space="preserve"> was established </w:t>
      </w:r>
      <w:r w:rsidR="002B4C26" w:rsidRPr="006C4E22">
        <w:rPr>
          <w:szCs w:val="22"/>
        </w:rPr>
        <w:t xml:space="preserve">with the </w:t>
      </w:r>
      <w:r w:rsidRPr="006C4E22">
        <w:rPr>
          <w:szCs w:val="22"/>
        </w:rPr>
        <w:t>following mandates</w:t>
      </w:r>
      <w:r w:rsidR="002B4C26" w:rsidRPr="006C4E22">
        <w:rPr>
          <w:szCs w:val="22"/>
        </w:rPr>
        <w:t>:</w:t>
      </w:r>
      <w:r w:rsidR="00E525E0" w:rsidRPr="006C4E22">
        <w:rPr>
          <w:szCs w:val="22"/>
        </w:rPr>
        <w:t xml:space="preserve"> </w:t>
      </w:r>
    </w:p>
    <w:p w14:paraId="10563CDC" w14:textId="77777777" w:rsidR="002C1489" w:rsidRPr="006C4E22" w:rsidRDefault="002C1489" w:rsidP="002C1489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  <w:rPr>
          <w:lang w:val="en-CA"/>
        </w:rPr>
      </w:pPr>
      <w:r w:rsidRPr="006C4E22">
        <w:rPr>
          <w:lang w:val="en-CA"/>
        </w:rPr>
        <w:t xml:space="preserve">Identify methods for quantization step size control for </w:t>
      </w:r>
      <w:proofErr w:type="spellStart"/>
      <w:r w:rsidRPr="006C4E22">
        <w:rPr>
          <w:lang w:val="en-CA"/>
        </w:rPr>
        <w:t>luma</w:t>
      </w:r>
      <w:proofErr w:type="spellEnd"/>
      <w:r w:rsidRPr="006C4E22">
        <w:rPr>
          <w:lang w:val="en-CA"/>
        </w:rPr>
        <w:t xml:space="preserve"> and </w:t>
      </w:r>
      <w:proofErr w:type="spellStart"/>
      <w:r w:rsidRPr="006C4E22">
        <w:rPr>
          <w:lang w:val="en-CA"/>
        </w:rPr>
        <w:t>chroma</w:t>
      </w:r>
      <w:proofErr w:type="spellEnd"/>
      <w:r w:rsidRPr="006C4E22">
        <w:rPr>
          <w:lang w:val="en-CA"/>
        </w:rPr>
        <w:t>, including spatially and frequency-adaptive approaches;</w:t>
      </w:r>
    </w:p>
    <w:p w14:paraId="57697094" w14:textId="77777777" w:rsidR="002C1489" w:rsidRPr="006C4E22" w:rsidRDefault="002C1489" w:rsidP="002C1489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  <w:rPr>
          <w:lang w:val="en-CA"/>
        </w:rPr>
      </w:pPr>
      <w:r w:rsidRPr="006C4E22">
        <w:rPr>
          <w:lang w:val="en-CA"/>
        </w:rPr>
        <w:t>Develop methods for evaluating quantization step size control operation;</w:t>
      </w:r>
    </w:p>
    <w:p w14:paraId="0310C180" w14:textId="77777777" w:rsidR="002C1489" w:rsidRPr="006C4E22" w:rsidRDefault="002C1489" w:rsidP="002C1489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  <w:rPr>
          <w:sz w:val="20"/>
          <w:lang w:val="en-CA" w:eastAsia="ja-JP"/>
        </w:rPr>
      </w:pPr>
      <w:r w:rsidRPr="006C4E22">
        <w:rPr>
          <w:lang w:val="en-CA" w:eastAsia="ja-JP"/>
        </w:rPr>
        <w:t>Study the association between transforms and quantization scaling matrices;</w:t>
      </w:r>
    </w:p>
    <w:p w14:paraId="34DBF5E9" w14:textId="77777777" w:rsidR="002C1489" w:rsidRPr="006C4E22" w:rsidRDefault="002C1489" w:rsidP="002C1489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  <w:rPr>
          <w:szCs w:val="22"/>
          <w:lang w:val="en-CA"/>
        </w:rPr>
      </w:pPr>
      <w:r w:rsidRPr="006C4E22">
        <w:rPr>
          <w:lang w:val="en-CA"/>
        </w:rPr>
        <w:t>Develop testing conditions for evaluating QP signalling improvements including rate control and perceptual optimization strategies as appropriate;</w:t>
      </w:r>
    </w:p>
    <w:p w14:paraId="23029F9A" w14:textId="798595DC" w:rsidR="002C1489" w:rsidRPr="006C4E22" w:rsidRDefault="002C1489" w:rsidP="002C1489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spacing w:after="120"/>
        <w:jc w:val="left"/>
        <w:textAlignment w:val="auto"/>
        <w:rPr>
          <w:lang w:val="en-CA"/>
        </w:rPr>
      </w:pPr>
      <w:r w:rsidRPr="006C4E22">
        <w:rPr>
          <w:lang w:val="en-CA"/>
        </w:rPr>
        <w:t>Evaluate the performance of the current VVC QP design using the adaptive quantization control techniques currently available in the VTM.</w:t>
      </w:r>
    </w:p>
    <w:p w14:paraId="4E16B0BD" w14:textId="77777777" w:rsidR="0050209F" w:rsidRPr="006C4E22" w:rsidRDefault="0050209F" w:rsidP="0050209F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rFonts w:cs="Times New Roman"/>
          <w:lang w:eastAsia="ja-JP"/>
        </w:rPr>
      </w:pPr>
      <w:r w:rsidRPr="006C4E22">
        <w:rPr>
          <w:rFonts w:cs="Times New Roman"/>
          <w:lang w:eastAsia="ja-JP"/>
        </w:rPr>
        <w:t>Related contributions</w:t>
      </w:r>
    </w:p>
    <w:p w14:paraId="598ED5CC" w14:textId="5F0334AA" w:rsidR="000E499C" w:rsidRPr="00414115" w:rsidRDefault="006C4E22" w:rsidP="00414115">
      <w:pPr>
        <w:rPr>
          <w:szCs w:val="22"/>
        </w:rPr>
      </w:pPr>
      <w:r w:rsidRPr="00414115">
        <w:rPr>
          <w:szCs w:val="22"/>
        </w:rPr>
        <w:t xml:space="preserve">The following </w:t>
      </w:r>
      <w:r w:rsidR="005A6967" w:rsidRPr="00414115">
        <w:rPr>
          <w:szCs w:val="22"/>
        </w:rPr>
        <w:t>contributions</w:t>
      </w:r>
      <w:r w:rsidRPr="00414115">
        <w:rPr>
          <w:szCs w:val="22"/>
        </w:rPr>
        <w:t xml:space="preserve"> were identified as </w:t>
      </w:r>
      <w:r w:rsidR="00EB23A1" w:rsidRPr="00414115">
        <w:rPr>
          <w:szCs w:val="22"/>
        </w:rPr>
        <w:t>related to AHG15</w:t>
      </w:r>
      <w:r w:rsidR="009F2DEE" w:rsidRPr="00414115">
        <w:rPr>
          <w:szCs w:val="22"/>
        </w:rPr>
        <w:t>.</w:t>
      </w:r>
    </w:p>
    <w:p w14:paraId="6D3BBD88" w14:textId="060D14BC" w:rsidR="006C4E22" w:rsidRPr="00DC746A" w:rsidRDefault="0001079D" w:rsidP="00DC746A">
      <w:pPr>
        <w:pStyle w:val="ListParagraph"/>
        <w:numPr>
          <w:ilvl w:val="0"/>
          <w:numId w:val="41"/>
        </w:numPr>
        <w:spacing w:line="276" w:lineRule="auto"/>
      </w:pPr>
      <w:hyperlink r:id="rId14" w:history="1">
        <w:r w:rsidR="006C4E22" w:rsidRPr="00DC746A">
          <w:rPr>
            <w:rStyle w:val="Hyperlink"/>
          </w:rPr>
          <w:t>JVET-R0045</w:t>
        </w:r>
      </w:hyperlink>
      <w:r w:rsidR="006C4E22" w:rsidRPr="00DC746A">
        <w:t xml:space="preserve">, AHG15: cleanup for </w:t>
      </w:r>
      <w:proofErr w:type="spellStart"/>
      <w:r w:rsidR="006C4E22" w:rsidRPr="00DC746A">
        <w:t>signalling</w:t>
      </w:r>
      <w:proofErr w:type="spellEnd"/>
      <w:r w:rsidR="006C4E22" w:rsidRPr="00DC746A">
        <w:t xml:space="preserve"> of minimum QP of transform skip, J. Li, K. Abe (Panasonic)</w:t>
      </w:r>
    </w:p>
    <w:p w14:paraId="06398EF9" w14:textId="23940FF6" w:rsidR="00DC746A" w:rsidRPr="00DC746A" w:rsidRDefault="0001079D" w:rsidP="00DC746A">
      <w:pPr>
        <w:pStyle w:val="ListParagraph"/>
        <w:numPr>
          <w:ilvl w:val="0"/>
          <w:numId w:val="41"/>
        </w:numPr>
        <w:spacing w:line="276" w:lineRule="auto"/>
      </w:pPr>
      <w:hyperlink r:id="rId15" w:history="1">
        <w:r w:rsidR="00DC746A" w:rsidRPr="00DC746A">
          <w:rPr>
            <w:rStyle w:val="Hyperlink"/>
          </w:rPr>
          <w:t>JVET-R0050</w:t>
        </w:r>
      </w:hyperlink>
      <w:r w:rsidR="00DC746A" w:rsidRPr="00DC746A">
        <w:t>, AHG9: HLS on dependent qua</w:t>
      </w:r>
      <w:r w:rsidR="00DC746A">
        <w:t xml:space="preserve">ntization and sign data hiding, </w:t>
      </w:r>
      <w:r w:rsidR="00DC746A" w:rsidRPr="00DC746A">
        <w:t>S.-T. Hsiang, T.-D. Chuang, Y.</w:t>
      </w:r>
      <w:r w:rsidR="00DC746A">
        <w:t>-W. Huang, S.-M. Lei (</w:t>
      </w:r>
      <w:proofErr w:type="spellStart"/>
      <w:r w:rsidR="00DC746A">
        <w:t>MediaTek</w:t>
      </w:r>
      <w:proofErr w:type="spellEnd"/>
      <w:r w:rsidR="00DC746A">
        <w:t>)</w:t>
      </w:r>
    </w:p>
    <w:p w14:paraId="3EE113F7" w14:textId="1CD5AF2C" w:rsidR="006C4E22" w:rsidRPr="00DC746A" w:rsidRDefault="0001079D" w:rsidP="00DC746A">
      <w:pPr>
        <w:pStyle w:val="ListParagraph"/>
        <w:numPr>
          <w:ilvl w:val="0"/>
          <w:numId w:val="41"/>
        </w:numPr>
        <w:spacing w:line="276" w:lineRule="auto"/>
      </w:pPr>
      <w:hyperlink r:id="rId16" w:history="1">
        <w:r w:rsidR="006C4E22" w:rsidRPr="00DC746A">
          <w:rPr>
            <w:rStyle w:val="Hyperlink"/>
          </w:rPr>
          <w:t>JVET-R0055</w:t>
        </w:r>
      </w:hyperlink>
      <w:r w:rsidR="006C4E22" w:rsidRPr="00DC746A">
        <w:t xml:space="preserve">, AHG15: On referencing a non-existent scaling list, C.-Y. Lai, O. </w:t>
      </w:r>
      <w:proofErr w:type="spellStart"/>
      <w:r w:rsidR="006C4E22" w:rsidRPr="00DC746A">
        <w:t>Chubach</w:t>
      </w:r>
      <w:proofErr w:type="spellEnd"/>
      <w:r w:rsidR="006C4E22" w:rsidRPr="00DC746A">
        <w:t>, C.-Y. Chen, T.-D. Chuang, Y.-W. Huang, S.-M. Lei (</w:t>
      </w:r>
      <w:proofErr w:type="spellStart"/>
      <w:r w:rsidR="006C4E22" w:rsidRPr="00DC746A">
        <w:t>MediaTek</w:t>
      </w:r>
      <w:proofErr w:type="spellEnd"/>
      <w:r w:rsidR="006C4E22" w:rsidRPr="00DC746A">
        <w:t>)</w:t>
      </w:r>
    </w:p>
    <w:p w14:paraId="0F8583C8" w14:textId="0E6F6C5F" w:rsidR="00DC746A" w:rsidRPr="00DC746A" w:rsidRDefault="0001079D" w:rsidP="00DC746A">
      <w:pPr>
        <w:pStyle w:val="ListParagraph"/>
        <w:numPr>
          <w:ilvl w:val="0"/>
          <w:numId w:val="41"/>
        </w:numPr>
        <w:spacing w:line="276" w:lineRule="auto"/>
      </w:pPr>
      <w:hyperlink r:id="rId17" w:history="1">
        <w:r w:rsidR="00DC746A" w:rsidRPr="00DC746A">
          <w:rPr>
            <w:rStyle w:val="Hyperlink"/>
          </w:rPr>
          <w:t>JVET-R0068</w:t>
        </w:r>
      </w:hyperlink>
      <w:r w:rsidR="00DC746A" w:rsidRPr="00DC746A">
        <w:t>, AHG8/AHG9/A</w:t>
      </w:r>
      <w:r w:rsidR="00DC746A">
        <w:t xml:space="preserve">HG12: Miscellaneous HLS topics, </w:t>
      </w:r>
      <w:r w:rsidR="00DC746A" w:rsidRPr="00DC746A">
        <w:t>Y.-K. Wang, L. Zhang, Z. Deng, J. X</w:t>
      </w:r>
      <w:r w:rsidR="00DC746A">
        <w:t>u, K. Zhang, K. Fan (</w:t>
      </w:r>
      <w:proofErr w:type="spellStart"/>
      <w:r w:rsidR="00DC746A">
        <w:t>Bytedance</w:t>
      </w:r>
      <w:proofErr w:type="spellEnd"/>
      <w:r w:rsidR="00DC746A">
        <w:t>)</w:t>
      </w:r>
    </w:p>
    <w:p w14:paraId="4D764A75" w14:textId="7C08CC9F" w:rsidR="00DC746A" w:rsidRPr="00DC746A" w:rsidRDefault="0001079D" w:rsidP="00DC746A">
      <w:pPr>
        <w:pStyle w:val="ListParagraph"/>
        <w:numPr>
          <w:ilvl w:val="0"/>
          <w:numId w:val="41"/>
        </w:numPr>
        <w:spacing w:line="276" w:lineRule="auto"/>
      </w:pPr>
      <w:hyperlink r:id="rId18" w:history="1">
        <w:r w:rsidR="00DC746A" w:rsidRPr="00DC746A">
          <w:rPr>
            <w:rStyle w:val="Hyperlink"/>
          </w:rPr>
          <w:t>JVET-R0073</w:t>
        </w:r>
      </w:hyperlink>
      <w:r w:rsidR="00DC746A" w:rsidRPr="00DC746A">
        <w:t>, AHG9: Some c</w:t>
      </w:r>
      <w:r w:rsidR="00DC746A">
        <w:t xml:space="preserve">leanups on QP delta signaling, </w:t>
      </w:r>
      <w:r w:rsidR="00DC746A" w:rsidRPr="00DC746A">
        <w:t>Z. Deng, L. Zhang, Y.-K. Wa</w:t>
      </w:r>
      <w:r w:rsidR="00DC746A">
        <w:t>ng, J. Xu, K. Zhang (</w:t>
      </w:r>
      <w:proofErr w:type="spellStart"/>
      <w:r w:rsidR="00DC746A">
        <w:t>Bytedance</w:t>
      </w:r>
      <w:proofErr w:type="spellEnd"/>
      <w:r w:rsidR="00DC746A">
        <w:t>)</w:t>
      </w:r>
    </w:p>
    <w:p w14:paraId="7B6392A0" w14:textId="0CB43069" w:rsidR="006C4E22" w:rsidRPr="00DC746A" w:rsidRDefault="0001079D" w:rsidP="00DC746A">
      <w:pPr>
        <w:pStyle w:val="ListParagraph"/>
        <w:numPr>
          <w:ilvl w:val="0"/>
          <w:numId w:val="41"/>
        </w:numPr>
        <w:spacing w:line="276" w:lineRule="auto"/>
      </w:pPr>
      <w:hyperlink r:id="rId19" w:history="1">
        <w:r w:rsidR="006C4E22" w:rsidRPr="00DC746A">
          <w:rPr>
            <w:rStyle w:val="Hyperlink"/>
          </w:rPr>
          <w:t>JVET-R0076</w:t>
        </w:r>
      </w:hyperlink>
      <w:r w:rsidR="006C4E22" w:rsidRPr="00DC746A">
        <w:t>, AHG9/AHG15: Chroma QP mapping table cleanups, J. Xu, L. Zhang, Y.-K. Wang, K. Zhang, Z. Deng (</w:t>
      </w:r>
      <w:proofErr w:type="spellStart"/>
      <w:r w:rsidR="006C4E22" w:rsidRPr="00DC746A">
        <w:t>Bytedance</w:t>
      </w:r>
      <w:proofErr w:type="spellEnd"/>
      <w:r w:rsidR="006C4E22" w:rsidRPr="00DC746A">
        <w:t>)</w:t>
      </w:r>
    </w:p>
    <w:p w14:paraId="77B1DEB8" w14:textId="275DF4C1" w:rsidR="006C4E22" w:rsidRPr="00DC746A" w:rsidRDefault="0001079D" w:rsidP="00DC746A">
      <w:pPr>
        <w:pStyle w:val="ListParagraph"/>
        <w:numPr>
          <w:ilvl w:val="0"/>
          <w:numId w:val="41"/>
        </w:numPr>
        <w:spacing w:line="276" w:lineRule="auto"/>
      </w:pPr>
      <w:hyperlink r:id="rId20" w:history="1">
        <w:r w:rsidR="006C4E22" w:rsidRPr="00DC746A">
          <w:rPr>
            <w:rStyle w:val="Hyperlink"/>
          </w:rPr>
          <w:t>JVET-R0127</w:t>
        </w:r>
      </w:hyperlink>
      <w:r w:rsidR="006C4E22" w:rsidRPr="00DC746A">
        <w:t xml:space="preserve">, AHG15: On scaling list prediction, A. K. </w:t>
      </w:r>
      <w:proofErr w:type="spellStart"/>
      <w:r w:rsidR="006C4E22" w:rsidRPr="00DC746A">
        <w:t>Ramasubramonian</w:t>
      </w:r>
      <w:proofErr w:type="spellEnd"/>
      <w:r w:rsidR="006C4E22" w:rsidRPr="00DC746A">
        <w:t xml:space="preserve">, B. Ray, G. Van der </w:t>
      </w:r>
      <w:proofErr w:type="spellStart"/>
      <w:r w:rsidR="006C4E22" w:rsidRPr="00DC746A">
        <w:t>Auwera</w:t>
      </w:r>
      <w:proofErr w:type="spellEnd"/>
      <w:r w:rsidR="006C4E22" w:rsidRPr="00DC746A">
        <w:t xml:space="preserve">, M. </w:t>
      </w:r>
      <w:proofErr w:type="spellStart"/>
      <w:r w:rsidR="006C4E22" w:rsidRPr="00DC746A">
        <w:t>Karczewicz</w:t>
      </w:r>
      <w:proofErr w:type="spellEnd"/>
      <w:r w:rsidR="006C4E22" w:rsidRPr="00DC746A">
        <w:t xml:space="preserve"> (Qualcomm)</w:t>
      </w:r>
    </w:p>
    <w:p w14:paraId="40DEAD51" w14:textId="7CD1ECA5" w:rsidR="006C4E22" w:rsidRPr="00DC746A" w:rsidRDefault="0001079D" w:rsidP="00DC746A">
      <w:pPr>
        <w:pStyle w:val="ListParagraph"/>
        <w:numPr>
          <w:ilvl w:val="0"/>
          <w:numId w:val="41"/>
        </w:numPr>
        <w:spacing w:line="276" w:lineRule="auto"/>
      </w:pPr>
      <w:hyperlink r:id="rId21" w:history="1">
        <w:r w:rsidR="006C4E22" w:rsidRPr="00DC746A">
          <w:rPr>
            <w:rStyle w:val="Hyperlink"/>
          </w:rPr>
          <w:t>JVET-R0166</w:t>
        </w:r>
      </w:hyperlink>
      <w:r w:rsidR="006C4E22" w:rsidRPr="00DC746A">
        <w:t xml:space="preserve">, AHG15: Issue on </w:t>
      </w:r>
      <w:proofErr w:type="spellStart"/>
      <w:r w:rsidR="006C4E22" w:rsidRPr="00DC746A">
        <w:t>chroma</w:t>
      </w:r>
      <w:proofErr w:type="spellEnd"/>
      <w:r w:rsidR="006C4E22" w:rsidRPr="00DC746A">
        <w:t xml:space="preserve"> scaling matrix for 4:4:4, K. Abe, T. </w:t>
      </w:r>
      <w:proofErr w:type="spellStart"/>
      <w:r w:rsidR="006C4E22" w:rsidRPr="00DC746A">
        <w:t>Toma</w:t>
      </w:r>
      <w:proofErr w:type="spellEnd"/>
      <w:r w:rsidR="006C4E22" w:rsidRPr="00DC746A">
        <w:t xml:space="preserve"> (Panasonic)</w:t>
      </w:r>
    </w:p>
    <w:p w14:paraId="79EFD93B" w14:textId="05680611" w:rsidR="00DC746A" w:rsidRPr="001B4766" w:rsidRDefault="0001079D" w:rsidP="00DC746A">
      <w:pPr>
        <w:pStyle w:val="ListParagraph"/>
        <w:numPr>
          <w:ilvl w:val="0"/>
          <w:numId w:val="41"/>
        </w:numPr>
        <w:spacing w:line="276" w:lineRule="auto"/>
        <w:rPr>
          <w:szCs w:val="22"/>
        </w:rPr>
      </w:pPr>
      <w:hyperlink r:id="rId22" w:history="1">
        <w:r w:rsidR="00DC746A" w:rsidRPr="00DC746A">
          <w:rPr>
            <w:rStyle w:val="Hyperlink"/>
          </w:rPr>
          <w:t>JVET-R027</w:t>
        </w:r>
      </w:hyperlink>
      <w:r w:rsidR="00DC746A" w:rsidRPr="00DC746A">
        <w:t xml:space="preserve">2, AHG9: On </w:t>
      </w:r>
      <w:proofErr w:type="spellStart"/>
      <w:r w:rsidR="00DC746A" w:rsidRPr="00DC746A">
        <w:t>chrom</w:t>
      </w:r>
      <w:r w:rsidR="00DC746A">
        <w:t>a</w:t>
      </w:r>
      <w:proofErr w:type="spellEnd"/>
      <w:r w:rsidR="00DC746A">
        <w:t xml:space="preserve"> QP offsets in picture header, </w:t>
      </w:r>
      <w:r w:rsidR="00DC746A" w:rsidRPr="00DC746A">
        <w:t xml:space="preserve">K. </w:t>
      </w:r>
      <w:proofErr w:type="spellStart"/>
      <w:r w:rsidR="00DC746A" w:rsidRPr="00DC746A">
        <w:t>Misra</w:t>
      </w:r>
      <w:proofErr w:type="spellEnd"/>
      <w:r w:rsidR="00DC746A" w:rsidRPr="00DC746A">
        <w:t>, J. Samuelsson, S. Deshpand</w:t>
      </w:r>
      <w:r w:rsidR="00DC746A">
        <w:t xml:space="preserve">e, F. </w:t>
      </w:r>
      <w:proofErr w:type="spellStart"/>
      <w:r w:rsidR="00DC746A">
        <w:t>Bossen</w:t>
      </w:r>
      <w:proofErr w:type="spellEnd"/>
      <w:r w:rsidR="00DC746A">
        <w:t xml:space="preserve">, A. </w:t>
      </w:r>
      <w:proofErr w:type="spellStart"/>
      <w:r w:rsidR="00DC746A">
        <w:t>Segall</w:t>
      </w:r>
      <w:proofErr w:type="spellEnd"/>
      <w:r w:rsidR="00DC746A">
        <w:t xml:space="preserve"> (Sharp)</w:t>
      </w:r>
    </w:p>
    <w:p w14:paraId="30EB3250" w14:textId="552D2C12" w:rsidR="00DC746A" w:rsidRPr="001B4766" w:rsidRDefault="0001079D" w:rsidP="00DC746A">
      <w:pPr>
        <w:pStyle w:val="ListParagraph"/>
        <w:numPr>
          <w:ilvl w:val="0"/>
          <w:numId w:val="41"/>
        </w:numPr>
        <w:spacing w:line="276" w:lineRule="auto"/>
        <w:rPr>
          <w:szCs w:val="22"/>
        </w:rPr>
      </w:pPr>
      <w:hyperlink r:id="rId23" w:history="1">
        <w:r w:rsidR="00DC746A" w:rsidRPr="001B4766">
          <w:rPr>
            <w:rStyle w:val="Hyperlink"/>
            <w:szCs w:val="22"/>
          </w:rPr>
          <w:t>JVET-R0302</w:t>
        </w:r>
      </w:hyperlink>
      <w:r w:rsidR="00DC746A" w:rsidRPr="001B4766">
        <w:rPr>
          <w:szCs w:val="22"/>
        </w:rPr>
        <w:t xml:space="preserve"> AHG12: On </w:t>
      </w:r>
      <w:proofErr w:type="spellStart"/>
      <w:r w:rsidR="00DC746A" w:rsidRPr="001B4766">
        <w:rPr>
          <w:szCs w:val="22"/>
        </w:rPr>
        <w:t>signalling</w:t>
      </w:r>
      <w:proofErr w:type="spellEnd"/>
      <w:r w:rsidR="00DC746A" w:rsidRPr="001B4766">
        <w:rPr>
          <w:szCs w:val="22"/>
        </w:rPr>
        <w:t xml:space="preserve"> of </w:t>
      </w:r>
      <w:proofErr w:type="spellStart"/>
      <w:r w:rsidR="00DC746A" w:rsidRPr="001B4766">
        <w:rPr>
          <w:szCs w:val="22"/>
        </w:rPr>
        <w:t>chroma</w:t>
      </w:r>
      <w:proofErr w:type="spellEnd"/>
      <w:r w:rsidR="00DC746A" w:rsidRPr="001B4766">
        <w:rPr>
          <w:szCs w:val="22"/>
        </w:rPr>
        <w:t xml:space="preserve"> QP, L. Li, X. Li, B. Choi, S. Wenger, S. Liu (</w:t>
      </w:r>
      <w:proofErr w:type="spellStart"/>
      <w:r w:rsidR="00DC746A" w:rsidRPr="001B4766">
        <w:rPr>
          <w:szCs w:val="22"/>
        </w:rPr>
        <w:t>Tencent</w:t>
      </w:r>
      <w:proofErr w:type="spellEnd"/>
      <w:r w:rsidR="00DC746A" w:rsidRPr="001B4766">
        <w:rPr>
          <w:szCs w:val="22"/>
        </w:rPr>
        <w:t>)</w:t>
      </w:r>
    </w:p>
    <w:p w14:paraId="3C158EF8" w14:textId="746D87C0" w:rsidR="006C4E22" w:rsidRPr="001B4766" w:rsidRDefault="0001079D" w:rsidP="00DC746A">
      <w:pPr>
        <w:pStyle w:val="ListParagraph"/>
        <w:numPr>
          <w:ilvl w:val="0"/>
          <w:numId w:val="41"/>
        </w:numPr>
        <w:spacing w:line="276" w:lineRule="auto"/>
        <w:rPr>
          <w:szCs w:val="22"/>
        </w:rPr>
      </w:pPr>
      <w:hyperlink r:id="rId24" w:history="1">
        <w:r w:rsidR="006C4E22" w:rsidRPr="001B4766">
          <w:rPr>
            <w:rStyle w:val="Hyperlink"/>
            <w:szCs w:val="22"/>
          </w:rPr>
          <w:t>JVET-R0326</w:t>
        </w:r>
      </w:hyperlink>
      <w:r w:rsidR="006C4E22" w:rsidRPr="001B4766">
        <w:rPr>
          <w:szCs w:val="22"/>
        </w:rPr>
        <w:t xml:space="preserve">, AHG15: On Chroma Quantization Matrix </w:t>
      </w:r>
      <w:proofErr w:type="spellStart"/>
      <w:r w:rsidR="006C4E22" w:rsidRPr="001B4766">
        <w:rPr>
          <w:szCs w:val="22"/>
        </w:rPr>
        <w:t>Signalling</w:t>
      </w:r>
      <w:proofErr w:type="spellEnd"/>
      <w:r w:rsidR="006C4E22" w:rsidRPr="001B4766">
        <w:rPr>
          <w:szCs w:val="22"/>
        </w:rPr>
        <w:t>, H. Zhang, X. Li, G. Li, L. Li, S. Liu (</w:t>
      </w:r>
      <w:proofErr w:type="spellStart"/>
      <w:r w:rsidR="006C4E22" w:rsidRPr="001B4766">
        <w:rPr>
          <w:szCs w:val="22"/>
        </w:rPr>
        <w:t>Tencent</w:t>
      </w:r>
      <w:proofErr w:type="spellEnd"/>
      <w:r w:rsidR="006C4E22" w:rsidRPr="001B4766">
        <w:rPr>
          <w:szCs w:val="22"/>
        </w:rPr>
        <w:t>)</w:t>
      </w:r>
    </w:p>
    <w:p w14:paraId="6DD3C691" w14:textId="69610A44" w:rsidR="001B4766" w:rsidRPr="001B4766" w:rsidRDefault="0001079D" w:rsidP="001B4766">
      <w:pPr>
        <w:pStyle w:val="ListParagraph"/>
        <w:numPr>
          <w:ilvl w:val="0"/>
          <w:numId w:val="41"/>
        </w:numPr>
        <w:spacing w:line="276" w:lineRule="auto"/>
        <w:rPr>
          <w:szCs w:val="22"/>
        </w:rPr>
      </w:pPr>
      <w:hyperlink r:id="rId25" w:history="1">
        <w:r w:rsidR="001B4766" w:rsidRPr="001B4766">
          <w:rPr>
            <w:rStyle w:val="Hyperlink"/>
            <w:szCs w:val="22"/>
            <w:shd w:val="clear" w:color="auto" w:fill="FFFFFF"/>
          </w:rPr>
          <w:t>JVET-R0380</w:t>
        </w:r>
      </w:hyperlink>
      <w:r w:rsidR="001B4766" w:rsidRPr="001B4766">
        <w:rPr>
          <w:szCs w:val="22"/>
        </w:rPr>
        <w:t xml:space="preserve">, Scaling list for adaptive </w:t>
      </w:r>
      <w:proofErr w:type="spellStart"/>
      <w:r w:rsidR="001B4766" w:rsidRPr="001B4766">
        <w:rPr>
          <w:szCs w:val="22"/>
        </w:rPr>
        <w:t>colour</w:t>
      </w:r>
      <w:proofErr w:type="spellEnd"/>
      <w:r w:rsidR="001B4766" w:rsidRPr="001B4766">
        <w:rPr>
          <w:szCs w:val="22"/>
        </w:rPr>
        <w:t xml:space="preserve"> transform, S. </w:t>
      </w:r>
      <w:proofErr w:type="spellStart"/>
      <w:r w:rsidR="001B4766" w:rsidRPr="001B4766">
        <w:rPr>
          <w:szCs w:val="22"/>
        </w:rPr>
        <w:t>Iwamura</w:t>
      </w:r>
      <w:proofErr w:type="spellEnd"/>
      <w:r w:rsidR="001B4766" w:rsidRPr="001B4766">
        <w:rPr>
          <w:szCs w:val="22"/>
        </w:rPr>
        <w:t xml:space="preserve">, S. </w:t>
      </w:r>
      <w:proofErr w:type="spellStart"/>
      <w:r w:rsidR="001B4766" w:rsidRPr="001B4766">
        <w:rPr>
          <w:szCs w:val="22"/>
        </w:rPr>
        <w:t>Nemoto</w:t>
      </w:r>
      <w:proofErr w:type="spellEnd"/>
      <w:r w:rsidR="001B4766" w:rsidRPr="001B4766">
        <w:rPr>
          <w:szCs w:val="22"/>
        </w:rPr>
        <w:t xml:space="preserve">, A. </w:t>
      </w:r>
      <w:proofErr w:type="spellStart"/>
      <w:r w:rsidR="001B4766" w:rsidRPr="001B4766">
        <w:rPr>
          <w:szCs w:val="22"/>
        </w:rPr>
        <w:t>Ichigaya</w:t>
      </w:r>
      <w:proofErr w:type="spellEnd"/>
      <w:r w:rsidR="001B4766" w:rsidRPr="001B4766">
        <w:rPr>
          <w:szCs w:val="22"/>
        </w:rPr>
        <w:t xml:space="preserve"> (NHK), K. </w:t>
      </w:r>
      <w:proofErr w:type="spellStart"/>
      <w:r w:rsidR="001B4766" w:rsidRPr="001B4766">
        <w:rPr>
          <w:szCs w:val="22"/>
        </w:rPr>
        <w:t>Naser</w:t>
      </w:r>
      <w:proofErr w:type="spellEnd"/>
      <w:r w:rsidR="001B4766" w:rsidRPr="001B4766">
        <w:rPr>
          <w:szCs w:val="22"/>
        </w:rPr>
        <w:t xml:space="preserve">, P. de Lagrange, F. Le </w:t>
      </w:r>
      <w:proofErr w:type="spellStart"/>
      <w:r w:rsidR="001B4766" w:rsidRPr="001B4766">
        <w:rPr>
          <w:szCs w:val="22"/>
        </w:rPr>
        <w:t>Leannec</w:t>
      </w:r>
      <w:proofErr w:type="spellEnd"/>
      <w:r w:rsidR="001B4766" w:rsidRPr="001B4766">
        <w:rPr>
          <w:szCs w:val="22"/>
        </w:rPr>
        <w:t xml:space="preserve">, P. </w:t>
      </w:r>
      <w:proofErr w:type="spellStart"/>
      <w:r w:rsidR="001B4766" w:rsidRPr="001B4766">
        <w:rPr>
          <w:szCs w:val="22"/>
        </w:rPr>
        <w:t>Bordes</w:t>
      </w:r>
      <w:proofErr w:type="spellEnd"/>
      <w:r w:rsidR="001B4766" w:rsidRPr="001B4766">
        <w:rPr>
          <w:szCs w:val="22"/>
        </w:rPr>
        <w:t xml:space="preserve"> (</w:t>
      </w:r>
      <w:proofErr w:type="spellStart"/>
      <w:r w:rsidR="001B4766" w:rsidRPr="001B4766">
        <w:rPr>
          <w:szCs w:val="22"/>
        </w:rPr>
        <w:t>InterDigital</w:t>
      </w:r>
      <w:proofErr w:type="spellEnd"/>
      <w:r w:rsidR="001B4766" w:rsidRPr="001B4766">
        <w:rPr>
          <w:szCs w:val="22"/>
        </w:rPr>
        <w:t>)</w:t>
      </w:r>
    </w:p>
    <w:p w14:paraId="66977FC5" w14:textId="77777777" w:rsidR="00C35485" w:rsidRPr="006C4E22" w:rsidRDefault="00C35485" w:rsidP="00C3548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rFonts w:cs="Times New Roman"/>
          <w:lang w:eastAsia="ja-JP"/>
        </w:rPr>
      </w:pPr>
      <w:r w:rsidRPr="006C4E22">
        <w:rPr>
          <w:rFonts w:cs="Times New Roman"/>
          <w:lang w:eastAsia="ja-JP"/>
        </w:rPr>
        <w:t>Activities</w:t>
      </w:r>
    </w:p>
    <w:p w14:paraId="6F586783" w14:textId="5696628B" w:rsidR="00C35485" w:rsidRDefault="00C35485" w:rsidP="00C35485">
      <w:pPr>
        <w:pStyle w:val="Heading2"/>
      </w:pPr>
      <w:r>
        <w:rPr>
          <w:rFonts w:hint="eastAsia"/>
        </w:rPr>
        <w:t>E</w:t>
      </w:r>
      <w:r>
        <w:t xml:space="preserve">mail activities </w:t>
      </w:r>
    </w:p>
    <w:p w14:paraId="5D0DA3F9" w14:textId="77777777" w:rsidR="00C35485" w:rsidRDefault="00C35485" w:rsidP="00C35485">
      <w:pPr>
        <w:rPr>
          <w:lang w:val="en-CA"/>
        </w:rPr>
      </w:pPr>
      <w:r w:rsidRPr="006C4E22">
        <w:rPr>
          <w:szCs w:val="22"/>
        </w:rPr>
        <w:t>The regular JVET e-mail reflector was used for discussions (</w:t>
      </w:r>
      <w:hyperlink r:id="rId26" w:history="1">
        <w:r w:rsidRPr="006C4E22">
          <w:rPr>
            <w:rStyle w:val="Hyperlink"/>
            <w:szCs w:val="22"/>
          </w:rPr>
          <w:t>jvet@lists.rwth-aachen.de</w:t>
        </w:r>
      </w:hyperlink>
      <w:r w:rsidRPr="006C4E22">
        <w:rPr>
          <w:szCs w:val="22"/>
        </w:rPr>
        <w:t>) with [AHG15]</w:t>
      </w:r>
      <w:r w:rsidRPr="006C4E22">
        <w:rPr>
          <w:lang w:val="en-CA"/>
        </w:rPr>
        <w:t xml:space="preserve"> in message headers. There were no emails besides AHG kickoff message sent </w:t>
      </w:r>
      <w:r w:rsidRPr="006C4E22">
        <w:t>to the JVET reflector during the AHG period</w:t>
      </w:r>
      <w:r w:rsidRPr="006C4E22">
        <w:rPr>
          <w:lang w:val="en-CA"/>
        </w:rPr>
        <w:t>.</w:t>
      </w:r>
    </w:p>
    <w:p w14:paraId="23D2553C" w14:textId="01BF0F98" w:rsidR="00DC746A" w:rsidRDefault="00DC746A" w:rsidP="00DC746A">
      <w:pPr>
        <w:pStyle w:val="Heading2"/>
      </w:pPr>
      <w:r>
        <w:t>Category 1</w:t>
      </w:r>
      <w:r w:rsidRPr="00C35485">
        <w:t xml:space="preserve"> AHG pre-meeting of the 18th JVET meeting</w:t>
      </w:r>
    </w:p>
    <w:p w14:paraId="4FDB1C1D" w14:textId="602978F8" w:rsidR="00DC746A" w:rsidRDefault="00DC746A" w:rsidP="00DC746A">
      <w:pPr>
        <w:tabs>
          <w:tab w:val="clear" w:pos="1440"/>
        </w:tabs>
        <w:rPr>
          <w:lang w:val="en-CA"/>
        </w:rPr>
      </w:pPr>
      <w:r w:rsidRPr="00DC746A">
        <w:t>The following AHG15 rela</w:t>
      </w:r>
      <w:r>
        <w:t xml:space="preserve">ted contributions were identified </w:t>
      </w:r>
      <w:r w:rsidR="005A6967">
        <w:t xml:space="preserve">as </w:t>
      </w:r>
      <w:r>
        <w:t xml:space="preserve">related to </w:t>
      </w:r>
      <w:r w:rsidRPr="00D55940">
        <w:rPr>
          <w:lang w:val="en-CA"/>
        </w:rPr>
        <w:t>Quantization control signalling</w:t>
      </w:r>
      <w:r>
        <w:rPr>
          <w:lang w:val="en-CA"/>
        </w:rPr>
        <w:t xml:space="preserve"> section of </w:t>
      </w:r>
      <w:r w:rsidRPr="00DC746A">
        <w:rPr>
          <w:lang w:val="en-CA"/>
        </w:rPr>
        <w:t>Category 1 AHG pre-meeting</w:t>
      </w:r>
      <w:r>
        <w:rPr>
          <w:lang w:val="en-CA"/>
        </w:rPr>
        <w:t>.</w:t>
      </w:r>
      <w:r w:rsidR="00A310D0">
        <w:rPr>
          <w:lang w:val="en-CA"/>
        </w:rPr>
        <w:t xml:space="preserve"> Notes from the Category 1 pre-meeting are available in JVET-R0339</w:t>
      </w:r>
      <w:r w:rsidR="009923DE">
        <w:rPr>
          <w:lang w:val="en-CA"/>
        </w:rPr>
        <w:t xml:space="preserve"> </w:t>
      </w:r>
      <w:r w:rsidR="009923DE">
        <w:rPr>
          <w:lang w:val="en-CA"/>
        </w:rPr>
        <w:fldChar w:fldCharType="begin"/>
      </w:r>
      <w:r w:rsidR="009923DE">
        <w:rPr>
          <w:lang w:val="en-CA"/>
        </w:rPr>
        <w:instrText xml:space="preserve"> REF _Ref38007826 \r \h </w:instrText>
      </w:r>
      <w:r w:rsidR="009923DE">
        <w:rPr>
          <w:lang w:val="en-CA"/>
        </w:rPr>
      </w:r>
      <w:r w:rsidR="009923DE">
        <w:rPr>
          <w:lang w:val="en-CA"/>
        </w:rPr>
        <w:fldChar w:fldCharType="separate"/>
      </w:r>
      <w:r w:rsidR="009923DE">
        <w:rPr>
          <w:lang w:val="en-CA"/>
        </w:rPr>
        <w:t>[1]</w:t>
      </w:r>
      <w:r w:rsidR="009923DE">
        <w:rPr>
          <w:lang w:val="en-CA"/>
        </w:rPr>
        <w:fldChar w:fldCharType="end"/>
      </w:r>
      <w:r w:rsidR="00A310D0">
        <w:rPr>
          <w:lang w:val="en-CA"/>
        </w:rPr>
        <w:t>.</w:t>
      </w:r>
    </w:p>
    <w:p w14:paraId="095AF854" w14:textId="77777777" w:rsidR="00DC746A" w:rsidRPr="00DC746A" w:rsidRDefault="0001079D" w:rsidP="0042759F">
      <w:pPr>
        <w:pStyle w:val="ListParagraph"/>
        <w:numPr>
          <w:ilvl w:val="0"/>
          <w:numId w:val="42"/>
        </w:numPr>
        <w:spacing w:line="276" w:lineRule="auto"/>
      </w:pPr>
      <w:hyperlink r:id="rId27" w:history="1">
        <w:r w:rsidR="00DC746A" w:rsidRPr="00DC746A">
          <w:rPr>
            <w:rStyle w:val="Hyperlink"/>
          </w:rPr>
          <w:t>JVET-R0050</w:t>
        </w:r>
      </w:hyperlink>
      <w:r w:rsidR="00DC746A" w:rsidRPr="00DC746A">
        <w:t>, AHG9: HLS on dependent qua</w:t>
      </w:r>
      <w:r w:rsidR="00DC746A">
        <w:t xml:space="preserve">ntization and sign data hiding, </w:t>
      </w:r>
      <w:r w:rsidR="00DC746A" w:rsidRPr="00DC746A">
        <w:t>S.-T. Hsiang, T.-D. Chuang, Y.</w:t>
      </w:r>
      <w:r w:rsidR="00DC746A">
        <w:t>-W. Huang, S.-M. Lei (</w:t>
      </w:r>
      <w:proofErr w:type="spellStart"/>
      <w:r w:rsidR="00DC746A">
        <w:t>MediaTek</w:t>
      </w:r>
      <w:proofErr w:type="spellEnd"/>
      <w:r w:rsidR="00DC746A">
        <w:t>)</w:t>
      </w:r>
    </w:p>
    <w:p w14:paraId="4299F7A7" w14:textId="77777777" w:rsidR="00DC746A" w:rsidRPr="00DC746A" w:rsidRDefault="0001079D" w:rsidP="0042759F">
      <w:pPr>
        <w:pStyle w:val="ListParagraph"/>
        <w:numPr>
          <w:ilvl w:val="0"/>
          <w:numId w:val="42"/>
        </w:numPr>
        <w:spacing w:line="276" w:lineRule="auto"/>
      </w:pPr>
      <w:hyperlink r:id="rId28" w:history="1">
        <w:r w:rsidR="00DC746A" w:rsidRPr="00DC746A">
          <w:rPr>
            <w:rStyle w:val="Hyperlink"/>
          </w:rPr>
          <w:t>JVET-R0068</w:t>
        </w:r>
      </w:hyperlink>
      <w:r w:rsidR="00DC746A" w:rsidRPr="00DC746A">
        <w:t>, AHG8/AHG9/A</w:t>
      </w:r>
      <w:r w:rsidR="00DC746A">
        <w:t xml:space="preserve">HG12: Miscellaneous HLS topics, </w:t>
      </w:r>
      <w:r w:rsidR="00DC746A" w:rsidRPr="00DC746A">
        <w:t>Y.-K. Wang, L. Zhang, Z. Deng, J. X</w:t>
      </w:r>
      <w:r w:rsidR="00DC746A">
        <w:t>u, K. Zhang, K. Fan (</w:t>
      </w:r>
      <w:proofErr w:type="spellStart"/>
      <w:r w:rsidR="00DC746A">
        <w:t>Bytedance</w:t>
      </w:r>
      <w:proofErr w:type="spellEnd"/>
      <w:r w:rsidR="00DC746A">
        <w:t>)</w:t>
      </w:r>
    </w:p>
    <w:p w14:paraId="27BE9AC2" w14:textId="77777777" w:rsidR="00DC746A" w:rsidRPr="00DC746A" w:rsidRDefault="0001079D" w:rsidP="0042759F">
      <w:pPr>
        <w:pStyle w:val="ListParagraph"/>
        <w:numPr>
          <w:ilvl w:val="0"/>
          <w:numId w:val="42"/>
        </w:numPr>
        <w:spacing w:line="276" w:lineRule="auto"/>
      </w:pPr>
      <w:hyperlink r:id="rId29" w:history="1">
        <w:r w:rsidR="00DC746A" w:rsidRPr="00DC746A">
          <w:rPr>
            <w:rStyle w:val="Hyperlink"/>
          </w:rPr>
          <w:t>JVET-R0073</w:t>
        </w:r>
      </w:hyperlink>
      <w:r w:rsidR="00DC746A" w:rsidRPr="00DC746A">
        <w:t>, AHG9: Some c</w:t>
      </w:r>
      <w:r w:rsidR="00DC746A">
        <w:t xml:space="preserve">leanups on QP delta signaling, </w:t>
      </w:r>
      <w:r w:rsidR="00DC746A" w:rsidRPr="00DC746A">
        <w:t>Z. Deng, L. Zhang, Y.-K. Wa</w:t>
      </w:r>
      <w:r w:rsidR="00DC746A">
        <w:t>ng, J. Xu, K. Zhang (</w:t>
      </w:r>
      <w:proofErr w:type="spellStart"/>
      <w:r w:rsidR="00DC746A">
        <w:t>Bytedance</w:t>
      </w:r>
      <w:proofErr w:type="spellEnd"/>
      <w:r w:rsidR="00DC746A">
        <w:t>)</w:t>
      </w:r>
    </w:p>
    <w:p w14:paraId="22C24E10" w14:textId="77777777" w:rsidR="0042759F" w:rsidRPr="00DC746A" w:rsidRDefault="0001079D" w:rsidP="0042759F">
      <w:pPr>
        <w:pStyle w:val="ListParagraph"/>
        <w:numPr>
          <w:ilvl w:val="0"/>
          <w:numId w:val="42"/>
        </w:numPr>
        <w:spacing w:line="276" w:lineRule="auto"/>
      </w:pPr>
      <w:hyperlink r:id="rId30" w:history="1">
        <w:r w:rsidR="0042759F" w:rsidRPr="00DC746A">
          <w:rPr>
            <w:rStyle w:val="Hyperlink"/>
          </w:rPr>
          <w:t>JVET-R0076</w:t>
        </w:r>
      </w:hyperlink>
      <w:r w:rsidR="0042759F" w:rsidRPr="00DC746A">
        <w:t>, AHG9/AHG15: Chroma QP mapping table cleanups, J. Xu, L. Zhang, Y.-K. Wang, K. Zhang, Z. Deng (</w:t>
      </w:r>
      <w:proofErr w:type="spellStart"/>
      <w:r w:rsidR="0042759F" w:rsidRPr="00DC746A">
        <w:t>Bytedance</w:t>
      </w:r>
      <w:proofErr w:type="spellEnd"/>
      <w:r w:rsidR="0042759F" w:rsidRPr="00DC746A">
        <w:t>)</w:t>
      </w:r>
    </w:p>
    <w:p w14:paraId="250CB19B" w14:textId="77777777" w:rsidR="0042759F" w:rsidRPr="00DC746A" w:rsidRDefault="0001079D" w:rsidP="0042759F">
      <w:pPr>
        <w:pStyle w:val="ListParagraph"/>
        <w:numPr>
          <w:ilvl w:val="0"/>
          <w:numId w:val="42"/>
        </w:numPr>
        <w:spacing w:line="276" w:lineRule="auto"/>
      </w:pPr>
      <w:hyperlink r:id="rId31" w:history="1">
        <w:r w:rsidR="0042759F" w:rsidRPr="00DC746A">
          <w:rPr>
            <w:rStyle w:val="Hyperlink"/>
          </w:rPr>
          <w:t>JVET-R027</w:t>
        </w:r>
      </w:hyperlink>
      <w:r w:rsidR="0042759F" w:rsidRPr="00DC746A">
        <w:t xml:space="preserve">2, AHG9: On </w:t>
      </w:r>
      <w:proofErr w:type="spellStart"/>
      <w:r w:rsidR="0042759F" w:rsidRPr="00DC746A">
        <w:t>chrom</w:t>
      </w:r>
      <w:r w:rsidR="0042759F">
        <w:t>a</w:t>
      </w:r>
      <w:proofErr w:type="spellEnd"/>
      <w:r w:rsidR="0042759F">
        <w:t xml:space="preserve"> QP offsets in picture header, </w:t>
      </w:r>
      <w:r w:rsidR="0042759F" w:rsidRPr="00DC746A">
        <w:t xml:space="preserve">K. </w:t>
      </w:r>
      <w:proofErr w:type="spellStart"/>
      <w:r w:rsidR="0042759F" w:rsidRPr="00DC746A">
        <w:t>Misra</w:t>
      </w:r>
      <w:proofErr w:type="spellEnd"/>
      <w:r w:rsidR="0042759F" w:rsidRPr="00DC746A">
        <w:t>, J. Samuelsson, S. Deshpand</w:t>
      </w:r>
      <w:r w:rsidR="0042759F">
        <w:t xml:space="preserve">e, F. </w:t>
      </w:r>
      <w:proofErr w:type="spellStart"/>
      <w:r w:rsidR="0042759F">
        <w:t>Bossen</w:t>
      </w:r>
      <w:proofErr w:type="spellEnd"/>
      <w:r w:rsidR="0042759F">
        <w:t xml:space="preserve">, A. </w:t>
      </w:r>
      <w:proofErr w:type="spellStart"/>
      <w:r w:rsidR="0042759F">
        <w:t>Segall</w:t>
      </w:r>
      <w:proofErr w:type="spellEnd"/>
      <w:r w:rsidR="0042759F">
        <w:t xml:space="preserve"> (Sharp)</w:t>
      </w:r>
    </w:p>
    <w:p w14:paraId="7306492B" w14:textId="77777777" w:rsidR="0042759F" w:rsidRPr="00DC746A" w:rsidRDefault="0001079D" w:rsidP="0042759F">
      <w:pPr>
        <w:pStyle w:val="ListParagraph"/>
        <w:numPr>
          <w:ilvl w:val="0"/>
          <w:numId w:val="42"/>
        </w:numPr>
        <w:spacing w:line="276" w:lineRule="auto"/>
      </w:pPr>
      <w:hyperlink r:id="rId32" w:history="1">
        <w:r w:rsidR="0042759F" w:rsidRPr="00DC746A">
          <w:rPr>
            <w:rStyle w:val="Hyperlink"/>
          </w:rPr>
          <w:t>JVET-R0302</w:t>
        </w:r>
      </w:hyperlink>
      <w:r w:rsidR="0042759F" w:rsidRPr="00DC746A">
        <w:t xml:space="preserve"> AHG12: On </w:t>
      </w:r>
      <w:proofErr w:type="spellStart"/>
      <w:r w:rsidR="0042759F" w:rsidRPr="00DC746A">
        <w:t>signalling</w:t>
      </w:r>
      <w:proofErr w:type="spellEnd"/>
      <w:r w:rsidR="0042759F" w:rsidRPr="00DC746A">
        <w:t xml:space="preserve"> of </w:t>
      </w:r>
      <w:proofErr w:type="spellStart"/>
      <w:r w:rsidR="0042759F" w:rsidRPr="00DC746A">
        <w:t>chroma</w:t>
      </w:r>
      <w:proofErr w:type="spellEnd"/>
      <w:r w:rsidR="0042759F" w:rsidRPr="00DC746A">
        <w:t xml:space="preserve"> QP</w:t>
      </w:r>
      <w:r w:rsidR="0042759F">
        <w:t xml:space="preserve">, </w:t>
      </w:r>
      <w:r w:rsidR="0042759F" w:rsidRPr="00DC746A">
        <w:t>L. Li, X. Li, B. Ch</w:t>
      </w:r>
      <w:r w:rsidR="0042759F">
        <w:t>oi, S. Wenger, S. Liu (</w:t>
      </w:r>
      <w:proofErr w:type="spellStart"/>
      <w:r w:rsidR="0042759F">
        <w:t>Tencent</w:t>
      </w:r>
      <w:proofErr w:type="spellEnd"/>
      <w:r w:rsidR="0042759F">
        <w:t>)</w:t>
      </w:r>
    </w:p>
    <w:p w14:paraId="7F5E7ABC" w14:textId="5BFA888A" w:rsidR="00C35485" w:rsidRDefault="00C35485" w:rsidP="00C35485">
      <w:pPr>
        <w:pStyle w:val="Heading2"/>
      </w:pPr>
      <w:r>
        <w:t>C</w:t>
      </w:r>
      <w:r w:rsidRPr="00C35485">
        <w:t>ategory 2 AHG pre-meeting of the 18th JVET meeting</w:t>
      </w:r>
    </w:p>
    <w:p w14:paraId="3E34CB87" w14:textId="6489BCD6" w:rsidR="0042759F" w:rsidRDefault="00C35485" w:rsidP="0042759F">
      <w:pPr>
        <w:tabs>
          <w:tab w:val="clear" w:pos="1440"/>
        </w:tabs>
        <w:rPr>
          <w:lang w:val="en-CA"/>
        </w:rPr>
      </w:pPr>
      <w:r>
        <w:rPr>
          <w:rFonts w:hint="eastAsia"/>
        </w:rPr>
        <w:t>T</w:t>
      </w:r>
      <w:r>
        <w:t xml:space="preserve">he following AHG15 related contributions were </w:t>
      </w:r>
      <w:r w:rsidR="0042759F">
        <w:t xml:space="preserve">identified </w:t>
      </w:r>
      <w:r w:rsidR="005A6967">
        <w:t xml:space="preserve">as </w:t>
      </w:r>
      <w:r w:rsidR="0042759F">
        <w:t xml:space="preserve">related to </w:t>
      </w:r>
      <w:r w:rsidR="0042759F" w:rsidRPr="00D55940">
        <w:rPr>
          <w:lang w:val="en-CA"/>
        </w:rPr>
        <w:t xml:space="preserve">Quantization control </w:t>
      </w:r>
      <w:r w:rsidR="0042759F">
        <w:rPr>
          <w:lang w:val="en-CA"/>
        </w:rPr>
        <w:t>section of Category 2</w:t>
      </w:r>
      <w:r w:rsidR="0042759F" w:rsidRPr="00DC746A">
        <w:rPr>
          <w:lang w:val="en-CA"/>
        </w:rPr>
        <w:t xml:space="preserve"> AHG pre-meeting</w:t>
      </w:r>
      <w:r w:rsidR="0042759F">
        <w:rPr>
          <w:lang w:val="en-CA"/>
        </w:rPr>
        <w:t xml:space="preserve"> and they were discussed </w:t>
      </w:r>
      <w:r w:rsidR="0042759F" w:rsidRPr="0042759F">
        <w:rPr>
          <w:lang w:val="en-CA"/>
        </w:rPr>
        <w:t>in session 2.5 Tue 14 April 0520-0630</w:t>
      </w:r>
      <w:r w:rsidR="005A6967">
        <w:rPr>
          <w:lang w:val="en-CA"/>
        </w:rPr>
        <w:t>.</w:t>
      </w:r>
      <w:r w:rsidR="00A310D0">
        <w:rPr>
          <w:lang w:val="en-CA"/>
        </w:rPr>
        <w:t xml:space="preserve"> Notes from the Category 2 pre-meeting are available in JVET-R0370</w:t>
      </w:r>
      <w:r w:rsidR="009923DE">
        <w:rPr>
          <w:lang w:val="en-CA"/>
        </w:rPr>
        <w:t xml:space="preserve"> </w:t>
      </w:r>
      <w:r w:rsidR="009923DE">
        <w:rPr>
          <w:lang w:val="en-CA"/>
        </w:rPr>
        <w:fldChar w:fldCharType="begin"/>
      </w:r>
      <w:r w:rsidR="009923DE">
        <w:rPr>
          <w:lang w:val="en-CA"/>
        </w:rPr>
        <w:instrText xml:space="preserve"> REF _Ref38007848 \r \h </w:instrText>
      </w:r>
      <w:r w:rsidR="009923DE">
        <w:rPr>
          <w:lang w:val="en-CA"/>
        </w:rPr>
      </w:r>
      <w:r w:rsidR="009923DE">
        <w:rPr>
          <w:lang w:val="en-CA"/>
        </w:rPr>
        <w:fldChar w:fldCharType="separate"/>
      </w:r>
      <w:r w:rsidR="009923DE">
        <w:rPr>
          <w:lang w:val="en-CA"/>
        </w:rPr>
        <w:t>[2]</w:t>
      </w:r>
      <w:r w:rsidR="009923DE">
        <w:rPr>
          <w:lang w:val="en-CA"/>
        </w:rPr>
        <w:fldChar w:fldCharType="end"/>
      </w:r>
      <w:r w:rsidR="00A310D0">
        <w:rPr>
          <w:lang w:val="en-CA"/>
        </w:rPr>
        <w:t>.</w:t>
      </w:r>
    </w:p>
    <w:p w14:paraId="2DE2BF8B" w14:textId="77777777" w:rsidR="00C35485" w:rsidRPr="005C5FB3" w:rsidRDefault="0001079D" w:rsidP="005C5FB3">
      <w:pPr>
        <w:pStyle w:val="ListParagraph"/>
        <w:numPr>
          <w:ilvl w:val="0"/>
          <w:numId w:val="42"/>
        </w:numPr>
      </w:pPr>
      <w:hyperlink r:id="rId33" w:history="1">
        <w:r w:rsidR="00C35485" w:rsidRPr="005C5FB3">
          <w:rPr>
            <w:rStyle w:val="Hyperlink"/>
          </w:rPr>
          <w:t>JVET-R0055</w:t>
        </w:r>
      </w:hyperlink>
      <w:r w:rsidR="00C35485" w:rsidRPr="005C5FB3">
        <w:t xml:space="preserve">, AHG15: On referencing a non-existent scaling list, C.-Y. Lai, O. </w:t>
      </w:r>
      <w:proofErr w:type="spellStart"/>
      <w:r w:rsidR="00C35485" w:rsidRPr="005C5FB3">
        <w:t>Chubach</w:t>
      </w:r>
      <w:proofErr w:type="spellEnd"/>
      <w:r w:rsidR="00C35485" w:rsidRPr="005C5FB3">
        <w:t>, C.-Y. Chen, T.-D. Chuang, Y.-W. Huang, S.-M. Lei (</w:t>
      </w:r>
      <w:proofErr w:type="spellStart"/>
      <w:r w:rsidR="00C35485" w:rsidRPr="005C5FB3">
        <w:t>MediaTek</w:t>
      </w:r>
      <w:proofErr w:type="spellEnd"/>
      <w:r w:rsidR="00C35485" w:rsidRPr="005C5FB3">
        <w:t>)</w:t>
      </w:r>
    </w:p>
    <w:p w14:paraId="762F8BAA" w14:textId="2F99C25C" w:rsidR="00C35485" w:rsidRPr="005C5FB3" w:rsidRDefault="0001079D" w:rsidP="005C5FB3">
      <w:pPr>
        <w:pStyle w:val="ListParagraph"/>
        <w:numPr>
          <w:ilvl w:val="0"/>
          <w:numId w:val="42"/>
        </w:numPr>
      </w:pPr>
      <w:hyperlink r:id="rId34" w:history="1">
        <w:r w:rsidR="00C35485" w:rsidRPr="005C5FB3">
          <w:rPr>
            <w:rStyle w:val="Hyperlink"/>
          </w:rPr>
          <w:t>JVET-R0127</w:t>
        </w:r>
      </w:hyperlink>
      <w:r w:rsidR="00C35485" w:rsidRPr="005C5FB3">
        <w:t xml:space="preserve">, AHG15: On scaling list prediction, A. K. </w:t>
      </w:r>
      <w:proofErr w:type="spellStart"/>
      <w:r w:rsidR="00C35485" w:rsidRPr="005C5FB3">
        <w:t>Rama</w:t>
      </w:r>
      <w:r w:rsidR="00773983">
        <w:t>subramonian</w:t>
      </w:r>
      <w:proofErr w:type="spellEnd"/>
      <w:r w:rsidR="00773983">
        <w:t>, B. Ray, G. Van der </w:t>
      </w:r>
      <w:proofErr w:type="spellStart"/>
      <w:r w:rsidR="00C35485" w:rsidRPr="005C5FB3">
        <w:t>Auwera</w:t>
      </w:r>
      <w:proofErr w:type="spellEnd"/>
      <w:r w:rsidR="00C35485" w:rsidRPr="005C5FB3">
        <w:t xml:space="preserve">, M. </w:t>
      </w:r>
      <w:proofErr w:type="spellStart"/>
      <w:r w:rsidR="00C35485" w:rsidRPr="005C5FB3">
        <w:t>Karczewicz</w:t>
      </w:r>
      <w:proofErr w:type="spellEnd"/>
      <w:r w:rsidR="00C35485" w:rsidRPr="005C5FB3">
        <w:t xml:space="preserve"> (Qualcomm)</w:t>
      </w:r>
    </w:p>
    <w:p w14:paraId="7A7872FB" w14:textId="77777777" w:rsidR="00C35485" w:rsidRPr="005C5FB3" w:rsidRDefault="0001079D" w:rsidP="005C5FB3">
      <w:pPr>
        <w:pStyle w:val="ListParagraph"/>
        <w:numPr>
          <w:ilvl w:val="0"/>
          <w:numId w:val="42"/>
        </w:numPr>
      </w:pPr>
      <w:hyperlink r:id="rId35" w:history="1">
        <w:r w:rsidR="00C35485" w:rsidRPr="005C5FB3">
          <w:rPr>
            <w:rStyle w:val="Hyperlink"/>
          </w:rPr>
          <w:t>JVET-R0166</w:t>
        </w:r>
      </w:hyperlink>
      <w:r w:rsidR="00C35485" w:rsidRPr="005C5FB3">
        <w:t xml:space="preserve">, AHG15: Issue on </w:t>
      </w:r>
      <w:proofErr w:type="spellStart"/>
      <w:r w:rsidR="00C35485" w:rsidRPr="005C5FB3">
        <w:t>chroma</w:t>
      </w:r>
      <w:proofErr w:type="spellEnd"/>
      <w:r w:rsidR="00C35485" w:rsidRPr="005C5FB3">
        <w:t xml:space="preserve"> scaling matrix for 4:4:4, K. Abe, T. </w:t>
      </w:r>
      <w:proofErr w:type="spellStart"/>
      <w:r w:rsidR="00C35485" w:rsidRPr="005C5FB3">
        <w:t>Toma</w:t>
      </w:r>
      <w:proofErr w:type="spellEnd"/>
      <w:r w:rsidR="00C35485" w:rsidRPr="005C5FB3">
        <w:t xml:space="preserve"> (Panasonic)</w:t>
      </w:r>
    </w:p>
    <w:p w14:paraId="79DFFFBD" w14:textId="77777777" w:rsidR="00C35485" w:rsidRPr="005C5FB3" w:rsidRDefault="0001079D" w:rsidP="005C5FB3">
      <w:pPr>
        <w:pStyle w:val="ListParagraph"/>
        <w:numPr>
          <w:ilvl w:val="0"/>
          <w:numId w:val="42"/>
        </w:numPr>
      </w:pPr>
      <w:hyperlink r:id="rId36" w:history="1">
        <w:r w:rsidR="00C35485" w:rsidRPr="005C5FB3">
          <w:rPr>
            <w:rStyle w:val="Hyperlink"/>
          </w:rPr>
          <w:t>JVET-R0326</w:t>
        </w:r>
      </w:hyperlink>
      <w:r w:rsidR="00C35485" w:rsidRPr="005C5FB3">
        <w:t xml:space="preserve">, AHG15: On Chroma Quantization Matrix </w:t>
      </w:r>
      <w:proofErr w:type="spellStart"/>
      <w:r w:rsidR="00C35485" w:rsidRPr="005C5FB3">
        <w:t>Signalling</w:t>
      </w:r>
      <w:proofErr w:type="spellEnd"/>
      <w:r w:rsidR="00C35485" w:rsidRPr="005C5FB3">
        <w:t>, H. Zhang, X. Li, G. Li, L. Li, S. Liu (</w:t>
      </w:r>
      <w:proofErr w:type="spellStart"/>
      <w:r w:rsidR="00C35485" w:rsidRPr="005C5FB3">
        <w:t>Tencent</w:t>
      </w:r>
      <w:proofErr w:type="spellEnd"/>
      <w:r w:rsidR="00C35485" w:rsidRPr="005C5FB3">
        <w:t>)</w:t>
      </w:r>
    </w:p>
    <w:p w14:paraId="72A91741" w14:textId="71BC0B0F" w:rsidR="0042759F" w:rsidRPr="005C5FB3" w:rsidRDefault="00C35485" w:rsidP="005C5FB3">
      <w:pPr>
        <w:tabs>
          <w:tab w:val="clear" w:pos="1440"/>
        </w:tabs>
      </w:pPr>
      <w:r w:rsidRPr="005C5FB3">
        <w:rPr>
          <w:rFonts w:hint="eastAsia"/>
        </w:rPr>
        <w:t>T</w:t>
      </w:r>
      <w:r w:rsidRPr="005C5FB3">
        <w:t xml:space="preserve">he following </w:t>
      </w:r>
      <w:r w:rsidR="0042759F">
        <w:t>AHG15 related contribution was identified related to</w:t>
      </w:r>
      <w:r w:rsidR="0042759F" w:rsidRPr="005C5FB3">
        <w:t xml:space="preserve"> </w:t>
      </w:r>
      <w:proofErr w:type="gramStart"/>
      <w:r w:rsidRPr="005C5FB3">
        <w:t>Transform</w:t>
      </w:r>
      <w:proofErr w:type="gramEnd"/>
      <w:r w:rsidRPr="005C5FB3">
        <w:t xml:space="preserve"> skip </w:t>
      </w:r>
      <w:r w:rsidR="0042759F" w:rsidRPr="005C5FB3">
        <w:t>section</w:t>
      </w:r>
      <w:r w:rsidRPr="005C5FB3">
        <w:t xml:space="preserve"> </w:t>
      </w:r>
      <w:r w:rsidR="0042759F" w:rsidRPr="005C5FB3">
        <w:t>of Category 2 AHG pre-meeting and it was discussed in session 2.4 Thu 9 April 2320 - Fri 10 April 0115.</w:t>
      </w:r>
    </w:p>
    <w:p w14:paraId="535635D3" w14:textId="79F08B99" w:rsidR="00C35485" w:rsidRPr="00AA1F80" w:rsidRDefault="0001079D" w:rsidP="00AA1F80">
      <w:pPr>
        <w:pStyle w:val="ListParagraph"/>
        <w:numPr>
          <w:ilvl w:val="0"/>
          <w:numId w:val="42"/>
        </w:numPr>
      </w:pPr>
      <w:hyperlink r:id="rId37" w:history="1">
        <w:r w:rsidR="00C35485" w:rsidRPr="00AA1F80">
          <w:rPr>
            <w:rStyle w:val="Hyperlink"/>
          </w:rPr>
          <w:t>JVET-R0045</w:t>
        </w:r>
      </w:hyperlink>
      <w:r w:rsidR="00C35485" w:rsidRPr="00AA1F80">
        <w:t xml:space="preserve">, AHG15: cleanup for </w:t>
      </w:r>
      <w:proofErr w:type="spellStart"/>
      <w:r w:rsidR="00C35485" w:rsidRPr="00AA1F80">
        <w:t>signalling</w:t>
      </w:r>
      <w:proofErr w:type="spellEnd"/>
      <w:r w:rsidR="00C35485" w:rsidRPr="00AA1F80">
        <w:t xml:space="preserve"> of minimum QP of transform skip, J. Li, K. Abe (Panasonic)</w:t>
      </w:r>
    </w:p>
    <w:p w14:paraId="0211DD60" w14:textId="32991B29" w:rsidR="006C190D" w:rsidRPr="005C5FB3" w:rsidRDefault="006C190D" w:rsidP="005C5FB3">
      <w:pPr>
        <w:tabs>
          <w:tab w:val="clear" w:pos="1440"/>
        </w:tabs>
      </w:pPr>
      <w:r w:rsidRPr="005C5FB3">
        <w:rPr>
          <w:rFonts w:hint="eastAsia"/>
        </w:rPr>
        <w:t>T</w:t>
      </w:r>
      <w:r w:rsidRPr="005C5FB3">
        <w:t xml:space="preserve">he following </w:t>
      </w:r>
      <w:r>
        <w:t>AHG15 related contribution was identified related to</w:t>
      </w:r>
      <w:r w:rsidRPr="005C5FB3">
        <w:t xml:space="preserve"> ACT section of Category 2 AHG pre-meeting</w:t>
      </w:r>
      <w:r w:rsidR="00BE7803" w:rsidRPr="005C5FB3">
        <w:t>.</w:t>
      </w:r>
    </w:p>
    <w:p w14:paraId="1A5A7676" w14:textId="322CF724" w:rsidR="006C190D" w:rsidRPr="006C190D" w:rsidRDefault="0001079D" w:rsidP="006C190D">
      <w:pPr>
        <w:pStyle w:val="ListParagraph"/>
        <w:numPr>
          <w:ilvl w:val="0"/>
          <w:numId w:val="42"/>
        </w:numPr>
        <w:spacing w:line="276" w:lineRule="auto"/>
        <w:rPr>
          <w:szCs w:val="22"/>
        </w:rPr>
      </w:pPr>
      <w:hyperlink r:id="rId38" w:history="1">
        <w:r w:rsidR="006C190D" w:rsidRPr="001B4766">
          <w:rPr>
            <w:rStyle w:val="Hyperlink"/>
            <w:szCs w:val="22"/>
            <w:shd w:val="clear" w:color="auto" w:fill="FFFFFF"/>
          </w:rPr>
          <w:t>JVET-R0380</w:t>
        </w:r>
      </w:hyperlink>
      <w:r w:rsidR="006C190D" w:rsidRPr="001B4766">
        <w:rPr>
          <w:szCs w:val="22"/>
        </w:rPr>
        <w:t xml:space="preserve">, Scaling list for adaptive </w:t>
      </w:r>
      <w:proofErr w:type="spellStart"/>
      <w:r w:rsidR="006C190D" w:rsidRPr="001B4766">
        <w:rPr>
          <w:szCs w:val="22"/>
        </w:rPr>
        <w:t>colour</w:t>
      </w:r>
      <w:proofErr w:type="spellEnd"/>
      <w:r w:rsidR="006C190D" w:rsidRPr="001B4766">
        <w:rPr>
          <w:szCs w:val="22"/>
        </w:rPr>
        <w:t xml:space="preserve"> transform, S. </w:t>
      </w:r>
      <w:proofErr w:type="spellStart"/>
      <w:r w:rsidR="006C190D" w:rsidRPr="001B4766">
        <w:rPr>
          <w:szCs w:val="22"/>
        </w:rPr>
        <w:t>Iwamura</w:t>
      </w:r>
      <w:proofErr w:type="spellEnd"/>
      <w:r w:rsidR="006C190D" w:rsidRPr="001B4766">
        <w:rPr>
          <w:szCs w:val="22"/>
        </w:rPr>
        <w:t xml:space="preserve">, S. </w:t>
      </w:r>
      <w:proofErr w:type="spellStart"/>
      <w:r w:rsidR="006C190D" w:rsidRPr="001B4766">
        <w:rPr>
          <w:szCs w:val="22"/>
        </w:rPr>
        <w:t>Nemoto</w:t>
      </w:r>
      <w:proofErr w:type="spellEnd"/>
      <w:r w:rsidR="006C190D" w:rsidRPr="001B4766">
        <w:rPr>
          <w:szCs w:val="22"/>
        </w:rPr>
        <w:t xml:space="preserve">, A. </w:t>
      </w:r>
      <w:proofErr w:type="spellStart"/>
      <w:r w:rsidR="006C190D" w:rsidRPr="001B4766">
        <w:rPr>
          <w:szCs w:val="22"/>
        </w:rPr>
        <w:t>Ichigaya</w:t>
      </w:r>
      <w:proofErr w:type="spellEnd"/>
      <w:r w:rsidR="006C190D" w:rsidRPr="001B4766">
        <w:rPr>
          <w:szCs w:val="22"/>
        </w:rPr>
        <w:t xml:space="preserve"> (NHK), K. </w:t>
      </w:r>
      <w:proofErr w:type="spellStart"/>
      <w:r w:rsidR="006C190D" w:rsidRPr="001B4766">
        <w:rPr>
          <w:szCs w:val="22"/>
        </w:rPr>
        <w:t>Naser</w:t>
      </w:r>
      <w:proofErr w:type="spellEnd"/>
      <w:r w:rsidR="006C190D" w:rsidRPr="001B4766">
        <w:rPr>
          <w:szCs w:val="22"/>
        </w:rPr>
        <w:t xml:space="preserve">, P. de Lagrange, F. Le </w:t>
      </w:r>
      <w:proofErr w:type="spellStart"/>
      <w:r w:rsidR="006C190D" w:rsidRPr="001B4766">
        <w:rPr>
          <w:szCs w:val="22"/>
        </w:rPr>
        <w:t>Leannec</w:t>
      </w:r>
      <w:proofErr w:type="spellEnd"/>
      <w:r w:rsidR="006C190D" w:rsidRPr="001B4766">
        <w:rPr>
          <w:szCs w:val="22"/>
        </w:rPr>
        <w:t xml:space="preserve">, P. </w:t>
      </w:r>
      <w:proofErr w:type="spellStart"/>
      <w:r w:rsidR="006C190D" w:rsidRPr="001B4766">
        <w:rPr>
          <w:szCs w:val="22"/>
        </w:rPr>
        <w:t>Bordes</w:t>
      </w:r>
      <w:proofErr w:type="spellEnd"/>
      <w:r w:rsidR="006C190D" w:rsidRPr="001B4766">
        <w:rPr>
          <w:szCs w:val="22"/>
        </w:rPr>
        <w:t xml:space="preserve"> (</w:t>
      </w:r>
      <w:proofErr w:type="spellStart"/>
      <w:r w:rsidR="006C190D" w:rsidRPr="001B4766">
        <w:rPr>
          <w:szCs w:val="22"/>
        </w:rPr>
        <w:t>InterDigital</w:t>
      </w:r>
      <w:proofErr w:type="spellEnd"/>
      <w:r w:rsidR="006C190D" w:rsidRPr="001B4766">
        <w:rPr>
          <w:szCs w:val="22"/>
        </w:rPr>
        <w:t>)</w:t>
      </w:r>
    </w:p>
    <w:p w14:paraId="49ADB520" w14:textId="77777777" w:rsidR="0050209F" w:rsidRPr="006C4E22" w:rsidRDefault="0050209F" w:rsidP="0050209F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textAlignment w:val="auto"/>
        <w:rPr>
          <w:rFonts w:cs="Times New Roman"/>
          <w:lang w:val="en-CA"/>
        </w:rPr>
      </w:pPr>
      <w:r w:rsidRPr="006C4E22">
        <w:rPr>
          <w:rFonts w:cs="Times New Roman"/>
          <w:lang w:val="en-CA"/>
        </w:rPr>
        <w:t>Recommendations</w:t>
      </w:r>
    </w:p>
    <w:p w14:paraId="280A60FF" w14:textId="338B276E" w:rsidR="0050209F" w:rsidRPr="006C4E22" w:rsidRDefault="0050209F" w:rsidP="0050209F">
      <w:r w:rsidRPr="006C4E22">
        <w:t>The AHG recommends</w:t>
      </w:r>
      <w:r w:rsidR="001C44FA" w:rsidRPr="006C4E22">
        <w:t xml:space="preserve"> to</w:t>
      </w:r>
      <w:r w:rsidRPr="006C4E22">
        <w:t>:</w:t>
      </w:r>
    </w:p>
    <w:p w14:paraId="3137DE58" w14:textId="3CF5928D" w:rsidR="0050209F" w:rsidRDefault="001C44FA" w:rsidP="0050209F">
      <w:pPr>
        <w:pStyle w:val="ListParagraph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after="120"/>
        <w:textAlignment w:val="auto"/>
      </w:pPr>
      <w:r w:rsidRPr="006C4E22">
        <w:rPr>
          <w:lang w:eastAsia="ja-JP"/>
        </w:rPr>
        <w:t>R</w:t>
      </w:r>
      <w:r w:rsidR="0050209F" w:rsidRPr="006C4E22">
        <w:rPr>
          <w:lang w:eastAsia="ja-JP"/>
        </w:rPr>
        <w:t>eview all related contributions</w:t>
      </w:r>
      <w:r w:rsidR="007005B6" w:rsidRPr="006C4E22">
        <w:rPr>
          <w:lang w:eastAsia="ja-JP"/>
        </w:rPr>
        <w:t>;</w:t>
      </w:r>
    </w:p>
    <w:p w14:paraId="44B1CF81" w14:textId="089FE05E" w:rsidR="007005B6" w:rsidRPr="00406694" w:rsidRDefault="001C44FA" w:rsidP="00052291">
      <w:pPr>
        <w:pStyle w:val="ListParagraph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20"/>
        <w:jc w:val="left"/>
        <w:textAlignment w:val="auto"/>
        <w:rPr>
          <w:rFonts w:eastAsia="MS Mincho"/>
          <w:lang w:eastAsia="ja-JP"/>
        </w:rPr>
      </w:pPr>
      <w:r w:rsidRPr="006C4E22">
        <w:rPr>
          <w:lang w:eastAsia="ja-JP"/>
        </w:rPr>
        <w:t>C</w:t>
      </w:r>
      <w:r w:rsidR="005D34D9" w:rsidRPr="006C4E22">
        <w:rPr>
          <w:lang w:eastAsia="ja-JP"/>
        </w:rPr>
        <w:t>ontinue investigating VVC</w:t>
      </w:r>
      <w:r w:rsidR="007005B6" w:rsidRPr="006C4E22">
        <w:rPr>
          <w:lang w:eastAsia="ja-JP"/>
        </w:rPr>
        <w:t xml:space="preserve"> </w:t>
      </w:r>
      <w:r w:rsidR="00CD4A56" w:rsidRPr="006C4E22">
        <w:rPr>
          <w:lang w:eastAsia="ja-JP"/>
        </w:rPr>
        <w:t xml:space="preserve">Quantization </w:t>
      </w:r>
      <w:r w:rsidR="007005B6" w:rsidRPr="006C4E22">
        <w:rPr>
          <w:lang w:eastAsia="ja-JP"/>
        </w:rPr>
        <w:t>control techniques</w:t>
      </w:r>
      <w:r w:rsidR="00325AEB" w:rsidRPr="006C4E22">
        <w:rPr>
          <w:lang w:eastAsia="ja-JP"/>
        </w:rPr>
        <w:t>.</w:t>
      </w:r>
    </w:p>
    <w:p w14:paraId="7481C70B" w14:textId="77777777" w:rsidR="00406694" w:rsidRDefault="00406694" w:rsidP="00406694">
      <w:pPr>
        <w:pStyle w:val="Heading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ind w:left="432" w:hanging="432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295BA792" w14:textId="06075354" w:rsidR="00406694" w:rsidRPr="00406694" w:rsidRDefault="00406694" w:rsidP="00406694">
      <w:pPr>
        <w:pStyle w:val="ListParagraph"/>
        <w:numPr>
          <w:ilvl w:val="0"/>
          <w:numId w:val="4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contextualSpacing w:val="0"/>
        <w:textAlignment w:val="auto"/>
        <w:rPr>
          <w:rFonts w:hint="eastAsia"/>
          <w:lang w:eastAsia="zh-TW"/>
        </w:rPr>
      </w:pPr>
      <w:bookmarkStart w:id="0" w:name="_Ref38007826"/>
      <w:r w:rsidRPr="00406694">
        <w:rPr>
          <w:lang w:eastAsia="zh-TW"/>
        </w:rPr>
        <w:t>G. J. Sulliva</w:t>
      </w:r>
      <w:r>
        <w:rPr>
          <w:lang w:eastAsia="zh-TW"/>
        </w:rPr>
        <w:t>n, Y.-K. Wang, “</w:t>
      </w:r>
      <w:r w:rsidRPr="00406694">
        <w:rPr>
          <w:lang w:eastAsia="zh-TW"/>
        </w:rPr>
        <w:t>Agenda and report of the Category 1 AHG pre-meeting for the 18th JVET meeting</w:t>
      </w:r>
      <w:r>
        <w:rPr>
          <w:lang w:eastAsia="zh-TW"/>
        </w:rPr>
        <w:t xml:space="preserve">”, </w:t>
      </w:r>
      <w:r w:rsidRPr="00440E80">
        <w:rPr>
          <w:lang w:val="en-CA"/>
        </w:rPr>
        <w:t>document JVET-</w:t>
      </w:r>
      <w:r>
        <w:rPr>
          <w:lang w:val="en-CA"/>
        </w:rPr>
        <w:t>R0339</w:t>
      </w:r>
      <w:r w:rsidRPr="00440E80">
        <w:rPr>
          <w:lang w:val="en-CA"/>
        </w:rPr>
        <w:t xml:space="preserve">, </w:t>
      </w:r>
      <w:r w:rsidRPr="00440E80">
        <w:rPr>
          <w:rFonts w:eastAsia="Malgun Gothic"/>
          <w:lang w:val="en-CA" w:eastAsia="zh-CN"/>
        </w:rPr>
        <w:t>1</w:t>
      </w:r>
      <w:r>
        <w:rPr>
          <w:rFonts w:eastAsia="Malgun Gothic"/>
          <w:lang w:val="en-CA" w:eastAsia="zh-CN"/>
        </w:rPr>
        <w:t>8</w:t>
      </w:r>
      <w:r w:rsidRPr="00440E80">
        <w:rPr>
          <w:rFonts w:eastAsia="Malgun Gothic"/>
          <w:lang w:val="en-CA" w:eastAsia="zh-CN"/>
        </w:rPr>
        <w:t xml:space="preserve">th JVET meeting: </w:t>
      </w:r>
      <w:r>
        <w:rPr>
          <w:rFonts w:eastAsia="Malgun Gothic"/>
          <w:lang w:val="en-CA" w:eastAsia="zh-CN"/>
        </w:rPr>
        <w:t>by teleconference</w:t>
      </w:r>
      <w:r w:rsidRPr="00AF561E">
        <w:rPr>
          <w:rFonts w:eastAsia="Malgun Gothic"/>
          <w:lang w:val="en-CA" w:eastAsia="zh-CN"/>
        </w:rPr>
        <w:t xml:space="preserve">, </w:t>
      </w:r>
      <w:r>
        <w:rPr>
          <w:rFonts w:eastAsia="Malgun Gothic"/>
          <w:lang w:val="en-CA" w:eastAsia="zh-CN"/>
        </w:rPr>
        <w:t>15</w:t>
      </w:r>
      <w:r w:rsidRPr="00AF561E">
        <w:rPr>
          <w:rFonts w:eastAsia="Malgun Gothic"/>
          <w:lang w:val="en-CA" w:eastAsia="zh-CN"/>
        </w:rPr>
        <w:t>–</w:t>
      </w:r>
      <w:r>
        <w:rPr>
          <w:rFonts w:eastAsia="Malgun Gothic"/>
          <w:lang w:val="en-CA" w:eastAsia="zh-CN"/>
        </w:rPr>
        <w:t>24</w:t>
      </w:r>
      <w:r w:rsidRPr="00AF561E">
        <w:rPr>
          <w:rFonts w:eastAsia="Malgun Gothic"/>
          <w:lang w:val="en-CA" w:eastAsia="zh-CN"/>
        </w:rPr>
        <w:t xml:space="preserve"> </w:t>
      </w:r>
      <w:r>
        <w:rPr>
          <w:rFonts w:eastAsia="Malgun Gothic"/>
          <w:lang w:val="en-CA" w:eastAsia="zh-CN"/>
        </w:rPr>
        <w:t>April</w:t>
      </w:r>
      <w:r w:rsidRPr="00AF561E">
        <w:rPr>
          <w:rFonts w:eastAsia="Malgun Gothic"/>
          <w:lang w:val="en-CA" w:eastAsia="zh-CN"/>
        </w:rPr>
        <w:t xml:space="preserve"> 20</w:t>
      </w:r>
      <w:r>
        <w:rPr>
          <w:rFonts w:eastAsia="Malgun Gothic"/>
          <w:lang w:val="en-CA" w:eastAsia="zh-CN"/>
        </w:rPr>
        <w:t>20</w:t>
      </w:r>
      <w:r w:rsidRPr="00440E80">
        <w:rPr>
          <w:rFonts w:eastAsia="Malgun Gothic"/>
          <w:lang w:val="en-CA" w:eastAsia="zh-CN"/>
        </w:rPr>
        <w:t>.</w:t>
      </w:r>
      <w:bookmarkEnd w:id="0"/>
    </w:p>
    <w:p w14:paraId="71ED63D2" w14:textId="35B9DE9D" w:rsidR="00406694" w:rsidRPr="00440E80" w:rsidRDefault="00406694" w:rsidP="00406694">
      <w:pPr>
        <w:pStyle w:val="ListParagraph"/>
        <w:numPr>
          <w:ilvl w:val="0"/>
          <w:numId w:val="4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ind w:left="346" w:hanging="346"/>
        <w:contextualSpacing w:val="0"/>
        <w:textAlignment w:val="auto"/>
        <w:rPr>
          <w:lang w:eastAsia="zh-TW"/>
        </w:rPr>
      </w:pPr>
      <w:bookmarkStart w:id="1" w:name="_Ref38007848"/>
      <w:r w:rsidRPr="00440E80">
        <w:rPr>
          <w:lang w:eastAsia="zh-TW"/>
        </w:rPr>
        <w:t>J.</w:t>
      </w:r>
      <w:r>
        <w:rPr>
          <w:lang w:eastAsia="zh-TW"/>
        </w:rPr>
        <w:t>-R. Ohm</w:t>
      </w:r>
      <w:r w:rsidRPr="00440E80">
        <w:rPr>
          <w:lang w:eastAsia="zh-TW"/>
        </w:rPr>
        <w:t xml:space="preserve">, </w:t>
      </w:r>
      <w:r>
        <w:rPr>
          <w:lang w:eastAsia="zh-TW"/>
        </w:rPr>
        <w:t xml:space="preserve">B. </w:t>
      </w:r>
      <w:proofErr w:type="spellStart"/>
      <w:r>
        <w:rPr>
          <w:lang w:eastAsia="zh-TW"/>
        </w:rPr>
        <w:t>Bross</w:t>
      </w:r>
      <w:proofErr w:type="spellEnd"/>
      <w:r>
        <w:rPr>
          <w:lang w:eastAsia="zh-TW"/>
        </w:rPr>
        <w:t xml:space="preserve">, A. </w:t>
      </w:r>
      <w:proofErr w:type="spellStart"/>
      <w:r>
        <w:rPr>
          <w:lang w:eastAsia="zh-TW"/>
        </w:rPr>
        <w:t>Segall</w:t>
      </w:r>
      <w:proofErr w:type="spellEnd"/>
      <w:r>
        <w:rPr>
          <w:lang w:eastAsia="zh-TW"/>
        </w:rPr>
        <w:t xml:space="preserve">, </w:t>
      </w:r>
      <w:r w:rsidRPr="00440E80">
        <w:rPr>
          <w:lang w:eastAsia="zh-TW"/>
        </w:rPr>
        <w:t xml:space="preserve">Y. </w:t>
      </w:r>
      <w:proofErr w:type="spellStart"/>
      <w:r w:rsidRPr="00440E80">
        <w:rPr>
          <w:lang w:eastAsia="zh-TW"/>
        </w:rPr>
        <w:t>Ye</w:t>
      </w:r>
      <w:proofErr w:type="spellEnd"/>
      <w:r w:rsidRPr="00440E80">
        <w:rPr>
          <w:lang w:eastAsia="zh-TW"/>
        </w:rPr>
        <w:t>, “</w:t>
      </w:r>
      <w:r w:rsidRPr="00107D64">
        <w:rPr>
          <w:lang w:eastAsia="zh-TW"/>
        </w:rPr>
        <w:t>Agenda and report of the category 2 AHG pre-meeting of the 18th JVET meeting</w:t>
      </w:r>
      <w:r w:rsidRPr="00440E80">
        <w:rPr>
          <w:lang w:val="en-CA"/>
        </w:rPr>
        <w:t>”</w:t>
      </w:r>
      <w:r>
        <w:rPr>
          <w:lang w:val="en-CA"/>
        </w:rPr>
        <w:t>,</w:t>
      </w:r>
      <w:r w:rsidRPr="00440E80">
        <w:rPr>
          <w:lang w:val="en-CA"/>
        </w:rPr>
        <w:t xml:space="preserve"> document JVET-</w:t>
      </w:r>
      <w:r>
        <w:rPr>
          <w:lang w:val="en-CA"/>
        </w:rPr>
        <w:t>R0340</w:t>
      </w:r>
      <w:r w:rsidRPr="00440E80">
        <w:rPr>
          <w:lang w:val="en-CA"/>
        </w:rPr>
        <w:t xml:space="preserve">, </w:t>
      </w:r>
      <w:r w:rsidRPr="00440E80">
        <w:rPr>
          <w:rFonts w:eastAsia="Malgun Gothic"/>
          <w:lang w:val="en-CA" w:eastAsia="zh-CN"/>
        </w:rPr>
        <w:t>1</w:t>
      </w:r>
      <w:r>
        <w:rPr>
          <w:rFonts w:eastAsia="Malgun Gothic"/>
          <w:lang w:val="en-CA" w:eastAsia="zh-CN"/>
        </w:rPr>
        <w:t>8</w:t>
      </w:r>
      <w:r w:rsidRPr="00440E80">
        <w:rPr>
          <w:rFonts w:eastAsia="Malgun Gothic"/>
          <w:lang w:val="en-CA" w:eastAsia="zh-CN"/>
        </w:rPr>
        <w:t xml:space="preserve">th JVET meeting: </w:t>
      </w:r>
      <w:r>
        <w:rPr>
          <w:rFonts w:eastAsia="Malgun Gothic"/>
          <w:lang w:val="en-CA" w:eastAsia="zh-CN"/>
        </w:rPr>
        <w:t>by teleconference</w:t>
      </w:r>
      <w:r w:rsidRPr="00AF561E">
        <w:rPr>
          <w:rFonts w:eastAsia="Malgun Gothic"/>
          <w:lang w:val="en-CA" w:eastAsia="zh-CN"/>
        </w:rPr>
        <w:t xml:space="preserve">, </w:t>
      </w:r>
      <w:r>
        <w:rPr>
          <w:rFonts w:eastAsia="Malgun Gothic"/>
          <w:lang w:val="en-CA" w:eastAsia="zh-CN"/>
        </w:rPr>
        <w:t>15</w:t>
      </w:r>
      <w:r w:rsidRPr="00AF561E">
        <w:rPr>
          <w:rFonts w:eastAsia="Malgun Gothic"/>
          <w:lang w:val="en-CA" w:eastAsia="zh-CN"/>
        </w:rPr>
        <w:t>–</w:t>
      </w:r>
      <w:r>
        <w:rPr>
          <w:rFonts w:eastAsia="Malgun Gothic"/>
          <w:lang w:val="en-CA" w:eastAsia="zh-CN"/>
        </w:rPr>
        <w:t>24</w:t>
      </w:r>
      <w:r w:rsidRPr="00AF561E">
        <w:rPr>
          <w:rFonts w:eastAsia="Malgun Gothic"/>
          <w:lang w:val="en-CA" w:eastAsia="zh-CN"/>
        </w:rPr>
        <w:t xml:space="preserve"> </w:t>
      </w:r>
      <w:r>
        <w:rPr>
          <w:rFonts w:eastAsia="Malgun Gothic"/>
          <w:lang w:val="en-CA" w:eastAsia="zh-CN"/>
        </w:rPr>
        <w:t>April</w:t>
      </w:r>
      <w:r w:rsidRPr="00AF561E">
        <w:rPr>
          <w:rFonts w:eastAsia="Malgun Gothic"/>
          <w:lang w:val="en-CA" w:eastAsia="zh-CN"/>
        </w:rPr>
        <w:t xml:space="preserve"> 20</w:t>
      </w:r>
      <w:r>
        <w:rPr>
          <w:rFonts w:eastAsia="Malgun Gothic"/>
          <w:lang w:val="en-CA" w:eastAsia="zh-CN"/>
        </w:rPr>
        <w:t>20</w:t>
      </w:r>
      <w:r w:rsidRPr="00440E80">
        <w:rPr>
          <w:rFonts w:eastAsia="Malgun Gothic"/>
          <w:lang w:val="en-CA" w:eastAsia="zh-CN"/>
        </w:rPr>
        <w:t>.</w:t>
      </w:r>
      <w:bookmarkStart w:id="2" w:name="_GoBack"/>
      <w:bookmarkEnd w:id="1"/>
      <w:bookmarkEnd w:id="2"/>
    </w:p>
    <w:p w14:paraId="4AF4A667" w14:textId="77777777" w:rsidR="00406694" w:rsidRPr="00406694" w:rsidRDefault="00406694" w:rsidP="0040669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20"/>
        <w:ind w:left="360"/>
        <w:jc w:val="left"/>
        <w:textAlignment w:val="auto"/>
        <w:rPr>
          <w:rFonts w:eastAsia="MS Mincho" w:hint="eastAsia"/>
          <w:lang w:eastAsia="ja-JP"/>
        </w:rPr>
      </w:pPr>
    </w:p>
    <w:p w14:paraId="32EAF635" w14:textId="77777777" w:rsidR="007F1F8B" w:rsidRPr="006C4E22" w:rsidRDefault="007F1F8B" w:rsidP="009234A5">
      <w:pPr>
        <w:rPr>
          <w:szCs w:val="22"/>
          <w:lang w:val="en-CA"/>
        </w:rPr>
      </w:pPr>
    </w:p>
    <w:sectPr w:rsidR="007F1F8B" w:rsidRPr="006C4E22" w:rsidSect="00A01439">
      <w:footerReference w:type="default" r:id="rId39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2B8BAE3" w16cid:durableId="2242FBE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AEBA53" w14:textId="77777777" w:rsidR="0001079D" w:rsidRDefault="0001079D">
      <w:r>
        <w:separator/>
      </w:r>
    </w:p>
  </w:endnote>
  <w:endnote w:type="continuationSeparator" w:id="0">
    <w:p w14:paraId="463CD030" w14:textId="77777777" w:rsidR="0001079D" w:rsidRDefault="00010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8432439" w:rsidR="00AB226B" w:rsidRPr="00C00DDE" w:rsidRDefault="00AB226B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9923DE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06694">
      <w:rPr>
        <w:rStyle w:val="PageNumber"/>
        <w:noProof/>
      </w:rPr>
      <w:t>2020-04-17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A2416B" w14:textId="77777777" w:rsidR="0001079D" w:rsidRDefault="0001079D">
      <w:r>
        <w:separator/>
      </w:r>
    </w:p>
  </w:footnote>
  <w:footnote w:type="continuationSeparator" w:id="0">
    <w:p w14:paraId="0CD0EF19" w14:textId="77777777" w:rsidR="0001079D" w:rsidRDefault="00010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D"/>
    <w:multiLevelType w:val="singleLevel"/>
    <w:tmpl w:val="3E14FFAE"/>
    <w:lvl w:ilvl="0">
      <w:start w:val="1"/>
      <w:numFmt w:val="decimal"/>
      <w:pStyle w:val="ListNumber5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1599A"/>
    <w:multiLevelType w:val="hybridMultilevel"/>
    <w:tmpl w:val="4F1400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D7F42"/>
    <w:multiLevelType w:val="hybridMultilevel"/>
    <w:tmpl w:val="B8506564"/>
    <w:lvl w:ilvl="0" w:tplc="D9FC4526">
      <w:start w:val="1"/>
      <w:numFmt w:val="decimal"/>
      <w:lvlText w:val="%1."/>
      <w:lvlJc w:val="left"/>
      <w:pPr>
        <w:ind w:left="806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7" w15:restartNumberingAfterBreak="0">
    <w:nsid w:val="13130152"/>
    <w:multiLevelType w:val="hybridMultilevel"/>
    <w:tmpl w:val="BFA22F98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8" w15:restartNumberingAfterBreak="0">
    <w:nsid w:val="1B1951AC"/>
    <w:multiLevelType w:val="hybridMultilevel"/>
    <w:tmpl w:val="C0EA8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23A23"/>
    <w:multiLevelType w:val="hybridMultilevel"/>
    <w:tmpl w:val="FD684CA6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0" w15:restartNumberingAfterBreak="0">
    <w:nsid w:val="21626DFF"/>
    <w:multiLevelType w:val="hybridMultilevel"/>
    <w:tmpl w:val="57B4F68C"/>
    <w:lvl w:ilvl="0" w:tplc="ED7A1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65B47"/>
    <w:multiLevelType w:val="hybridMultilevel"/>
    <w:tmpl w:val="E56CF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52B1C87"/>
    <w:multiLevelType w:val="hybridMultilevel"/>
    <w:tmpl w:val="57B4F68C"/>
    <w:lvl w:ilvl="0" w:tplc="ED7A1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83728"/>
    <w:multiLevelType w:val="hybridMultilevel"/>
    <w:tmpl w:val="BF387D28"/>
    <w:lvl w:ilvl="0" w:tplc="76004732">
      <w:start w:val="1"/>
      <w:numFmt w:val="bullet"/>
      <w:lvlText w:val="-"/>
      <w:lvlJc w:val="left"/>
      <w:pPr>
        <w:ind w:left="465" w:hanging="360"/>
      </w:pPr>
      <w:rPr>
        <w:rFonts w:ascii="Calibri" w:eastAsia="SimSun" w:hAnsi="Calibri" w:cs="Calibri" w:hint="default"/>
      </w:rPr>
    </w:lvl>
    <w:lvl w:ilvl="1" w:tplc="04090003">
      <w:start w:val="1"/>
      <w:numFmt w:val="bullet"/>
      <w:lvlText w:val=""/>
      <w:lvlJc w:val="left"/>
      <w:pPr>
        <w:ind w:left="945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6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05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2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465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7" w15:restartNumberingAfterBreak="0">
    <w:nsid w:val="28F85D78"/>
    <w:multiLevelType w:val="hybridMultilevel"/>
    <w:tmpl w:val="356821B2"/>
    <w:lvl w:ilvl="0" w:tplc="0409000F">
      <w:start w:val="1"/>
      <w:numFmt w:val="decimal"/>
      <w:lvlText w:val="%1."/>
      <w:lvlJc w:val="left"/>
      <w:pPr>
        <w:ind w:left="1905" w:hanging="360"/>
      </w:p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8" w15:restartNumberingAfterBreak="0">
    <w:nsid w:val="29915887"/>
    <w:multiLevelType w:val="hybridMultilevel"/>
    <w:tmpl w:val="EB42064C"/>
    <w:lvl w:ilvl="0" w:tplc="08090011">
      <w:start w:val="1"/>
      <w:numFmt w:val="decimal"/>
      <w:lvlText w:val="%1)"/>
      <w:lvlJc w:val="left"/>
      <w:pPr>
        <w:ind w:left="1905" w:hanging="360"/>
      </w:p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9" w15:restartNumberingAfterBreak="0">
    <w:nsid w:val="31DF73B6"/>
    <w:multiLevelType w:val="hybridMultilevel"/>
    <w:tmpl w:val="AE94F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542404"/>
    <w:multiLevelType w:val="hybridMultilevel"/>
    <w:tmpl w:val="BB540B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F2923"/>
    <w:multiLevelType w:val="hybridMultilevel"/>
    <w:tmpl w:val="BC7C510A"/>
    <w:lvl w:ilvl="0" w:tplc="A7864F1C">
      <w:start w:val="1"/>
      <w:numFmt w:val="bullet"/>
      <w:lvlText w:val="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2" w15:restartNumberingAfterBreak="0">
    <w:nsid w:val="36AA53F1"/>
    <w:multiLevelType w:val="hybridMultilevel"/>
    <w:tmpl w:val="57B4F68C"/>
    <w:lvl w:ilvl="0" w:tplc="ED7A1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5C6834"/>
    <w:multiLevelType w:val="hybridMultilevel"/>
    <w:tmpl w:val="18AAB5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4010DE"/>
    <w:multiLevelType w:val="hybridMultilevel"/>
    <w:tmpl w:val="AD342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AD7656"/>
    <w:multiLevelType w:val="hybridMultilevel"/>
    <w:tmpl w:val="75A81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CA2BF3"/>
    <w:multiLevelType w:val="hybridMultilevel"/>
    <w:tmpl w:val="30660022"/>
    <w:lvl w:ilvl="0" w:tplc="59AC95C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34C00"/>
    <w:multiLevelType w:val="hybridMultilevel"/>
    <w:tmpl w:val="BFB62E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D440C"/>
    <w:multiLevelType w:val="hybridMultilevel"/>
    <w:tmpl w:val="A95480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3313CE5"/>
    <w:multiLevelType w:val="hybridMultilevel"/>
    <w:tmpl w:val="701EA69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B3D7256"/>
    <w:multiLevelType w:val="hybridMultilevel"/>
    <w:tmpl w:val="4C50F1AC"/>
    <w:lvl w:ilvl="0" w:tplc="6B16C5B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D31CEE"/>
    <w:multiLevelType w:val="hybridMultilevel"/>
    <w:tmpl w:val="29AAA2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8" w15:restartNumberingAfterBreak="0">
    <w:nsid w:val="6CB93DEC"/>
    <w:multiLevelType w:val="hybridMultilevel"/>
    <w:tmpl w:val="69DED8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85ED8"/>
    <w:multiLevelType w:val="hybridMultilevel"/>
    <w:tmpl w:val="946EE364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A07C51"/>
    <w:multiLevelType w:val="hybridMultilevel"/>
    <w:tmpl w:val="06DA1A4C"/>
    <w:lvl w:ilvl="0" w:tplc="D9FC4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Theme="minorEastAsia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1" w15:restartNumberingAfterBreak="0">
    <w:nsid w:val="7C8C4B96"/>
    <w:multiLevelType w:val="hybridMultilevel"/>
    <w:tmpl w:val="2910B176"/>
    <w:lvl w:ilvl="0" w:tplc="D9FC4526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7"/>
  </w:num>
  <w:num w:numId="3">
    <w:abstractNumId w:val="34"/>
  </w:num>
  <w:num w:numId="4">
    <w:abstractNumId w:val="31"/>
  </w:num>
  <w:num w:numId="5">
    <w:abstractNumId w:val="32"/>
  </w:num>
  <w:num w:numId="6">
    <w:abstractNumId w:val="13"/>
  </w:num>
  <w:num w:numId="7">
    <w:abstractNumId w:val="23"/>
  </w:num>
  <w:num w:numId="8">
    <w:abstractNumId w:val="13"/>
  </w:num>
  <w:num w:numId="9">
    <w:abstractNumId w:val="3"/>
  </w:num>
  <w:num w:numId="10">
    <w:abstractNumId w:val="11"/>
  </w:num>
  <w:num w:numId="11">
    <w:abstractNumId w:val="5"/>
  </w:num>
  <w:num w:numId="12">
    <w:abstractNumId w:val="25"/>
  </w:num>
  <w:num w:numId="13">
    <w:abstractNumId w:val="35"/>
  </w:num>
  <w:num w:numId="14">
    <w:abstractNumId w:val="30"/>
  </w:num>
  <w:num w:numId="15">
    <w:abstractNumId w:val="2"/>
  </w:num>
  <w:num w:numId="16">
    <w:abstractNumId w:val="41"/>
  </w:num>
  <w:num w:numId="17">
    <w:abstractNumId w:val="9"/>
  </w:num>
  <w:num w:numId="18">
    <w:abstractNumId w:val="6"/>
  </w:num>
  <w:num w:numId="19">
    <w:abstractNumId w:val="40"/>
  </w:num>
  <w:num w:numId="20">
    <w:abstractNumId w:val="19"/>
  </w:num>
  <w:num w:numId="21">
    <w:abstractNumId w:val="24"/>
  </w:num>
  <w:num w:numId="22">
    <w:abstractNumId w:val="16"/>
  </w:num>
  <w:num w:numId="23">
    <w:abstractNumId w:val="7"/>
  </w:num>
  <w:num w:numId="24">
    <w:abstractNumId w:val="21"/>
  </w:num>
  <w:num w:numId="25">
    <w:abstractNumId w:val="17"/>
  </w:num>
  <w:num w:numId="26">
    <w:abstractNumId w:val="18"/>
  </w:num>
  <w:num w:numId="27">
    <w:abstractNumId w:val="39"/>
  </w:num>
  <w:num w:numId="28">
    <w:abstractNumId w:val="8"/>
  </w:num>
  <w:num w:numId="29">
    <w:abstractNumId w:val="20"/>
  </w:num>
  <w:num w:numId="30">
    <w:abstractNumId w:val="28"/>
  </w:num>
  <w:num w:numId="31">
    <w:abstractNumId w:val="38"/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</w:num>
  <w:num w:numId="34">
    <w:abstractNumId w:val="26"/>
  </w:num>
  <w:num w:numId="35">
    <w:abstractNumId w:val="12"/>
  </w:num>
  <w:num w:numId="36">
    <w:abstractNumId w:val="30"/>
  </w:num>
  <w:num w:numId="37">
    <w:abstractNumId w:val="13"/>
  </w:num>
  <w:num w:numId="38">
    <w:abstractNumId w:val="14"/>
  </w:num>
  <w:num w:numId="39">
    <w:abstractNumId w:val="10"/>
  </w:num>
  <w:num w:numId="40">
    <w:abstractNumId w:val="22"/>
  </w:num>
  <w:num w:numId="41">
    <w:abstractNumId w:val="36"/>
  </w:num>
  <w:num w:numId="42">
    <w:abstractNumId w:val="33"/>
  </w:num>
  <w:num w:numId="43">
    <w:abstractNumId w:val="29"/>
  </w:num>
  <w:num w:numId="44">
    <w:abstractNumId w:val="4"/>
  </w:num>
  <w:num w:numId="45">
    <w:abstractNumId w:val="0"/>
  </w:num>
  <w:num w:numId="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CA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EBF"/>
    <w:rsid w:val="0001079D"/>
    <w:rsid w:val="00023017"/>
    <w:rsid w:val="0003050C"/>
    <w:rsid w:val="000308A3"/>
    <w:rsid w:val="00031F90"/>
    <w:rsid w:val="000458BC"/>
    <w:rsid w:val="00045C41"/>
    <w:rsid w:val="00046C03"/>
    <w:rsid w:val="00052291"/>
    <w:rsid w:val="00053F84"/>
    <w:rsid w:val="00065039"/>
    <w:rsid w:val="0007614F"/>
    <w:rsid w:val="00081398"/>
    <w:rsid w:val="00083A72"/>
    <w:rsid w:val="00094479"/>
    <w:rsid w:val="000962AC"/>
    <w:rsid w:val="000B0C0F"/>
    <w:rsid w:val="000B1C6B"/>
    <w:rsid w:val="000B4FF9"/>
    <w:rsid w:val="000B5902"/>
    <w:rsid w:val="000B6BCE"/>
    <w:rsid w:val="000C09AC"/>
    <w:rsid w:val="000E00F3"/>
    <w:rsid w:val="000E380B"/>
    <w:rsid w:val="000E499C"/>
    <w:rsid w:val="000F158C"/>
    <w:rsid w:val="000F22CD"/>
    <w:rsid w:val="000F45F5"/>
    <w:rsid w:val="00102F3D"/>
    <w:rsid w:val="00103C07"/>
    <w:rsid w:val="00112179"/>
    <w:rsid w:val="00114090"/>
    <w:rsid w:val="001151A7"/>
    <w:rsid w:val="00122672"/>
    <w:rsid w:val="00124E38"/>
    <w:rsid w:val="0012580B"/>
    <w:rsid w:val="00131F90"/>
    <w:rsid w:val="00134351"/>
    <w:rsid w:val="0013458C"/>
    <w:rsid w:val="0013526E"/>
    <w:rsid w:val="00137EB5"/>
    <w:rsid w:val="00146152"/>
    <w:rsid w:val="00153B1D"/>
    <w:rsid w:val="00155526"/>
    <w:rsid w:val="00171371"/>
    <w:rsid w:val="001738E3"/>
    <w:rsid w:val="00175A24"/>
    <w:rsid w:val="00177374"/>
    <w:rsid w:val="001819E2"/>
    <w:rsid w:val="00187E58"/>
    <w:rsid w:val="00191500"/>
    <w:rsid w:val="00191A95"/>
    <w:rsid w:val="001A25D3"/>
    <w:rsid w:val="001A297E"/>
    <w:rsid w:val="001A368E"/>
    <w:rsid w:val="001A7329"/>
    <w:rsid w:val="001A792F"/>
    <w:rsid w:val="001B3191"/>
    <w:rsid w:val="001B473E"/>
    <w:rsid w:val="001B4766"/>
    <w:rsid w:val="001B4E28"/>
    <w:rsid w:val="001C0374"/>
    <w:rsid w:val="001C3525"/>
    <w:rsid w:val="001C3AFB"/>
    <w:rsid w:val="001C44FA"/>
    <w:rsid w:val="001D1BD2"/>
    <w:rsid w:val="001D3644"/>
    <w:rsid w:val="001E0248"/>
    <w:rsid w:val="001E02BE"/>
    <w:rsid w:val="001E3B37"/>
    <w:rsid w:val="001E4631"/>
    <w:rsid w:val="001F2594"/>
    <w:rsid w:val="002055A6"/>
    <w:rsid w:val="00206460"/>
    <w:rsid w:val="002069B4"/>
    <w:rsid w:val="00212E5D"/>
    <w:rsid w:val="00214B53"/>
    <w:rsid w:val="00215DFC"/>
    <w:rsid w:val="00215FDA"/>
    <w:rsid w:val="002212DF"/>
    <w:rsid w:val="00222CD4"/>
    <w:rsid w:val="00225016"/>
    <w:rsid w:val="002253CA"/>
    <w:rsid w:val="002264A6"/>
    <w:rsid w:val="00227BA7"/>
    <w:rsid w:val="0023011C"/>
    <w:rsid w:val="0023470E"/>
    <w:rsid w:val="002375C1"/>
    <w:rsid w:val="00242D2E"/>
    <w:rsid w:val="00246E0C"/>
    <w:rsid w:val="00263398"/>
    <w:rsid w:val="00263B99"/>
    <w:rsid w:val="00266F06"/>
    <w:rsid w:val="00275BCF"/>
    <w:rsid w:val="002802E8"/>
    <w:rsid w:val="00282207"/>
    <w:rsid w:val="00282337"/>
    <w:rsid w:val="002844BD"/>
    <w:rsid w:val="00284796"/>
    <w:rsid w:val="002918BA"/>
    <w:rsid w:val="00291E36"/>
    <w:rsid w:val="00292257"/>
    <w:rsid w:val="002928E2"/>
    <w:rsid w:val="0029345B"/>
    <w:rsid w:val="002A54E0"/>
    <w:rsid w:val="002B1595"/>
    <w:rsid w:val="002B191D"/>
    <w:rsid w:val="002B2E83"/>
    <w:rsid w:val="002B4C26"/>
    <w:rsid w:val="002C1489"/>
    <w:rsid w:val="002C3C71"/>
    <w:rsid w:val="002C4619"/>
    <w:rsid w:val="002D0AF6"/>
    <w:rsid w:val="002D49EB"/>
    <w:rsid w:val="002D4D7A"/>
    <w:rsid w:val="002F164D"/>
    <w:rsid w:val="003021BC"/>
    <w:rsid w:val="00306206"/>
    <w:rsid w:val="00317D85"/>
    <w:rsid w:val="003223A1"/>
    <w:rsid w:val="00325AEB"/>
    <w:rsid w:val="00327C56"/>
    <w:rsid w:val="003315A1"/>
    <w:rsid w:val="0033625D"/>
    <w:rsid w:val="003373EC"/>
    <w:rsid w:val="00342FF4"/>
    <w:rsid w:val="00344E5A"/>
    <w:rsid w:val="00346148"/>
    <w:rsid w:val="00362792"/>
    <w:rsid w:val="003669EA"/>
    <w:rsid w:val="003706CC"/>
    <w:rsid w:val="00371647"/>
    <w:rsid w:val="00377710"/>
    <w:rsid w:val="00383FBC"/>
    <w:rsid w:val="00390963"/>
    <w:rsid w:val="003A2D8E"/>
    <w:rsid w:val="003A7CE6"/>
    <w:rsid w:val="003B28CF"/>
    <w:rsid w:val="003B3FBE"/>
    <w:rsid w:val="003C20E4"/>
    <w:rsid w:val="003D6342"/>
    <w:rsid w:val="003D6C43"/>
    <w:rsid w:val="003E2C8A"/>
    <w:rsid w:val="003E6F90"/>
    <w:rsid w:val="003E73ED"/>
    <w:rsid w:val="003F5D0F"/>
    <w:rsid w:val="003F6E93"/>
    <w:rsid w:val="003F77E7"/>
    <w:rsid w:val="00406694"/>
    <w:rsid w:val="00414101"/>
    <w:rsid w:val="00414115"/>
    <w:rsid w:val="00414955"/>
    <w:rsid w:val="004156FC"/>
    <w:rsid w:val="004219CF"/>
    <w:rsid w:val="004234F0"/>
    <w:rsid w:val="0042759F"/>
    <w:rsid w:val="00433DDB"/>
    <w:rsid w:val="00435A29"/>
    <w:rsid w:val="00437619"/>
    <w:rsid w:val="00442260"/>
    <w:rsid w:val="004432A1"/>
    <w:rsid w:val="00462383"/>
    <w:rsid w:val="0046319F"/>
    <w:rsid w:val="00465A1E"/>
    <w:rsid w:val="00472221"/>
    <w:rsid w:val="00490FE1"/>
    <w:rsid w:val="00490FF6"/>
    <w:rsid w:val="0049445A"/>
    <w:rsid w:val="004A2A63"/>
    <w:rsid w:val="004B210C"/>
    <w:rsid w:val="004D35B1"/>
    <w:rsid w:val="004D405F"/>
    <w:rsid w:val="004D5C54"/>
    <w:rsid w:val="004E2168"/>
    <w:rsid w:val="004E3987"/>
    <w:rsid w:val="004E4F4F"/>
    <w:rsid w:val="004E6789"/>
    <w:rsid w:val="004F61E3"/>
    <w:rsid w:val="004F6351"/>
    <w:rsid w:val="005019D9"/>
    <w:rsid w:val="0050209F"/>
    <w:rsid w:val="00502E10"/>
    <w:rsid w:val="005038C3"/>
    <w:rsid w:val="0051015C"/>
    <w:rsid w:val="00516CF1"/>
    <w:rsid w:val="0052262B"/>
    <w:rsid w:val="00523C32"/>
    <w:rsid w:val="00531AE9"/>
    <w:rsid w:val="00550A66"/>
    <w:rsid w:val="0055381D"/>
    <w:rsid w:val="0056699C"/>
    <w:rsid w:val="00567EC7"/>
    <w:rsid w:val="00570013"/>
    <w:rsid w:val="005737F5"/>
    <w:rsid w:val="005753EC"/>
    <w:rsid w:val="005763AE"/>
    <w:rsid w:val="005801A2"/>
    <w:rsid w:val="005836B8"/>
    <w:rsid w:val="00586761"/>
    <w:rsid w:val="005952A5"/>
    <w:rsid w:val="0059755E"/>
    <w:rsid w:val="005A33A1"/>
    <w:rsid w:val="005A6967"/>
    <w:rsid w:val="005B1E87"/>
    <w:rsid w:val="005B217D"/>
    <w:rsid w:val="005B61E1"/>
    <w:rsid w:val="005B70AD"/>
    <w:rsid w:val="005C385F"/>
    <w:rsid w:val="005C45AD"/>
    <w:rsid w:val="005C5FB3"/>
    <w:rsid w:val="005D34D9"/>
    <w:rsid w:val="005E1AC6"/>
    <w:rsid w:val="005E2113"/>
    <w:rsid w:val="005E2608"/>
    <w:rsid w:val="005F328B"/>
    <w:rsid w:val="005F5756"/>
    <w:rsid w:val="005F6F1B"/>
    <w:rsid w:val="00601468"/>
    <w:rsid w:val="00602129"/>
    <w:rsid w:val="006142E2"/>
    <w:rsid w:val="00615995"/>
    <w:rsid w:val="00616155"/>
    <w:rsid w:val="00624B33"/>
    <w:rsid w:val="0063041A"/>
    <w:rsid w:val="00630AA2"/>
    <w:rsid w:val="00646707"/>
    <w:rsid w:val="00656E46"/>
    <w:rsid w:val="00656FB6"/>
    <w:rsid w:val="00657F7E"/>
    <w:rsid w:val="00661565"/>
    <w:rsid w:val="00662E58"/>
    <w:rsid w:val="006637F2"/>
    <w:rsid w:val="006639E1"/>
    <w:rsid w:val="006642A5"/>
    <w:rsid w:val="00664DCF"/>
    <w:rsid w:val="00682115"/>
    <w:rsid w:val="0068241A"/>
    <w:rsid w:val="0068336B"/>
    <w:rsid w:val="00691F84"/>
    <w:rsid w:val="0069569A"/>
    <w:rsid w:val="006A3367"/>
    <w:rsid w:val="006A6B65"/>
    <w:rsid w:val="006B5673"/>
    <w:rsid w:val="006C190D"/>
    <w:rsid w:val="006C4E22"/>
    <w:rsid w:val="006C5D39"/>
    <w:rsid w:val="006D2500"/>
    <w:rsid w:val="006D6D9B"/>
    <w:rsid w:val="006E21FC"/>
    <w:rsid w:val="006E2344"/>
    <w:rsid w:val="006E2810"/>
    <w:rsid w:val="006E5417"/>
    <w:rsid w:val="006F0794"/>
    <w:rsid w:val="006F7528"/>
    <w:rsid w:val="007005B6"/>
    <w:rsid w:val="007023DE"/>
    <w:rsid w:val="007036EC"/>
    <w:rsid w:val="00707310"/>
    <w:rsid w:val="00711781"/>
    <w:rsid w:val="00712CCA"/>
    <w:rsid w:val="00712F60"/>
    <w:rsid w:val="00713ECF"/>
    <w:rsid w:val="00720E3B"/>
    <w:rsid w:val="00730440"/>
    <w:rsid w:val="00740CAC"/>
    <w:rsid w:val="0074393F"/>
    <w:rsid w:val="00745F6B"/>
    <w:rsid w:val="0075175B"/>
    <w:rsid w:val="0075585E"/>
    <w:rsid w:val="00770571"/>
    <w:rsid w:val="00772851"/>
    <w:rsid w:val="00773983"/>
    <w:rsid w:val="007768FF"/>
    <w:rsid w:val="007824D3"/>
    <w:rsid w:val="007955F2"/>
    <w:rsid w:val="00796EE3"/>
    <w:rsid w:val="007A7D29"/>
    <w:rsid w:val="007B4AB8"/>
    <w:rsid w:val="007B590F"/>
    <w:rsid w:val="007B6784"/>
    <w:rsid w:val="007C318C"/>
    <w:rsid w:val="007C4450"/>
    <w:rsid w:val="007D1181"/>
    <w:rsid w:val="007D4453"/>
    <w:rsid w:val="007E01A3"/>
    <w:rsid w:val="007E6987"/>
    <w:rsid w:val="007E7369"/>
    <w:rsid w:val="007F1F8B"/>
    <w:rsid w:val="007F3907"/>
    <w:rsid w:val="007F4226"/>
    <w:rsid w:val="007F67A1"/>
    <w:rsid w:val="00811C05"/>
    <w:rsid w:val="008146A4"/>
    <w:rsid w:val="008167BA"/>
    <w:rsid w:val="008206C8"/>
    <w:rsid w:val="00822BB8"/>
    <w:rsid w:val="00854879"/>
    <w:rsid w:val="0086387C"/>
    <w:rsid w:val="00874A6C"/>
    <w:rsid w:val="00876C65"/>
    <w:rsid w:val="008810E9"/>
    <w:rsid w:val="008817B1"/>
    <w:rsid w:val="0089430C"/>
    <w:rsid w:val="008A4B4C"/>
    <w:rsid w:val="008A5E00"/>
    <w:rsid w:val="008C239F"/>
    <w:rsid w:val="008D3A3C"/>
    <w:rsid w:val="008E3437"/>
    <w:rsid w:val="008E480C"/>
    <w:rsid w:val="008F5CE1"/>
    <w:rsid w:val="00903E82"/>
    <w:rsid w:val="00904B64"/>
    <w:rsid w:val="00907757"/>
    <w:rsid w:val="009212B0"/>
    <w:rsid w:val="00921FA1"/>
    <w:rsid w:val="009234A5"/>
    <w:rsid w:val="00933453"/>
    <w:rsid w:val="009336F7"/>
    <w:rsid w:val="00935CAD"/>
    <w:rsid w:val="0093636C"/>
    <w:rsid w:val="009374A7"/>
    <w:rsid w:val="00951A6C"/>
    <w:rsid w:val="00954549"/>
    <w:rsid w:val="00955F6D"/>
    <w:rsid w:val="00962AE8"/>
    <w:rsid w:val="00977C16"/>
    <w:rsid w:val="0098551D"/>
    <w:rsid w:val="00985DCB"/>
    <w:rsid w:val="009923DE"/>
    <w:rsid w:val="00993DCC"/>
    <w:rsid w:val="0099518F"/>
    <w:rsid w:val="009A1A29"/>
    <w:rsid w:val="009A43E8"/>
    <w:rsid w:val="009A523D"/>
    <w:rsid w:val="009B02A1"/>
    <w:rsid w:val="009B2CE6"/>
    <w:rsid w:val="009B3361"/>
    <w:rsid w:val="009B7F3F"/>
    <w:rsid w:val="009D0FA9"/>
    <w:rsid w:val="009D1436"/>
    <w:rsid w:val="009D7CE6"/>
    <w:rsid w:val="009E0871"/>
    <w:rsid w:val="009E210D"/>
    <w:rsid w:val="009F2DEE"/>
    <w:rsid w:val="009F496B"/>
    <w:rsid w:val="009F5067"/>
    <w:rsid w:val="00A01439"/>
    <w:rsid w:val="00A02E61"/>
    <w:rsid w:val="00A05CFF"/>
    <w:rsid w:val="00A13048"/>
    <w:rsid w:val="00A173F2"/>
    <w:rsid w:val="00A310D0"/>
    <w:rsid w:val="00A46843"/>
    <w:rsid w:val="00A52A7F"/>
    <w:rsid w:val="00A56B97"/>
    <w:rsid w:val="00A6093D"/>
    <w:rsid w:val="00A66FE3"/>
    <w:rsid w:val="00A767DC"/>
    <w:rsid w:val="00A76A6D"/>
    <w:rsid w:val="00A83253"/>
    <w:rsid w:val="00A86F09"/>
    <w:rsid w:val="00AA0DBA"/>
    <w:rsid w:val="00AA1F80"/>
    <w:rsid w:val="00AA6E84"/>
    <w:rsid w:val="00AB1A1C"/>
    <w:rsid w:val="00AB226B"/>
    <w:rsid w:val="00AC00D4"/>
    <w:rsid w:val="00AC0A07"/>
    <w:rsid w:val="00AD05A8"/>
    <w:rsid w:val="00AD70A0"/>
    <w:rsid w:val="00AE068E"/>
    <w:rsid w:val="00AE341B"/>
    <w:rsid w:val="00AE4B81"/>
    <w:rsid w:val="00AF13E8"/>
    <w:rsid w:val="00AF40A6"/>
    <w:rsid w:val="00B01905"/>
    <w:rsid w:val="00B04DA7"/>
    <w:rsid w:val="00B051A7"/>
    <w:rsid w:val="00B05EFD"/>
    <w:rsid w:val="00B07CA7"/>
    <w:rsid w:val="00B1279A"/>
    <w:rsid w:val="00B234AB"/>
    <w:rsid w:val="00B3640F"/>
    <w:rsid w:val="00B3669B"/>
    <w:rsid w:val="00B4194A"/>
    <w:rsid w:val="00B437E8"/>
    <w:rsid w:val="00B479F3"/>
    <w:rsid w:val="00B5222E"/>
    <w:rsid w:val="00B53179"/>
    <w:rsid w:val="00B56F4B"/>
    <w:rsid w:val="00B57A23"/>
    <w:rsid w:val="00B600CD"/>
    <w:rsid w:val="00B61C96"/>
    <w:rsid w:val="00B73A2A"/>
    <w:rsid w:val="00B75A51"/>
    <w:rsid w:val="00B815C4"/>
    <w:rsid w:val="00B827C6"/>
    <w:rsid w:val="00B93C9D"/>
    <w:rsid w:val="00B94B06"/>
    <w:rsid w:val="00B94C28"/>
    <w:rsid w:val="00BB0946"/>
    <w:rsid w:val="00BB6318"/>
    <w:rsid w:val="00BC10BA"/>
    <w:rsid w:val="00BC5AFD"/>
    <w:rsid w:val="00BE7803"/>
    <w:rsid w:val="00BF6EA9"/>
    <w:rsid w:val="00C00DDE"/>
    <w:rsid w:val="00C04F43"/>
    <w:rsid w:val="00C0609D"/>
    <w:rsid w:val="00C115AB"/>
    <w:rsid w:val="00C14F42"/>
    <w:rsid w:val="00C23790"/>
    <w:rsid w:val="00C26CCB"/>
    <w:rsid w:val="00C26FFE"/>
    <w:rsid w:val="00C30249"/>
    <w:rsid w:val="00C30865"/>
    <w:rsid w:val="00C35485"/>
    <w:rsid w:val="00C3723B"/>
    <w:rsid w:val="00C42466"/>
    <w:rsid w:val="00C51BBD"/>
    <w:rsid w:val="00C55312"/>
    <w:rsid w:val="00C606C9"/>
    <w:rsid w:val="00C80288"/>
    <w:rsid w:val="00C837C0"/>
    <w:rsid w:val="00C84003"/>
    <w:rsid w:val="00C90650"/>
    <w:rsid w:val="00C927F9"/>
    <w:rsid w:val="00C92C6B"/>
    <w:rsid w:val="00C97D78"/>
    <w:rsid w:val="00CC2AAE"/>
    <w:rsid w:val="00CC5A42"/>
    <w:rsid w:val="00CD0EAB"/>
    <w:rsid w:val="00CD4A56"/>
    <w:rsid w:val="00CE5E02"/>
    <w:rsid w:val="00CF33CF"/>
    <w:rsid w:val="00CF34DB"/>
    <w:rsid w:val="00CF3917"/>
    <w:rsid w:val="00CF558F"/>
    <w:rsid w:val="00D010C0"/>
    <w:rsid w:val="00D025A5"/>
    <w:rsid w:val="00D073E2"/>
    <w:rsid w:val="00D10C1A"/>
    <w:rsid w:val="00D14C35"/>
    <w:rsid w:val="00D15EFA"/>
    <w:rsid w:val="00D32AE5"/>
    <w:rsid w:val="00D40656"/>
    <w:rsid w:val="00D446EC"/>
    <w:rsid w:val="00D51BF0"/>
    <w:rsid w:val="00D531DB"/>
    <w:rsid w:val="00D55942"/>
    <w:rsid w:val="00D55CF7"/>
    <w:rsid w:val="00D62312"/>
    <w:rsid w:val="00D63F61"/>
    <w:rsid w:val="00D740A8"/>
    <w:rsid w:val="00D807BF"/>
    <w:rsid w:val="00D82FCC"/>
    <w:rsid w:val="00D85A0D"/>
    <w:rsid w:val="00D97B0B"/>
    <w:rsid w:val="00DA17FC"/>
    <w:rsid w:val="00DA7887"/>
    <w:rsid w:val="00DB2C26"/>
    <w:rsid w:val="00DC746A"/>
    <w:rsid w:val="00DD02F4"/>
    <w:rsid w:val="00DD6622"/>
    <w:rsid w:val="00DD76CD"/>
    <w:rsid w:val="00DE1C7C"/>
    <w:rsid w:val="00DE6B43"/>
    <w:rsid w:val="00DF341A"/>
    <w:rsid w:val="00E10DAE"/>
    <w:rsid w:val="00E11923"/>
    <w:rsid w:val="00E262D4"/>
    <w:rsid w:val="00E36250"/>
    <w:rsid w:val="00E40717"/>
    <w:rsid w:val="00E45FBB"/>
    <w:rsid w:val="00E47F2D"/>
    <w:rsid w:val="00E525E0"/>
    <w:rsid w:val="00E54511"/>
    <w:rsid w:val="00E57922"/>
    <w:rsid w:val="00E60EDC"/>
    <w:rsid w:val="00E619C2"/>
    <w:rsid w:val="00E61DAC"/>
    <w:rsid w:val="00E6254F"/>
    <w:rsid w:val="00E72B80"/>
    <w:rsid w:val="00E75FE3"/>
    <w:rsid w:val="00E86C4C"/>
    <w:rsid w:val="00E907A3"/>
    <w:rsid w:val="00E93AF6"/>
    <w:rsid w:val="00EA5AE0"/>
    <w:rsid w:val="00EB23A1"/>
    <w:rsid w:val="00EB56E1"/>
    <w:rsid w:val="00EB6006"/>
    <w:rsid w:val="00EB7AB1"/>
    <w:rsid w:val="00EC247D"/>
    <w:rsid w:val="00ED64C9"/>
    <w:rsid w:val="00ED64E4"/>
    <w:rsid w:val="00EE7CD8"/>
    <w:rsid w:val="00EF37F6"/>
    <w:rsid w:val="00EF48CC"/>
    <w:rsid w:val="00F00801"/>
    <w:rsid w:val="00F065C9"/>
    <w:rsid w:val="00F073F7"/>
    <w:rsid w:val="00F12D30"/>
    <w:rsid w:val="00F2488D"/>
    <w:rsid w:val="00F27E2C"/>
    <w:rsid w:val="00F36315"/>
    <w:rsid w:val="00F601A0"/>
    <w:rsid w:val="00F712E9"/>
    <w:rsid w:val="00F73032"/>
    <w:rsid w:val="00F772F9"/>
    <w:rsid w:val="00F81504"/>
    <w:rsid w:val="00F848FC"/>
    <w:rsid w:val="00F906F6"/>
    <w:rsid w:val="00F9282A"/>
    <w:rsid w:val="00F96BAD"/>
    <w:rsid w:val="00F97D24"/>
    <w:rsid w:val="00FA139D"/>
    <w:rsid w:val="00FA60F5"/>
    <w:rsid w:val="00FB0E84"/>
    <w:rsid w:val="00FC2405"/>
    <w:rsid w:val="00FD01C2"/>
    <w:rsid w:val="00FE1B88"/>
    <w:rsid w:val="00FE27A9"/>
    <w:rsid w:val="00FE595C"/>
    <w:rsid w:val="00FE6D74"/>
    <w:rsid w:val="00FE782D"/>
    <w:rsid w:val="00FF0CE3"/>
    <w:rsid w:val="00FF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Number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,Œ...,Œ©oâµ 1,?co?ÄÊ 1,Î,Î©,Î...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,Œ2,Œ©2,...,Œ©_o‚µ 2,Œ©oâµ 2,?co?ÄÊ 2,Î1,Î2,Î©2,Î©_oâµ 2,Î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,0.1.1.1 Titre 4 + Left:  0&quot;,First line:  0&quot;,0.1.1...,0.1.1.1 Titre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C55312"/>
    <w:pPr>
      <w:ind w:left="720"/>
      <w:contextualSpacing/>
    </w:pPr>
  </w:style>
  <w:style w:type="paragraph" w:customStyle="1" w:styleId="tableheading">
    <w:name w:val="table heading"/>
    <w:basedOn w:val="Normal"/>
    <w:rsid w:val="005B61E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5B61E1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5B61E1"/>
    <w:rPr>
      <w:rFonts w:eastAsia="Malgun Gothic"/>
      <w:lang w:val="en-GB"/>
    </w:rPr>
  </w:style>
  <w:style w:type="character" w:styleId="CommentReference">
    <w:name w:val="annotation reference"/>
    <w:basedOn w:val="DefaultParagraphFont"/>
    <w:rsid w:val="005B70AD"/>
    <w:rPr>
      <w:sz w:val="21"/>
      <w:szCs w:val="21"/>
    </w:rPr>
  </w:style>
  <w:style w:type="paragraph" w:styleId="CommentText">
    <w:name w:val="annotation text"/>
    <w:basedOn w:val="Normal"/>
    <w:link w:val="CommentTextChar"/>
    <w:rsid w:val="005B70AD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5B70AD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rsid w:val="005B70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70AD"/>
    <w:rPr>
      <w:b/>
      <w:bCs/>
      <w:sz w:val="22"/>
    </w:rPr>
  </w:style>
  <w:style w:type="paragraph" w:styleId="Caption">
    <w:name w:val="caption"/>
    <w:basedOn w:val="Normal"/>
    <w:next w:val="Normal"/>
    <w:unhideWhenUsed/>
    <w:qFormat/>
    <w:rsid w:val="00740CAC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8D3A3C"/>
    <w:rPr>
      <w:sz w:val="22"/>
    </w:rPr>
  </w:style>
  <w:style w:type="character" w:customStyle="1" w:styleId="Heading1Char">
    <w:name w:val="Heading 1 Char"/>
    <w:aliases w:val="h1 Char,Heading U Char,H1 Char,H11 Char,Œ©o‚µ 1 Char,?co??E 1 Char,?co?ƒÊ 1 Char,뙥 Char,?c Char,? Char,Œ Char,Œ© Char,o‚µ 1 Char,Heading Char,Œ... Char,Œ©oâµ 1 Char,?co?ÄÊ 1 Char,Î Char,Î© Char,Î... Char"/>
    <w:link w:val="Heading1"/>
    <w:rsid w:val="00406694"/>
    <w:rPr>
      <w:rFonts w:cs="Arial"/>
      <w:b/>
      <w:bCs/>
      <w:kern w:val="32"/>
      <w:sz w:val="32"/>
      <w:szCs w:val="32"/>
    </w:rPr>
  </w:style>
  <w:style w:type="paragraph" w:styleId="ListNumber5">
    <w:name w:val="List Number 5"/>
    <w:basedOn w:val="Normal"/>
    <w:uiPriority w:val="99"/>
    <w:rsid w:val="00406694"/>
    <w:pPr>
      <w:numPr>
        <w:numId w:val="45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0"/>
        <w:tab w:val="num" w:pos="1492"/>
      </w:tabs>
      <w:overflowPunct/>
      <w:autoSpaceDE/>
      <w:autoSpaceDN/>
      <w:adjustRightInd/>
      <w:spacing w:before="0" w:after="240" w:line="230" w:lineRule="atLeast"/>
      <w:ind w:left="1492" w:hanging="403"/>
      <w:textAlignment w:val="auto"/>
    </w:pPr>
    <w:rPr>
      <w:rFonts w:ascii="Arial" w:eastAsia="MS Mincho" w:hAnsi="Arial"/>
      <w:sz w:val="20"/>
      <w:lang w:val="en-GB" w:eastAsia="ja-JP"/>
    </w:rPr>
  </w:style>
  <w:style w:type="character" w:customStyle="1" w:styleId="ListParagraphChar">
    <w:name w:val="List Paragraph Char"/>
    <w:link w:val="ListParagraph"/>
    <w:uiPriority w:val="34"/>
    <w:rsid w:val="0040669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segall@sharplabs.com" TargetMode="External"/><Relationship Id="rId18" Type="http://schemas.openxmlformats.org/officeDocument/2006/relationships/hyperlink" Target="http://phenix.int-evry.fr/jvet/doc_end_user/current_document.php?id=9717" TargetMode="External"/><Relationship Id="rId26" Type="http://schemas.openxmlformats.org/officeDocument/2006/relationships/hyperlink" Target="mailto:jvet@lists.rwth-aachen.de" TargetMode="External"/><Relationship Id="rId39" Type="http://schemas.openxmlformats.org/officeDocument/2006/relationships/footer" Target="footer1.xml"/><Relationship Id="rId21" Type="http://schemas.openxmlformats.org/officeDocument/2006/relationships/hyperlink" Target="http://phenix.int-evry.fr/jvet/doc_end_user/current_document.php?id=9810" TargetMode="External"/><Relationship Id="rId34" Type="http://schemas.openxmlformats.org/officeDocument/2006/relationships/hyperlink" Target="http://phenix.int-evry.fr/jvet/doc_end_user/current_document.php?id=9771" TargetMode="External"/><Relationship Id="rId42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phenix.int-evry.fr/jvet/doc_end_user/current_document.php?id=9699" TargetMode="External"/><Relationship Id="rId20" Type="http://schemas.openxmlformats.org/officeDocument/2006/relationships/hyperlink" Target="http://phenix.int-evry.fr/jvet/doc_end_user/current_document.php?id=9771" TargetMode="External"/><Relationship Id="rId29" Type="http://schemas.openxmlformats.org/officeDocument/2006/relationships/hyperlink" Target="http://phenix.int-evry.fr/jvet/doc_end_user/current_document.php?id=9717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ouard.francois@interdigital.com" TargetMode="External"/><Relationship Id="rId24" Type="http://schemas.openxmlformats.org/officeDocument/2006/relationships/hyperlink" Target="http://phenix.int-evry.fr/jvet/doc_end_user/current_document.php?id=9970" TargetMode="External"/><Relationship Id="rId32" Type="http://schemas.openxmlformats.org/officeDocument/2006/relationships/hyperlink" Target="http://phenix.int-evry.fr/jvet/doc_end_user/current_document.php?id=9946" TargetMode="External"/><Relationship Id="rId37" Type="http://schemas.openxmlformats.org/officeDocument/2006/relationships/hyperlink" Target="http://phenix.int-evry.fr/jvet/doc_end_user/current_document.php?id=9689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henix.int-evry.fr/jvet/doc_end_user/current_document.php?id=9694" TargetMode="External"/><Relationship Id="rId23" Type="http://schemas.openxmlformats.org/officeDocument/2006/relationships/hyperlink" Target="http://phenix.int-evry.fr/jvet/doc_end_user/current_document.php?id=9946" TargetMode="External"/><Relationship Id="rId28" Type="http://schemas.openxmlformats.org/officeDocument/2006/relationships/hyperlink" Target="http://phenix.int-evry.fr/jvet/doc_end_user/current_document.php?id=9712" TargetMode="External"/><Relationship Id="rId36" Type="http://schemas.openxmlformats.org/officeDocument/2006/relationships/hyperlink" Target="http://phenix.int-evry.fr/jvet/doc_end_user/current_document.php?id=9970" TargetMode="External"/><Relationship Id="rId10" Type="http://schemas.openxmlformats.org/officeDocument/2006/relationships/hyperlink" Target="mailto:chernyak.roman@huawei.com" TargetMode="External"/><Relationship Id="rId19" Type="http://schemas.openxmlformats.org/officeDocument/2006/relationships/hyperlink" Target="http://phenix.int-evry.fr/jvet/doc_end_user/current_document.php?id=9720" TargetMode="External"/><Relationship Id="rId31" Type="http://schemas.openxmlformats.org/officeDocument/2006/relationships/hyperlink" Target="http://phenix.int-evry.fr/jvet/doc_end_user/current_document.php?id=991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phenix.int-evry.fr/jvet/doc_end_user/current_document.php?id=9689" TargetMode="External"/><Relationship Id="rId22" Type="http://schemas.openxmlformats.org/officeDocument/2006/relationships/hyperlink" Target="http://phenix.int-evry.fr/jvet/doc_end_user/current_document.php?id=9916" TargetMode="External"/><Relationship Id="rId27" Type="http://schemas.openxmlformats.org/officeDocument/2006/relationships/hyperlink" Target="http://phenix.int-evry.fr/jvet/doc_end_user/current_document.php?id=9694" TargetMode="External"/><Relationship Id="rId30" Type="http://schemas.openxmlformats.org/officeDocument/2006/relationships/hyperlink" Target="http://phenix.int-evry.fr/jvet/doc_end_user/current_document.php?id=9720" TargetMode="External"/><Relationship Id="rId35" Type="http://schemas.openxmlformats.org/officeDocument/2006/relationships/hyperlink" Target="http://phenix.int-evry.fr/jvet/doc_end_user/current_document.php?id=9810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mailto:christian.helmrich@hhi.fraunhofer.de" TargetMode="External"/><Relationship Id="rId17" Type="http://schemas.openxmlformats.org/officeDocument/2006/relationships/hyperlink" Target="http://phenix.int-evry.fr/jvet/doc_end_user/current_document.php?id=9712" TargetMode="External"/><Relationship Id="rId25" Type="http://schemas.openxmlformats.org/officeDocument/2006/relationships/hyperlink" Target="http://phenix.int-evry.fr/jvet/doc_end_user/current_document.php?id=10025" TargetMode="External"/><Relationship Id="rId33" Type="http://schemas.openxmlformats.org/officeDocument/2006/relationships/hyperlink" Target="http://phenix.int-evry.fr/jvet/doc_end_user/current_document.php?id=9699" TargetMode="External"/><Relationship Id="rId38" Type="http://schemas.openxmlformats.org/officeDocument/2006/relationships/hyperlink" Target="http://phenix.int-evry.fr/jvet/doc_end_user/current_document.php?id=10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A6A5D-9A5A-4FC9-99ED-7AFD95545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1274</Words>
  <Characters>7268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8525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Chernyak Roman (A)</cp:lastModifiedBy>
  <cp:revision>20</cp:revision>
  <cp:lastPrinted>1900-01-01T08:00:00Z</cp:lastPrinted>
  <dcterms:created xsi:type="dcterms:W3CDTF">2020-04-16T22:43:00Z</dcterms:created>
  <dcterms:modified xsi:type="dcterms:W3CDTF">2020-04-17T06:25:00Z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(3)befmH2BGuL+QglhK5VCSAqrs3XqqQ5t27pPJEBUcC5F+gS7aZAn4E0XJ326a9cptIse74AMS
bG+JOD+eSUBFDcyR+771EJAtBgpv7esKsHvoMljelTc9oZreD4crNFXZxJUwP6HR3psUJwvN
PHtplw+WOF6SWLuJfTs4rs5+isnuKsur1mFXwPT+nQdVtnUTnnazvPSq9n4iVna76OaG7mqB
N1Qk9C54YCzsu95rcq</vt:lpwstr>
  </property>
  <property fmtid="{D5CDD505-2E9C-101B-9397-08002B2CF9AE}" pid="3" name="_2015_ms_pID_7253431">
    <vt:lpwstr>Hv/rsTcuASUB03nnDeHkD5m5XLKgr1fUFJjsG47+WVYFaJYP++SHKT
/TMO9PF6fN6Z5A5mZ7bYYaY7h/CfvlX2dM0oZqP+oZF3RcEk+JpS5NvF9okBvwcShQ7wTNe2
b1BWdy1VoQc4A4Gawyxw4JWmi1bDIWb6sJDptz6sl9rj5LSuaQyw8fvR5EE+OXQ0TNwoXJPW
XPq71qmCbJS2N6h4IaY3rtlfnnS9Hs34N64s</vt:lpwstr>
  </property>
  <property fmtid="{D5CDD505-2E9C-101B-9397-08002B2CF9AE}" pid="4" name="_2015_ms_pID_7253432">
    <vt:lpwstr>aA==</vt:lpwstr>
  </property>
</Properties>
</file>