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06352C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 w:rsidRPr="00267C02">
              <w:rPr>
                <w:lang w:val="en-CA"/>
              </w:rPr>
              <w:t>P</w:t>
            </w:r>
            <w:r w:rsidR="0019619F" w:rsidRPr="00267C02">
              <w:rPr>
                <w:lang w:val="en-CA"/>
              </w:rPr>
              <w:t>0</w:t>
            </w:r>
            <w:r w:rsidR="00A06BAC">
              <w:rPr>
                <w:lang w:val="en-CA"/>
              </w:rPr>
              <w:t>634</w:t>
            </w:r>
            <w:bookmarkStart w:id="0" w:name="_GoBack"/>
            <w:bookmarkEnd w:id="0"/>
            <w:r w:rsidR="001F0044" w:rsidRPr="00267C02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9204E9B" w:rsidR="00E61DAC" w:rsidRPr="005B217D" w:rsidRDefault="007A390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Non-</w:t>
            </w:r>
            <w:r w:rsidR="006F6ADF">
              <w:rPr>
                <w:b/>
                <w:szCs w:val="22"/>
                <w:lang w:val="en-CA"/>
              </w:rPr>
              <w:t>CE6:</w:t>
            </w:r>
            <w:r w:rsidR="004B5A5D">
              <w:rPr>
                <w:b/>
                <w:szCs w:val="22"/>
                <w:lang w:val="en-CA"/>
              </w:rPr>
              <w:t xml:space="preserve"> </w:t>
            </w:r>
            <w:r w:rsidR="00BA461C">
              <w:rPr>
                <w:b/>
                <w:szCs w:val="22"/>
                <w:lang w:val="en-CA"/>
              </w:rPr>
              <w:t xml:space="preserve">Removal of </w:t>
            </w:r>
            <w:r w:rsidR="00387D0E">
              <w:rPr>
                <w:b/>
                <w:szCs w:val="22"/>
                <w:lang w:val="en-CA"/>
              </w:rPr>
              <w:t xml:space="preserve">LFNST for </w:t>
            </w:r>
            <w:r w:rsidR="00BA461C">
              <w:rPr>
                <w:b/>
                <w:szCs w:val="22"/>
                <w:lang w:val="en-CA"/>
              </w:rPr>
              <w:t xml:space="preserve">4x4, 4xN and Nx4 </w:t>
            </w:r>
            <w:r w:rsidR="00387D0E">
              <w:rPr>
                <w:b/>
                <w:szCs w:val="22"/>
                <w:lang w:val="en-CA"/>
              </w:rPr>
              <w:t>blocks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D0FD1F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F4BAA8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736706F" w14:textId="036824D4" w:rsidR="002A47DA" w:rsidRDefault="002A47DA" w:rsidP="002A47DA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Hilmi E. Egilmez,</w:t>
            </w:r>
            <w:r w:rsidR="00351048">
              <w:rPr>
                <w:szCs w:val="22"/>
                <w:lang w:val="en-CA"/>
              </w:rPr>
              <w:t xml:space="preserve"> Ted Hsieh,</w:t>
            </w:r>
            <w:r w:rsidR="004F4AE0"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t>Vadim Seregin, Marta Karczewicz</w:t>
            </w:r>
          </w:p>
          <w:p w14:paraId="49D81240" w14:textId="3E8415C3" w:rsidR="006F6ADF" w:rsidRPr="004D1030" w:rsidRDefault="002A47DA" w:rsidP="002A47D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5775 Morehouse Dr.,</w:t>
            </w:r>
            <w:r>
              <w:rPr>
                <w:szCs w:val="22"/>
                <w:lang w:val="en-CA"/>
              </w:rPr>
              <w:br/>
              <w:t>San Diego, CA, 92121, USA</w:t>
            </w:r>
            <w:r w:rsidR="004D1030" w:rsidRPr="004D1030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28CD44DA" w:rsidR="004D1030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03A82C48" w14:textId="77777777" w:rsidR="00057B85" w:rsidRDefault="00057B85" w:rsidP="00057B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+1(858)651-3483</w:t>
            </w:r>
          </w:p>
          <w:p w14:paraId="04261D75" w14:textId="65B783D2" w:rsidR="004D1030" w:rsidRDefault="00D2160A" w:rsidP="00057B85">
            <w:pPr>
              <w:spacing w:before="60" w:after="60"/>
              <w:jc w:val="left"/>
              <w:rPr>
                <w:szCs w:val="22"/>
                <w:lang w:val="en-CA"/>
              </w:rPr>
            </w:pPr>
            <w:hyperlink r:id="rId9" w:history="1">
              <w:r w:rsidR="00057B85" w:rsidRPr="007545FE">
                <w:rPr>
                  <w:rStyle w:val="Hyperlink"/>
                  <w:szCs w:val="22"/>
                  <w:lang w:val="en-CA"/>
                </w:rPr>
                <w:t>hegilmez@qti.qualcomm.com</w:t>
              </w:r>
            </w:hyperlink>
          </w:p>
          <w:p w14:paraId="32C2ABFD" w14:textId="42D9C757" w:rsidR="004D1030" w:rsidRPr="005B217D" w:rsidRDefault="004D1030" w:rsidP="004D1030">
            <w:pPr>
              <w:spacing w:before="60" w:after="60"/>
              <w:jc w:val="left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3DA033C" w:rsidR="00E61DAC" w:rsidRPr="005B217D" w:rsidRDefault="00057B8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FF668DE" w:rsidR="00263398" w:rsidRPr="00C3479A" w:rsidRDefault="004F4AE0" w:rsidP="00351048">
      <w:pPr>
        <w:rPr>
          <w:szCs w:val="22"/>
          <w:lang w:val="en-CA"/>
        </w:rPr>
      </w:pPr>
      <w:r>
        <w:rPr>
          <w:szCs w:val="22"/>
          <w:lang w:val="en-CA"/>
        </w:rPr>
        <w:t xml:space="preserve">This document proposes </w:t>
      </w:r>
      <w:r w:rsidR="00351048">
        <w:rPr>
          <w:szCs w:val="22"/>
          <w:lang w:val="en-CA"/>
        </w:rPr>
        <w:t>to disable LFNST for 4x4, 4xN and Nx4 blocks</w:t>
      </w:r>
      <w:r w:rsidR="00142C31">
        <w:rPr>
          <w:szCs w:val="22"/>
          <w:lang w:val="en-CA"/>
        </w:rPr>
        <w:t xml:space="preserve"> and </w:t>
      </w:r>
      <w:r w:rsidR="00351048">
        <w:rPr>
          <w:szCs w:val="22"/>
          <w:lang w:val="en-CA"/>
        </w:rPr>
        <w:t>reduce latenc</w:t>
      </w:r>
      <w:r w:rsidR="00142C31">
        <w:rPr>
          <w:szCs w:val="22"/>
          <w:lang w:val="en-CA"/>
        </w:rPr>
        <w:t xml:space="preserve">y, which </w:t>
      </w:r>
      <w:r w:rsidR="003C2E3B">
        <w:rPr>
          <w:szCs w:val="22"/>
          <w:lang w:val="en-CA"/>
        </w:rPr>
        <w:t xml:space="preserve">is </w:t>
      </w:r>
      <w:r w:rsidR="00351048">
        <w:rPr>
          <w:szCs w:val="22"/>
          <w:lang w:val="en-CA"/>
        </w:rPr>
        <w:t>critical for small blocks</w:t>
      </w:r>
      <w:r w:rsidR="00554F8D">
        <w:rPr>
          <w:szCs w:val="22"/>
          <w:lang w:val="en-CA"/>
        </w:rPr>
        <w:t>, and</w:t>
      </w:r>
      <w:r w:rsidR="00142C31">
        <w:rPr>
          <w:szCs w:val="22"/>
          <w:lang w:val="en-CA"/>
        </w:rPr>
        <w:t xml:space="preserve"> it </w:t>
      </w:r>
      <w:r w:rsidR="00351048">
        <w:rPr>
          <w:szCs w:val="22"/>
          <w:lang w:val="en-CA"/>
        </w:rPr>
        <w:t>reduce</w:t>
      </w:r>
      <w:r w:rsidR="00142C31">
        <w:rPr>
          <w:szCs w:val="22"/>
          <w:lang w:val="en-CA"/>
        </w:rPr>
        <w:t>s</w:t>
      </w:r>
      <w:r w:rsidR="00351048">
        <w:rPr>
          <w:szCs w:val="22"/>
          <w:lang w:val="en-CA"/>
        </w:rPr>
        <w:t xml:space="preserve"> 2KB of memory. The experimental results show that the proposed simplification leads to 0.16% AI and 0.1</w:t>
      </w:r>
      <w:r w:rsidR="003C2E3B">
        <w:rPr>
          <w:szCs w:val="22"/>
          <w:lang w:val="en-CA"/>
        </w:rPr>
        <w:t>0</w:t>
      </w:r>
      <w:r w:rsidR="00351048">
        <w:rPr>
          <w:szCs w:val="22"/>
          <w:lang w:val="en-CA"/>
        </w:rPr>
        <w:t>%</w:t>
      </w:r>
      <w:r w:rsidR="0094606B">
        <w:rPr>
          <w:szCs w:val="22"/>
          <w:lang w:val="en-CA"/>
        </w:rPr>
        <w:t xml:space="preserve"> RA</w:t>
      </w:r>
      <w:r w:rsidR="00351048">
        <w:rPr>
          <w:szCs w:val="22"/>
          <w:lang w:val="en-CA"/>
        </w:rPr>
        <w:t xml:space="preserve"> </w:t>
      </w:r>
      <w:r w:rsidR="0094606B">
        <w:rPr>
          <w:szCs w:val="22"/>
          <w:lang w:val="en-CA"/>
        </w:rPr>
        <w:t>luma</w:t>
      </w:r>
      <w:r w:rsidR="00351048">
        <w:rPr>
          <w:szCs w:val="22"/>
          <w:lang w:val="en-CA"/>
        </w:rPr>
        <w:t xml:space="preserve"> BD-rate losses</w:t>
      </w:r>
      <w:r w:rsidR="0094606B">
        <w:rPr>
          <w:szCs w:val="22"/>
          <w:lang w:val="en-CA"/>
        </w:rPr>
        <w:t xml:space="preserve"> over VTM-6.0</w:t>
      </w:r>
      <w:r w:rsidR="00225130">
        <w:rPr>
          <w:szCs w:val="22"/>
          <w:lang w:val="en-CA"/>
        </w:rPr>
        <w:t>, and the encoder runtime is reduced about 10%</w:t>
      </w:r>
      <w:r w:rsidR="00351048">
        <w:rPr>
          <w:szCs w:val="22"/>
          <w:lang w:val="en-CA"/>
        </w:rPr>
        <w:t xml:space="preserve"> </w:t>
      </w:r>
      <w:r w:rsidR="00225130">
        <w:rPr>
          <w:szCs w:val="22"/>
          <w:lang w:val="en-CA"/>
        </w:rPr>
        <w:t>for AI coding.</w:t>
      </w:r>
    </w:p>
    <w:p w14:paraId="7D2AC1F0" w14:textId="147025E8" w:rsidR="001E0188" w:rsidRDefault="001E0188" w:rsidP="001E0188">
      <w:pPr>
        <w:pStyle w:val="Heading1"/>
        <w:rPr>
          <w:szCs w:val="22"/>
          <w:lang w:val="en-CA"/>
        </w:rPr>
      </w:pPr>
      <w:r>
        <w:rPr>
          <w:lang w:val="en-CA"/>
        </w:rPr>
        <w:t>Description</w:t>
      </w:r>
    </w:p>
    <w:p w14:paraId="0B67C8C5" w14:textId="7136F362" w:rsidR="005C49E4" w:rsidRDefault="00A90BE9" w:rsidP="005C49E4">
      <w:pPr>
        <w:rPr>
          <w:szCs w:val="22"/>
          <w:lang w:val="en-CA"/>
        </w:rPr>
      </w:pPr>
      <w:r>
        <w:rPr>
          <w:szCs w:val="22"/>
          <w:lang w:val="en-CA"/>
        </w:rPr>
        <w:t xml:space="preserve">In VTM-6.0, LFNST is applied to either 4x4 or 8x8 top-left </w:t>
      </w:r>
      <w:r w:rsidR="0094606B">
        <w:rPr>
          <w:szCs w:val="22"/>
          <w:lang w:val="en-CA"/>
        </w:rPr>
        <w:t xml:space="preserve">subblock in a TU. For both 4x4 and 8x8 LFNSTs, there are 4 </w:t>
      </w:r>
      <w:r w:rsidR="00B06529">
        <w:rPr>
          <w:szCs w:val="22"/>
          <w:lang w:val="en-CA"/>
        </w:rPr>
        <w:t xml:space="preserve">transform </w:t>
      </w:r>
      <w:r w:rsidR="0094606B">
        <w:rPr>
          <w:szCs w:val="22"/>
          <w:lang w:val="en-CA"/>
        </w:rPr>
        <w:t>sets</w:t>
      </w:r>
      <w:r w:rsidR="00B06529">
        <w:rPr>
          <w:szCs w:val="22"/>
          <w:lang w:val="en-CA"/>
        </w:rPr>
        <w:t>, each of which consist of 2</w:t>
      </w:r>
      <w:r w:rsidR="0094606B">
        <w:rPr>
          <w:szCs w:val="22"/>
          <w:lang w:val="en-CA"/>
        </w:rPr>
        <w:t xml:space="preserve"> </w:t>
      </w:r>
      <w:r w:rsidR="00B06529">
        <w:rPr>
          <w:szCs w:val="22"/>
          <w:lang w:val="en-CA"/>
        </w:rPr>
        <w:t>LFNST</w:t>
      </w:r>
      <w:r w:rsidR="0094606B">
        <w:rPr>
          <w:szCs w:val="22"/>
          <w:lang w:val="en-CA"/>
        </w:rPr>
        <w:t xml:space="preserve"> matrices</w:t>
      </w:r>
      <w:r w:rsidR="00B06529">
        <w:rPr>
          <w:szCs w:val="22"/>
          <w:lang w:val="en-CA"/>
        </w:rPr>
        <w:t xml:space="preserve">. A </w:t>
      </w:r>
      <w:r w:rsidR="0094606B">
        <w:rPr>
          <w:szCs w:val="22"/>
          <w:lang w:val="en-CA"/>
        </w:rPr>
        <w:t xml:space="preserve">set is selected depending on </w:t>
      </w:r>
      <w:r w:rsidR="00B06529">
        <w:rPr>
          <w:szCs w:val="22"/>
          <w:lang w:val="en-CA"/>
        </w:rPr>
        <w:t>intra</w:t>
      </w:r>
      <w:r w:rsidR="0094606B">
        <w:rPr>
          <w:szCs w:val="22"/>
          <w:lang w:val="en-CA"/>
        </w:rPr>
        <w:t xml:space="preserve"> mode, and an LFNST index is signalled to choose among </w:t>
      </w:r>
      <w:r w:rsidR="00B06529">
        <w:rPr>
          <w:szCs w:val="22"/>
          <w:lang w:val="en-CA"/>
        </w:rPr>
        <w:t>2 LFNST matrices used for transformation.</w:t>
      </w:r>
    </w:p>
    <w:p w14:paraId="7FC86FBB" w14:textId="32F7649C" w:rsidR="00B06529" w:rsidRPr="00B43021" w:rsidRDefault="006C1A6E" w:rsidP="005C49E4">
      <w:pPr>
        <w:rPr>
          <w:szCs w:val="22"/>
          <w:lang w:val="en-CA"/>
        </w:rPr>
      </w:pPr>
      <w:r>
        <w:rPr>
          <w:szCs w:val="22"/>
          <w:lang w:val="en-CA"/>
        </w:rPr>
        <w:t xml:space="preserve">The main problem with </w:t>
      </w:r>
      <w:r w:rsidR="007B5967">
        <w:rPr>
          <w:szCs w:val="22"/>
          <w:lang w:val="en-CA"/>
        </w:rPr>
        <w:t>4x4 LFNST</w:t>
      </w:r>
      <w:r>
        <w:rPr>
          <w:szCs w:val="22"/>
          <w:lang w:val="en-CA"/>
        </w:rPr>
        <w:t xml:space="preserve"> is that</w:t>
      </w:r>
      <w:r w:rsidR="002808A4">
        <w:rPr>
          <w:szCs w:val="22"/>
          <w:lang w:val="en-CA"/>
        </w:rPr>
        <w:t xml:space="preserve"> it</w:t>
      </w:r>
      <w:r w:rsidR="007B5967">
        <w:rPr>
          <w:szCs w:val="22"/>
          <w:lang w:val="en-CA"/>
        </w:rPr>
        <w:t xml:space="preserve"> introduce</w:t>
      </w:r>
      <w:r>
        <w:rPr>
          <w:szCs w:val="22"/>
          <w:lang w:val="en-CA"/>
        </w:rPr>
        <w:t>s</w:t>
      </w:r>
      <w:r w:rsidR="002808A4">
        <w:rPr>
          <w:szCs w:val="22"/>
          <w:lang w:val="en-CA"/>
        </w:rPr>
        <w:t xml:space="preserve"> excessive</w:t>
      </w:r>
      <w:r w:rsidR="007B5967">
        <w:rPr>
          <w:szCs w:val="22"/>
          <w:lang w:val="en-CA"/>
        </w:rPr>
        <w:t xml:space="preserve"> latency with its two-stage transform </w:t>
      </w:r>
      <w:r w:rsidR="002808A4">
        <w:rPr>
          <w:szCs w:val="22"/>
          <w:lang w:val="en-CA"/>
        </w:rPr>
        <w:t>process</w:t>
      </w:r>
      <w:r>
        <w:rPr>
          <w:szCs w:val="22"/>
          <w:lang w:val="en-CA"/>
        </w:rPr>
        <w:t>.</w:t>
      </w:r>
      <w:r w:rsidR="002808A4">
        <w:rPr>
          <w:szCs w:val="22"/>
          <w:lang w:val="en-CA"/>
        </w:rPr>
        <w:t xml:space="preserve"> In fact, coding a 4x4 TU with LFNST is the worst-case in terms of latency in VTM-6.0, and the</w:t>
      </w:r>
      <w:r>
        <w:rPr>
          <w:szCs w:val="22"/>
          <w:lang w:val="en-CA"/>
        </w:rPr>
        <w:t xml:space="preserve"> coding </w:t>
      </w:r>
      <w:r w:rsidR="002808A4">
        <w:rPr>
          <w:szCs w:val="22"/>
          <w:lang w:val="en-CA"/>
        </w:rPr>
        <w:t>benefit of 4x4 LFNST</w:t>
      </w:r>
      <w:r>
        <w:rPr>
          <w:szCs w:val="22"/>
          <w:lang w:val="en-CA"/>
        </w:rPr>
        <w:t xml:space="preserve"> </w:t>
      </w:r>
      <w:r w:rsidR="002808A4">
        <w:rPr>
          <w:szCs w:val="22"/>
          <w:lang w:val="en-CA"/>
        </w:rPr>
        <w:t xml:space="preserve">is very limited </w:t>
      </w:r>
      <w:r>
        <w:rPr>
          <w:szCs w:val="22"/>
          <w:lang w:val="en-CA"/>
        </w:rPr>
        <w:t>for HD and UHD sequences</w:t>
      </w:r>
      <w:r w:rsidR="002808A4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This document proposes to remove </w:t>
      </w:r>
      <w:r w:rsidR="002808A4">
        <w:rPr>
          <w:szCs w:val="22"/>
          <w:lang w:val="en-CA"/>
        </w:rPr>
        <w:t xml:space="preserve">4x4 </w:t>
      </w:r>
      <w:r>
        <w:rPr>
          <w:szCs w:val="22"/>
          <w:lang w:val="en-CA"/>
        </w:rPr>
        <w:t>LFNST</w:t>
      </w:r>
      <w:r w:rsidR="002808A4">
        <w:rPr>
          <w:szCs w:val="22"/>
          <w:lang w:val="en-CA"/>
        </w:rPr>
        <w:t xml:space="preserve"> (applied to 4x4, Nx4 and 4xN blocks)</w:t>
      </w:r>
      <w:r>
        <w:rPr>
          <w:szCs w:val="22"/>
          <w:lang w:val="en-CA"/>
        </w:rPr>
        <w:t xml:space="preserve"> to reduce the worst-case latency in the transformation step. </w:t>
      </w:r>
      <w:r w:rsidR="006164EC">
        <w:rPr>
          <w:szCs w:val="22"/>
          <w:lang w:val="en-CA"/>
        </w:rPr>
        <w:t>In addition,</w:t>
      </w:r>
      <w:r w:rsidR="00193365">
        <w:rPr>
          <w:szCs w:val="22"/>
          <w:lang w:val="en-CA"/>
        </w:rPr>
        <w:t xml:space="preserve"> removing 4x4 LFNST reduces</w:t>
      </w:r>
      <w:r w:rsidR="006164EC">
        <w:rPr>
          <w:szCs w:val="22"/>
          <w:lang w:val="en-CA"/>
        </w:rPr>
        <w:t xml:space="preserve"> the 8KB memory requirement for storing LFNST matrices</w:t>
      </w:r>
      <w:r w:rsidR="00193365">
        <w:rPr>
          <w:szCs w:val="22"/>
          <w:lang w:val="en-CA"/>
        </w:rPr>
        <w:t xml:space="preserve"> to 6KB.</w:t>
      </w:r>
      <w:r w:rsidR="006164EC">
        <w:rPr>
          <w:szCs w:val="22"/>
          <w:lang w:val="en-CA"/>
        </w:rPr>
        <w:t xml:space="preserve"> </w:t>
      </w:r>
    </w:p>
    <w:p w14:paraId="34897272" w14:textId="77777777" w:rsidR="00525EC2" w:rsidRDefault="00525EC2" w:rsidP="002A1008">
      <w:pPr>
        <w:rPr>
          <w:lang w:val="en-CA"/>
        </w:rPr>
      </w:pPr>
    </w:p>
    <w:p w14:paraId="5E2E7320" w14:textId="4773CD83" w:rsidR="002A1008" w:rsidRPr="002A1008" w:rsidRDefault="002A1008" w:rsidP="002A1008">
      <w:pPr>
        <w:pStyle w:val="Heading1"/>
        <w:rPr>
          <w:lang w:val="en-CA"/>
        </w:rPr>
      </w:pPr>
      <w:r>
        <w:rPr>
          <w:lang w:val="en-CA"/>
        </w:rPr>
        <w:t>Experim</w:t>
      </w:r>
      <w:r w:rsidR="002808A4">
        <w:rPr>
          <w:lang w:val="en-CA"/>
        </w:rPr>
        <w:t>e</w:t>
      </w:r>
      <w:r>
        <w:rPr>
          <w:lang w:val="en-CA"/>
        </w:rPr>
        <w:t>ntal Results</w:t>
      </w:r>
    </w:p>
    <w:p w14:paraId="06C2C271" w14:textId="15186393" w:rsidR="00455D38" w:rsidRDefault="00DA64A3" w:rsidP="00CB6C20">
      <w:pPr>
        <w:rPr>
          <w:lang w:val="en-CA"/>
        </w:rPr>
      </w:pPr>
      <w:r w:rsidRPr="0007556C">
        <w:rPr>
          <w:lang w:val="en-CA"/>
        </w:rPr>
        <w:t xml:space="preserve">The proposed </w:t>
      </w:r>
      <w:r w:rsidR="00455D38">
        <w:rPr>
          <w:lang w:val="en-CA"/>
        </w:rPr>
        <w:t>simplification</w:t>
      </w:r>
      <w:r w:rsidR="00CB6C20">
        <w:rPr>
          <w:lang w:val="en-CA"/>
        </w:rPr>
        <w:t xml:space="preserve"> is implemented </w:t>
      </w:r>
      <w:r>
        <w:rPr>
          <w:lang w:val="en-CA"/>
        </w:rPr>
        <w:t>on top of VTM</w:t>
      </w:r>
      <w:r w:rsidR="00CB6C20">
        <w:rPr>
          <w:lang w:val="en-CA"/>
        </w:rPr>
        <w:t>-</w:t>
      </w:r>
      <w:r>
        <w:rPr>
          <w:lang w:val="en-CA"/>
        </w:rPr>
        <w:t>6</w:t>
      </w:r>
      <w:r w:rsidRPr="0007556C">
        <w:rPr>
          <w:lang w:val="en-CA"/>
        </w:rPr>
        <w:t>.0</w:t>
      </w:r>
      <w:r w:rsidR="00634D8B">
        <w:rPr>
          <w:lang w:val="en-CA"/>
        </w:rPr>
        <w:t xml:space="preserve"> </w:t>
      </w:r>
      <w:r w:rsidR="00CB6C20">
        <w:rPr>
          <w:lang w:val="en-CA"/>
        </w:rPr>
        <w:t>and evaluated under common test conditions (CTC). Note that low-delay B results are omitted, since LFNST is disabled in CTC for low-delay B.</w:t>
      </w:r>
      <w:r w:rsidR="00455D38">
        <w:rPr>
          <w:lang w:val="en-CA"/>
        </w:rPr>
        <w:t xml:space="preserve"> Table 1 presents the results </w:t>
      </w:r>
      <w:r w:rsidR="008A0CD0">
        <w:rPr>
          <w:lang w:val="en-CA"/>
        </w:rPr>
        <w:t>of</w:t>
      </w:r>
      <w:r w:rsidR="00455D38">
        <w:rPr>
          <w:lang w:val="en-CA"/>
        </w:rPr>
        <w:t xml:space="preserve"> removing 4x4 LFNST over VTM-6.0.</w:t>
      </w:r>
    </w:p>
    <w:p w14:paraId="51A50804" w14:textId="0D0DBEA5" w:rsidR="00B16019" w:rsidRDefault="00B16019" w:rsidP="007B27EA">
      <w:pPr>
        <w:rPr>
          <w:lang w:val="en-CA"/>
        </w:rPr>
      </w:pPr>
    </w:p>
    <w:p w14:paraId="6357833A" w14:textId="2975076A" w:rsidR="00FA63F9" w:rsidRDefault="00FA63F9" w:rsidP="007B27EA">
      <w:pPr>
        <w:rPr>
          <w:lang w:val="en-CA"/>
        </w:rPr>
      </w:pPr>
    </w:p>
    <w:p w14:paraId="264D2C6D" w14:textId="7CE4DE63" w:rsidR="00A02CD2" w:rsidRDefault="00DA64A3" w:rsidP="00B16DE6">
      <w:pPr>
        <w:tabs>
          <w:tab w:val="left" w:pos="480"/>
        </w:tabs>
        <w:overflowPunct/>
        <w:autoSpaceDE/>
        <w:adjustRightInd/>
        <w:spacing w:before="0"/>
        <w:jc w:val="center"/>
        <w:rPr>
          <w:lang w:eastAsia="zh-TW"/>
        </w:rPr>
      </w:pPr>
      <w:r>
        <w:rPr>
          <w:rFonts w:hint="eastAsia"/>
          <w:lang w:eastAsia="zh-TW"/>
        </w:rPr>
        <w:t xml:space="preserve">Table </w:t>
      </w:r>
      <w:r w:rsidR="007E1DE8">
        <w:rPr>
          <w:lang w:eastAsia="zh-TW"/>
        </w:rPr>
        <w:t>1</w:t>
      </w:r>
      <w:r>
        <w:rPr>
          <w:lang w:eastAsia="zh-TW"/>
        </w:rPr>
        <w:t xml:space="preserve">.  Results of </w:t>
      </w:r>
      <w:r w:rsidR="00433BA6">
        <w:rPr>
          <w:lang w:eastAsia="zh-TW"/>
        </w:rPr>
        <w:t>proposed simplification</w:t>
      </w:r>
      <w:r w:rsidR="001E725C">
        <w:rPr>
          <w:lang w:eastAsia="zh-TW"/>
        </w:rPr>
        <w:t xml:space="preserve"> over VTM-6.0 under CTC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AA46E4" w:rsidRPr="00D4705A" w14:paraId="009D3E7F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4F0E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left"/>
              <w:rPr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37AAB8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</w:t>
            </w:r>
          </w:p>
        </w:tc>
      </w:tr>
      <w:tr w:rsidR="00AA46E4" w:rsidRPr="00D4705A" w14:paraId="0BDB034F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45F6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4FAE36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6.0</w:t>
            </w:r>
          </w:p>
        </w:tc>
      </w:tr>
      <w:tr w:rsidR="00AA46E4" w:rsidRPr="00D4705A" w14:paraId="3DA671B8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9393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C62DE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89CA52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864D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E421FE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90E4E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1E0188" w:rsidRPr="00D4705A" w14:paraId="559267C6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58034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414FF" w14:textId="2D54ECD5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46C3" w14:textId="7992004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95A9" w14:textId="303BDACD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B40AC" w14:textId="2638865B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CDCE1" w14:textId="197FE27E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E0188" w:rsidRPr="00D4705A" w14:paraId="4C2544A9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3EE12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10BE4" w14:textId="32BF1E1F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224A3" w14:textId="5B69546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4FE4" w14:textId="5D06C1D8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9AD07" w14:textId="38ABB1D6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FBF28" w14:textId="7195A30B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0188" w:rsidRPr="00D4705A" w14:paraId="586DDF67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7ED26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197E8" w14:textId="6071843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7599" w14:textId="7008E7C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5202" w14:textId="3825FA1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185A" w14:textId="7FE4DEC1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B17D4" w14:textId="39414496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0188" w:rsidRPr="00D4705A" w14:paraId="0AF2CF85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065E3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656C" w14:textId="14A898C1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9D4E" w14:textId="3E6279D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6E3D" w14:textId="799AA649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D6C8" w14:textId="7DBD9BAF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C681C" w14:textId="22904A4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E0188" w:rsidRPr="00D4705A" w14:paraId="141C04E8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FD086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F68CB" w14:textId="235D13E5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3EB7E" w14:textId="234BD2FA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2003" w14:textId="50CE2EDD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EC165" w14:textId="4802A39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E2346" w14:textId="579228AD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0188" w:rsidRPr="00D4705A" w14:paraId="34CF44B3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4EEE8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FDB7" w14:textId="3C0FBA6B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419B" w14:textId="490B39B8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8EFA" w14:textId="244FB66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0B72" w14:textId="4858D80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613B8" w14:textId="6413B91A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E0188" w:rsidRPr="00D4705A" w14:paraId="524C5D08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B4C1D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BA26" w14:textId="1BE5292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ED76" w14:textId="6059E8BB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C7C5" w14:textId="2ABD146E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ACCE" w14:textId="5D4351D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82551" w14:textId="074D952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E0188" w:rsidRPr="00D4705A" w14:paraId="4626D8AC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9D61E" w14:textId="777777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83169" w14:textId="34FD7077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C744B" w14:textId="4A1B445E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3158" w14:textId="7DEA0B69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FDD7A" w14:textId="121AF0B0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0695D" w14:textId="71FDCE14" w:rsidR="001E0188" w:rsidRPr="00D4705A" w:rsidRDefault="001E0188" w:rsidP="001E0188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A46E4" w:rsidRPr="00D4705A" w14:paraId="25D43610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307B0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AD689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1952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0036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9CB8B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689D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</w:tr>
      <w:tr w:rsidR="00AA46E4" w:rsidRPr="00D4705A" w14:paraId="48582BA9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D449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1ED181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AA46E4" w:rsidRPr="00D4705A" w14:paraId="19652175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FDE83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584BEA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6.0</w:t>
            </w:r>
          </w:p>
        </w:tc>
      </w:tr>
      <w:tr w:rsidR="00AA46E4" w:rsidRPr="00D4705A" w14:paraId="7DCAEBD1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49FD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404980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07E22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8E88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FC962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D5D24" w14:textId="77777777" w:rsidR="00AA46E4" w:rsidRPr="00D4705A" w:rsidRDefault="00AA46E4" w:rsidP="00F95E77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A90BE9" w:rsidRPr="00D4705A" w14:paraId="49E674FF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5A48A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62675" w14:textId="1E368E68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E5F1A" w14:textId="19DBAD45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32104" w14:textId="7043B9BB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759C" w14:textId="390F1CF3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AD5BC" w14:textId="22A996D1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0BE9" w:rsidRPr="00D4705A" w14:paraId="6E7E670C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34377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FE420" w14:textId="5A68F94F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8CCB" w14:textId="62E6D4DE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3A8A" w14:textId="15987319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7E19" w14:textId="2E81818E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D673E" w14:textId="64C7BF1D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0BE9" w:rsidRPr="00D4705A" w14:paraId="5CAAE7FD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43A0A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53CC" w14:textId="1C4A1FC0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7B7F" w14:textId="32EC7AD4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8A56E" w14:textId="2E6477F6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552F" w14:textId="3C250E4B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3DF50" w14:textId="0AF38A53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0BE9" w:rsidRPr="00D4705A" w14:paraId="3A4A140E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2AC5B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D18F" w14:textId="0C696DF4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6451F" w14:textId="3570C100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69EDD" w14:textId="07A583B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94DA5" w14:textId="5E235A00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45FBF" w14:textId="02E7EA43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90BE9" w:rsidRPr="00D4705A" w14:paraId="166551DE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025B1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D185" w14:textId="663EDEA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831A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6798" w14:textId="6DA97543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0251" w14:textId="5CDA9725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ABDEE" w14:textId="1D6A0122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0BE9" w:rsidRPr="00D4705A" w14:paraId="7A994A32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27589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3D1FA" w14:textId="30FEE4B2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B290F" w14:textId="155CA080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D1A1" w14:textId="3A11F9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FBA2" w14:textId="271DB858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25025" w14:textId="3AF1AFC0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0BE9" w:rsidRPr="00D4705A" w14:paraId="1FE8E083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04730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7F35A" w14:textId="6C3C4EC3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8149" w14:textId="6BD103F5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FB333" w14:textId="0E30D525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71A8" w14:textId="40AB826B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73AD5" w14:textId="1F5FD71E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90BE9" w:rsidRPr="00D4705A" w14:paraId="30524982" w14:textId="77777777" w:rsidTr="00F95E77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9C0FB" w14:textId="7777777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705A">
              <w:rPr>
                <w:rFonts w:ascii="Arial" w:hAnsi="Arial" w:cs="Arial"/>
                <w:color w:val="000000"/>
                <w:sz w:val="18"/>
                <w:szCs w:val="18"/>
              </w:rPr>
              <w:t xml:space="preserve">Class F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D2A49" w14:textId="4C595B2F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C08D5" w14:textId="33123B45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DD2C" w14:textId="754B3397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0BC52" w14:textId="6B45116F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57FBE" w14:textId="3F22F21A" w:rsidR="00A90BE9" w:rsidRPr="00D4705A" w:rsidRDefault="00A90BE9" w:rsidP="00A90BE9">
            <w:pPr>
              <w:overflowPunct/>
              <w:autoSpaceDE/>
              <w:autoSpaceDN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30B88727" w14:textId="3225A39C" w:rsidR="001F681C" w:rsidRDefault="001F681C" w:rsidP="00B16DE6">
      <w:pPr>
        <w:tabs>
          <w:tab w:val="left" w:pos="480"/>
        </w:tabs>
        <w:overflowPunct/>
        <w:autoSpaceDE/>
        <w:adjustRightInd/>
        <w:spacing w:before="0"/>
        <w:jc w:val="center"/>
        <w:rPr>
          <w:lang w:eastAsia="zh-TW"/>
        </w:rPr>
      </w:pPr>
    </w:p>
    <w:p w14:paraId="7F399058" w14:textId="51000000" w:rsidR="00C2689B" w:rsidRDefault="00C2689B" w:rsidP="00C2689B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02698521" w14:textId="7549B699" w:rsidR="00D2360A" w:rsidRPr="00D2360A" w:rsidRDefault="006164EC" w:rsidP="00D2360A">
      <w:pPr>
        <w:rPr>
          <w:lang w:val="en-CA"/>
        </w:rPr>
      </w:pPr>
      <w:r>
        <w:rPr>
          <w:lang w:val="en-CA"/>
        </w:rPr>
        <w:t xml:space="preserve">In this document, it is proposed to remove 4x4 LFNST to reduce </w:t>
      </w:r>
      <w:r w:rsidR="00686275">
        <w:rPr>
          <w:lang w:val="en-CA"/>
        </w:rPr>
        <w:t xml:space="preserve">the </w:t>
      </w:r>
      <w:r>
        <w:rPr>
          <w:lang w:val="en-CA"/>
        </w:rPr>
        <w:t>worst-case latency in transformation process. T</w:t>
      </w:r>
      <w:r w:rsidR="00455D38">
        <w:rPr>
          <w:lang w:val="en-CA"/>
        </w:rPr>
        <w:t xml:space="preserve">he </w:t>
      </w:r>
      <w:r>
        <w:rPr>
          <w:lang w:val="en-CA"/>
        </w:rPr>
        <w:t xml:space="preserve">experimental </w:t>
      </w:r>
      <w:r w:rsidR="00455D38">
        <w:rPr>
          <w:lang w:val="en-CA"/>
        </w:rPr>
        <w:t xml:space="preserve">results show that the coding benefit of 4x4 LFNST is very limited, especially for UHD sequences </w:t>
      </w:r>
      <w:r w:rsidR="00F27C01">
        <w:rPr>
          <w:lang w:val="en-CA"/>
        </w:rPr>
        <w:t xml:space="preserve">under </w:t>
      </w:r>
      <w:r w:rsidR="00455D38">
        <w:rPr>
          <w:lang w:val="en-CA"/>
        </w:rPr>
        <w:t xml:space="preserve">AI and RA </w:t>
      </w:r>
      <w:r w:rsidR="0056594A">
        <w:rPr>
          <w:lang w:val="en-CA"/>
        </w:rPr>
        <w:t>configurations</w:t>
      </w:r>
      <w:r w:rsidR="00455D38">
        <w:rPr>
          <w:lang w:val="en-CA"/>
        </w:rPr>
        <w:t xml:space="preserve">. </w:t>
      </w:r>
      <w:r w:rsidR="00787F5E">
        <w:rPr>
          <w:lang w:val="en-CA"/>
        </w:rPr>
        <w:t xml:space="preserve">It is recommended to </w:t>
      </w:r>
      <w:r w:rsidR="004A4306">
        <w:rPr>
          <w:lang w:val="en-CA"/>
        </w:rPr>
        <w:t xml:space="preserve">adopt </w:t>
      </w:r>
      <w:r w:rsidR="0056594A">
        <w:rPr>
          <w:lang w:val="en-CA"/>
        </w:rPr>
        <w:t xml:space="preserve">the </w:t>
      </w:r>
      <w:r w:rsidR="004A4306">
        <w:rPr>
          <w:lang w:val="en-CA"/>
        </w:rPr>
        <w:t xml:space="preserve">proposed simplification </w:t>
      </w:r>
      <w:r w:rsidR="00787F5E">
        <w:rPr>
          <w:lang w:val="en-CA"/>
        </w:rPr>
        <w:t>in VVC.</w:t>
      </w:r>
    </w:p>
    <w:p w14:paraId="6C122571" w14:textId="72995F08" w:rsidR="00756A1B" w:rsidRPr="00C16C21" w:rsidRDefault="006742D6" w:rsidP="00756A1B">
      <w:pPr>
        <w:pStyle w:val="Heading1"/>
        <w:rPr>
          <w:lang w:val="en-CA"/>
        </w:rPr>
      </w:pPr>
      <w:r>
        <w:rPr>
          <w:lang w:val="en-CA"/>
        </w:rPr>
        <w:t>Specification Text Modifications</w:t>
      </w:r>
    </w:p>
    <w:p w14:paraId="30CB2C8E" w14:textId="77777777" w:rsidR="00756A1B" w:rsidRPr="002706C8" w:rsidRDefault="00756A1B" w:rsidP="00756A1B">
      <w:pPr>
        <w:pStyle w:val="Heading4"/>
        <w:keepLines/>
        <w:numPr>
          <w:ilvl w:val="0"/>
          <w:numId w:val="0"/>
        </w:numPr>
        <w:spacing w:before="181" w:after="0"/>
        <w:ind w:left="1080" w:right="0" w:hanging="1080"/>
        <w:textAlignment w:val="baseline"/>
        <w:rPr>
          <w:noProof/>
          <w:lang w:val="en-CA"/>
        </w:rPr>
      </w:pPr>
      <w:bookmarkStart w:id="1" w:name="_Ref350100876"/>
      <w:bookmarkStart w:id="2" w:name="_Toc415475843"/>
      <w:bookmarkStart w:id="3" w:name="_Toc423599118"/>
      <w:bookmarkStart w:id="4" w:name="_Toc423601622"/>
      <w:r>
        <w:rPr>
          <w:noProof/>
          <w:lang w:val="en-CA"/>
        </w:rPr>
        <w:t xml:space="preserve">7.3.8.5 </w:t>
      </w:r>
      <w:r w:rsidRPr="00084198">
        <w:rPr>
          <w:noProof/>
          <w:lang w:val="en-CA"/>
        </w:rPr>
        <w:t>Coding unit syntax</w:t>
      </w:r>
      <w:bookmarkEnd w:id="1"/>
      <w:bookmarkEnd w:id="2"/>
      <w:bookmarkEnd w:id="3"/>
      <w:bookmarkEnd w:id="4"/>
    </w:p>
    <w:p w14:paraId="7D79030C" w14:textId="77777777" w:rsidR="00756A1B" w:rsidRDefault="00756A1B" w:rsidP="00756A1B">
      <w:pPr>
        <w:rPr>
          <w:lang w:val="en-CA"/>
        </w:rPr>
      </w:pPr>
      <w:r>
        <w:rPr>
          <w:lang w:val="en-CA"/>
        </w:rPr>
        <w:t>…</w:t>
      </w:r>
    </w:p>
    <w:p w14:paraId="2676DDCB" w14:textId="77777777" w:rsidR="00756A1B" w:rsidRDefault="00756A1B" w:rsidP="00756A1B">
      <w:pPr>
        <w:rPr>
          <w:lang w:val="en-CA"/>
        </w:rPr>
      </w:pPr>
      <w:r>
        <w:rPr>
          <w:lang w:val="en-CA"/>
        </w:rPr>
        <w:t>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8"/>
        <w:gridCol w:w="1152"/>
      </w:tblGrid>
      <w:tr w:rsidR="00756A1B" w:rsidRPr="00084198" w14:paraId="2690E195" w14:textId="77777777" w:rsidTr="006A7C7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8718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  <w:t>LfnstDcOnly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6F19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0BB2FB3B" w14:textId="77777777" w:rsidTr="006A7C71">
        <w:trPr>
          <w:cantSplit/>
          <w:trHeight w:val="198"/>
          <w:jc w:val="center"/>
        </w:trPr>
        <w:tc>
          <w:tcPr>
            <w:tcW w:w="8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E041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>LfnstZeroOutSigCoeffFlag</w:t>
            </w:r>
            <w:r w:rsidRPr="00084198">
              <w:rPr>
                <w:rFonts w:eastAsiaTheme="minorEastAsia"/>
                <w:color w:val="000000" w:themeColor="text1"/>
                <w:kern w:val="2"/>
                <w:lang w:val="en-CA" w:eastAsia="ko-KR"/>
              </w:rPr>
              <w:t xml:space="preserve"> = 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F042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78163CF9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6C5CC572" w14:textId="77777777" w:rsidR="00756A1B" w:rsidRPr="00084198" w:rsidDel="009C03F6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transform_tree( x0, y0, cbWidth, cbHeight</w:t>
            </w:r>
            <w:r w:rsidRPr="00084198">
              <w:rPr>
                <w:noProof/>
                <w:lang w:val="en-CA"/>
              </w:rPr>
              <w:t>, treeType</w:t>
            </w:r>
            <w:r w:rsidRPr="00084198">
              <w:rPr>
                <w:noProof/>
                <w:lang w:val="en-CA" w:eastAsia="ko-KR"/>
              </w:rPr>
              <w:t> )</w:t>
            </w:r>
          </w:p>
        </w:tc>
        <w:tc>
          <w:tcPr>
            <w:tcW w:w="1152" w:type="dxa"/>
          </w:tcPr>
          <w:p w14:paraId="3E0F9D67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5AA32D0B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082E2461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lfnstWidth = ( treeType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=  DUAL_TREE_CHROMA )</w:t>
            </w:r>
            <w:r w:rsidRPr="00084198">
              <w:rPr>
                <w:kern w:val="2"/>
                <w:lang w:val="en-CA"/>
              </w:rPr>
              <w:t>  ?</w:t>
            </w:r>
            <w:r w:rsidRPr="00084198">
              <w:rPr>
                <w:kern w:val="2"/>
                <w:lang w:val="en-CA" w:eastAsia="ko-KR"/>
              </w:rPr>
              <w:t>  cbWidth / SubWidthC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 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: 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cbWidth</w:t>
            </w:r>
          </w:p>
        </w:tc>
        <w:tc>
          <w:tcPr>
            <w:tcW w:w="1152" w:type="dxa"/>
          </w:tcPr>
          <w:p w14:paraId="6D3663E5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3BEA0758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4103EBB8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lfnstHeight = ( treeType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=  DUAL_TREE_CHROMA )</w:t>
            </w:r>
            <w:r w:rsidRPr="00084198">
              <w:rPr>
                <w:kern w:val="2"/>
                <w:lang w:val="en-CA"/>
              </w:rPr>
              <w:t>  </w:t>
            </w:r>
            <w:r w:rsidRPr="00084198">
              <w:rPr>
                <w:kern w:val="2"/>
                <w:lang w:val="en-CA" w:eastAsia="ko-KR"/>
              </w:rPr>
              <w:t>?  cbHeight  /  SubHeightC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/>
              </w:rPr>
              <w:t>  </w:t>
            </w:r>
            <w:r w:rsidRPr="00084198">
              <w:rPr>
                <w:kern w:val="2"/>
                <w:lang w:val="en-CA" w:eastAsia="ko-KR"/>
              </w:rPr>
              <w:t>:</w:t>
            </w:r>
            <w:r w:rsidRPr="00084198">
              <w:rPr>
                <w:kern w:val="2"/>
                <w:lang w:val="en-CA"/>
              </w:rPr>
              <w:t>  </w:t>
            </w:r>
            <w:r w:rsidRPr="00084198">
              <w:rPr>
                <w:kern w:val="2"/>
                <w:lang w:val="en-CA" w:eastAsia="ko-KR"/>
              </w:rPr>
              <w:t>cbHeight</w:t>
            </w:r>
          </w:p>
        </w:tc>
        <w:tc>
          <w:tcPr>
            <w:tcW w:w="1152" w:type="dxa"/>
          </w:tcPr>
          <w:p w14:paraId="4E76BAD3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5D46B78B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1C289AE1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if( Min( lfnstWidth, lfnstHeight )  &gt;</w:t>
            </w:r>
            <w:r w:rsidRPr="006A7C71">
              <w:rPr>
                <w:strike/>
                <w:color w:val="FF0000"/>
                <w:kern w:val="2"/>
                <w:lang w:val="en-CA" w:eastAsia="ko-KR"/>
              </w:rPr>
              <w:t>=</w:t>
            </w:r>
            <w:r w:rsidRPr="00084198">
              <w:rPr>
                <w:kern w:val="2"/>
                <w:lang w:val="en-CA" w:eastAsia="ko-KR"/>
              </w:rPr>
              <w:t xml:space="preserve">  4  &amp;&amp;  </w:t>
            </w:r>
            <w:r w:rsidRPr="00084198">
              <w:rPr>
                <w:bCs/>
                <w:kern w:val="2"/>
                <w:lang w:val="en-CA"/>
              </w:rPr>
              <w:t>sps_</w:t>
            </w:r>
            <w:r w:rsidRPr="00084198">
              <w:rPr>
                <w:rFonts w:eastAsiaTheme="minorEastAsia"/>
                <w:bCs/>
                <w:kern w:val="2"/>
                <w:lang w:val="en-CA" w:eastAsia="zh-CN"/>
              </w:rPr>
              <w:t>lfnst</w:t>
            </w:r>
            <w:r w:rsidRPr="00084198">
              <w:rPr>
                <w:bCs/>
                <w:kern w:val="2"/>
                <w:lang w:val="en-CA"/>
              </w:rPr>
              <w:t>_enabled_flag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bCs/>
                <w:kern w:val="2"/>
                <w:lang w:val="en-CA"/>
              </w:rPr>
              <w:t>=  1</w:t>
            </w:r>
            <w:r w:rsidRPr="00084198">
              <w:rPr>
                <w:kern w:val="2"/>
                <w:lang w:val="en-CA" w:eastAsia="ko-KR"/>
              </w:rPr>
              <w:t xml:space="preserve">  &amp;&amp;  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/>
              </w:rPr>
              <w:t>CuPredMode[ chType ]</w:t>
            </w:r>
            <w:r w:rsidRPr="00084198">
              <w:rPr>
                <w:kern w:val="2"/>
                <w:lang w:val="en-CA" w:eastAsia="ko-KR"/>
              </w:rPr>
              <w:t>[ x0 ][ y0 ]</w:t>
            </w:r>
            <w:r w:rsidRPr="00084198">
              <w:rPr>
                <w:kern w:val="2"/>
                <w:lang w:val="en-CA"/>
              </w:rPr>
              <w:t xml:space="preserve">  = =  MODE_INTRA  &amp;&amp;  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kern w:val="2"/>
                <w:lang w:val="en-CA" w:eastAsia="ko-KR"/>
              </w:rPr>
              <w:t>IntraSubPartitionsSplitType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noProof/>
                <w:kern w:val="2"/>
                <w:lang w:val="en-CA" w:eastAsia="ko-KR"/>
              </w:rPr>
              <w:t xml:space="preserve">=  </w:t>
            </w:r>
            <w:r w:rsidRPr="00084198">
              <w:rPr>
                <w:rFonts w:eastAsia="Batang"/>
                <w:bCs/>
                <w:noProof/>
                <w:kern w:val="2"/>
                <w:lang w:val="en-CA"/>
              </w:rPr>
              <w:t xml:space="preserve">ISP_NO_SPLIT  &amp;&amp;  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( </w:t>
            </w:r>
            <w:r w:rsidRPr="00084198">
              <w:rPr>
                <w:rFonts w:eastAsia="Batang"/>
                <w:bCs/>
                <w:noProof/>
                <w:kern w:val="2"/>
                <w:lang w:val="en-CA"/>
              </w:rPr>
              <w:t>!intra_mip_flag</w:t>
            </w:r>
            <w:r w:rsidRPr="00084198">
              <w:rPr>
                <w:kern w:val="2"/>
                <w:lang w:val="en-CA" w:eastAsia="ko-KR"/>
              </w:rPr>
              <w:t>[ x0 ][ y0 ]</w:t>
            </w:r>
            <w:r w:rsidRPr="00084198">
              <w:rPr>
                <w:noProof/>
                <w:lang w:val="en-CA"/>
              </w:rPr>
              <w:t xml:space="preserve">  | |  </w:t>
            </w:r>
            <w:r w:rsidRPr="00084198">
              <w:rPr>
                <w:kern w:val="2"/>
                <w:lang w:val="en-CA" w:eastAsia="ko-KR"/>
              </w:rPr>
              <w:t>Min( lfnstWidth, lfnstHeight )  &gt;=  16</w:t>
            </w:r>
            <w:r w:rsidRPr="00084198">
              <w:rPr>
                <w:noProof/>
                <w:lang w:val="en-CA"/>
              </w:rPr>
              <w:t xml:space="preserve"> </w:t>
            </w:r>
            <w:r w:rsidRPr="00084198">
              <w:rPr>
                <w:kern w:val="2"/>
                <w:lang w:val="en-CA" w:eastAsia="ko-KR"/>
              </w:rPr>
              <w:t xml:space="preserve">)   &amp;&amp;  </w:t>
            </w:r>
            <w:r w:rsidRPr="00084198">
              <w:rPr>
                <w:kern w:val="2"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tu_mts_idx[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x0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][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y0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>]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 xml:space="preserve">=  0 </w:t>
            </w:r>
            <w:r w:rsidRPr="00084198">
              <w:rPr>
                <w:lang w:val="en-CA" w:eastAsia="ko-KR"/>
              </w:rPr>
              <w:t>&amp;&amp;  Max( cbWidth, cbHeight )  &lt;=  MaxTbSizeY</w:t>
            </w:r>
            <w:r w:rsidRPr="00084198">
              <w:rPr>
                <w:kern w:val="2"/>
                <w:lang w:val="en-CA" w:eastAsia="ko-KR"/>
              </w:rPr>
              <w:t>) {</w:t>
            </w:r>
          </w:p>
        </w:tc>
        <w:tc>
          <w:tcPr>
            <w:tcW w:w="1152" w:type="dxa"/>
          </w:tcPr>
          <w:p w14:paraId="5CCA7065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5842E810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7CFC3C10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 xml:space="preserve">if( </w:t>
            </w:r>
            <w:r w:rsidRPr="00084198">
              <w:rPr>
                <w:noProof/>
                <w:lang w:val="en-CA"/>
              </w:rPr>
              <w:t>LfnstDcOnly</w:t>
            </w:r>
            <w:r w:rsidRPr="00084198">
              <w:rPr>
                <w:kern w:val="2"/>
                <w:lang w:val="en-CA" w:eastAsia="ko-KR"/>
              </w:rPr>
              <w:t xml:space="preserve">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kern w:val="2"/>
                <w:lang w:val="en-CA" w:eastAsia="ko-KR"/>
              </w:rPr>
              <w:t xml:space="preserve">=  0  &amp;&amp;  </w:t>
            </w:r>
            <w:r w:rsidRPr="00084198">
              <w:rPr>
                <w:noProof/>
                <w:lang w:val="en-CA" w:eastAsia="ko-KR"/>
              </w:rPr>
              <w:t>LfnstZeroOutSigCoeffFlag</w:t>
            </w:r>
            <w:r w:rsidRPr="00084198">
              <w:rPr>
                <w:rFonts w:eastAsiaTheme="minorEastAsia"/>
                <w:color w:val="000000" w:themeColor="text1"/>
                <w:kern w:val="2"/>
                <w:lang w:val="en-CA" w:eastAsia="ko-KR"/>
              </w:rPr>
              <w:t xml:space="preserve">  =</w:t>
            </w:r>
            <w:r w:rsidRPr="00084198">
              <w:rPr>
                <w:kern w:val="2"/>
                <w:lang w:val="en-CA"/>
              </w:rPr>
              <w:t> </w:t>
            </w:r>
            <w:r w:rsidRPr="00084198">
              <w:rPr>
                <w:rFonts w:eastAsiaTheme="minorEastAsia"/>
                <w:color w:val="000000" w:themeColor="text1"/>
                <w:kern w:val="2"/>
                <w:lang w:val="en-CA" w:eastAsia="ko-KR"/>
              </w:rPr>
              <w:t>=  1</w:t>
            </w:r>
            <w:r w:rsidRPr="00084198">
              <w:rPr>
                <w:kern w:val="2"/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73993994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51C1221F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19CD8D0D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kern w:val="2"/>
                <w:lang w:val="en-CA" w:eastAsia="ko-KR"/>
              </w:rPr>
              <w:t>lfnst_idx</w:t>
            </w:r>
            <w:r w:rsidRPr="00084198">
              <w:rPr>
                <w:kern w:val="2"/>
                <w:lang w:val="en-CA" w:eastAsia="ko-KR"/>
              </w:rPr>
              <w:t>[ x0 ][ y0 ]</w:t>
            </w:r>
          </w:p>
        </w:tc>
        <w:tc>
          <w:tcPr>
            <w:tcW w:w="1152" w:type="dxa"/>
          </w:tcPr>
          <w:p w14:paraId="7DA8DA06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kern w:val="2"/>
                <w:lang w:val="en-CA"/>
              </w:rPr>
              <w:t>ae(v)</w:t>
            </w:r>
          </w:p>
        </w:tc>
      </w:tr>
      <w:tr w:rsidR="00756A1B" w:rsidRPr="00084198" w14:paraId="15CC69C4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7946E888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kern w:val="2"/>
                <w:lang w:val="en-CA" w:eastAsia="ko-KR"/>
              </w:rPr>
              <w:t>}</w:t>
            </w:r>
          </w:p>
        </w:tc>
        <w:tc>
          <w:tcPr>
            <w:tcW w:w="1152" w:type="dxa"/>
          </w:tcPr>
          <w:p w14:paraId="3053B17A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  <w:tr w:rsidR="00756A1B" w:rsidRPr="00084198" w14:paraId="1757E0CE" w14:textId="77777777" w:rsidTr="006A7C71">
        <w:trPr>
          <w:cantSplit/>
          <w:trHeight w:val="198"/>
          <w:jc w:val="center"/>
        </w:trPr>
        <w:tc>
          <w:tcPr>
            <w:tcW w:w="8438" w:type="dxa"/>
          </w:tcPr>
          <w:p w14:paraId="5E0252E0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A3250F1" w14:textId="77777777" w:rsidR="00756A1B" w:rsidRPr="00084198" w:rsidRDefault="00756A1B" w:rsidP="006A7C71">
            <w:pPr>
              <w:pStyle w:val="tablesyntax"/>
              <w:spacing w:before="20" w:after="40"/>
              <w:contextualSpacing/>
              <w:jc w:val="center"/>
              <w:rPr>
                <w:noProof/>
                <w:lang w:val="en-CA"/>
              </w:rPr>
            </w:pPr>
          </w:p>
        </w:tc>
      </w:tr>
    </w:tbl>
    <w:p w14:paraId="327F7096" w14:textId="65A27177" w:rsidR="00756A1B" w:rsidRDefault="00756A1B" w:rsidP="00756A1B">
      <w:pPr>
        <w:rPr>
          <w:lang w:val="en-CA"/>
        </w:rPr>
      </w:pPr>
      <w:r>
        <w:rPr>
          <w:lang w:val="en-CA"/>
        </w:rPr>
        <w:t>…</w:t>
      </w:r>
    </w:p>
    <w:p w14:paraId="3F5142C2" w14:textId="2B80AFDA" w:rsidR="00756A1B" w:rsidRPr="00756A1B" w:rsidRDefault="00756A1B" w:rsidP="00756A1B">
      <w:pPr>
        <w:rPr>
          <w:lang w:val="en-CA"/>
        </w:rPr>
      </w:pPr>
      <w:r>
        <w:rPr>
          <w:lang w:val="en-CA"/>
        </w:rPr>
        <w:t>…</w:t>
      </w:r>
    </w:p>
    <w:p w14:paraId="1478013B" w14:textId="26A9E4DA" w:rsidR="006742D6" w:rsidRPr="00084198" w:rsidRDefault="006742D6" w:rsidP="006742D6">
      <w:pPr>
        <w:pStyle w:val="Heading3"/>
        <w:keepLines/>
        <w:numPr>
          <w:ilvl w:val="0"/>
          <w:numId w:val="0"/>
        </w:numPr>
        <w:spacing w:before="181" w:after="0"/>
        <w:ind w:left="720" w:hanging="720"/>
        <w:textAlignment w:val="baseline"/>
        <w:rPr>
          <w:noProof/>
          <w:lang w:val="en-CA"/>
        </w:rPr>
      </w:pPr>
      <w:bookmarkStart w:id="5" w:name="_Ref522119035"/>
      <w:bookmarkStart w:id="6" w:name="_Toc15254023"/>
      <w:r>
        <w:rPr>
          <w:noProof/>
          <w:lang w:val="en-CA"/>
        </w:rPr>
        <w:t xml:space="preserve">8.7.4 </w:t>
      </w:r>
      <w:r w:rsidRPr="00084198">
        <w:rPr>
          <w:noProof/>
          <w:lang w:val="en-CA"/>
        </w:rPr>
        <w:t>Transformation process for scaled transform coefficients</w:t>
      </w:r>
      <w:bookmarkEnd w:id="5"/>
      <w:bookmarkEnd w:id="6"/>
    </w:p>
    <w:p w14:paraId="5AD3F34C" w14:textId="4A7BB4C3" w:rsidR="006742D6" w:rsidRPr="00084198" w:rsidRDefault="006742D6" w:rsidP="006742D6">
      <w:pPr>
        <w:pStyle w:val="Heading4"/>
        <w:keepLines/>
        <w:numPr>
          <w:ilvl w:val="0"/>
          <w:numId w:val="0"/>
        </w:numPr>
        <w:spacing w:before="181" w:after="0"/>
        <w:ind w:right="0"/>
        <w:textAlignment w:val="baseline"/>
        <w:rPr>
          <w:noProof/>
          <w:lang w:val="en-CA" w:eastAsia="ko-KR"/>
        </w:rPr>
      </w:pPr>
      <w:bookmarkStart w:id="7" w:name="_Ref522130276"/>
      <w:r>
        <w:rPr>
          <w:noProof/>
          <w:lang w:val="en-CA" w:eastAsia="ko-KR"/>
        </w:rPr>
        <w:t xml:space="preserve">8.7.4.1 </w:t>
      </w:r>
      <w:r w:rsidRPr="00084198">
        <w:rPr>
          <w:noProof/>
          <w:lang w:val="en-CA" w:eastAsia="ko-KR"/>
        </w:rPr>
        <w:t>General</w:t>
      </w:r>
      <w:bookmarkEnd w:id="7"/>
    </w:p>
    <w:p w14:paraId="102993A9" w14:textId="77777777" w:rsidR="006742D6" w:rsidRPr="00084198" w:rsidRDefault="006742D6" w:rsidP="006742D6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Inputs to this process are:</w:t>
      </w:r>
    </w:p>
    <w:p w14:paraId="26128733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/>
        </w:rPr>
      </w:pPr>
      <w:r w:rsidRPr="00084198">
        <w:rPr>
          <w:noProof/>
          <w:lang w:val="en-CA"/>
        </w:rPr>
        <w:t>a luma location ( xTbY, yTbY ) specifying the top-left sample of the current luma transform block relative to the top</w:t>
      </w:r>
      <w:r w:rsidRPr="00084198">
        <w:rPr>
          <w:noProof/>
          <w:lang w:val="en-CA"/>
        </w:rPr>
        <w:noBreakHyphen/>
        <w:t>left luma sample of the current picture,</w:t>
      </w:r>
    </w:p>
    <w:p w14:paraId="2FD969F9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/>
        </w:rPr>
      </w:pPr>
      <w:r w:rsidRPr="00084198">
        <w:rPr>
          <w:noProof/>
          <w:lang w:val="en-CA"/>
        </w:rPr>
        <w:t>a variable nTbW specifying the width of the current transform block,</w:t>
      </w:r>
    </w:p>
    <w:p w14:paraId="42C34302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/>
        </w:rPr>
      </w:pPr>
      <w:r w:rsidRPr="00084198">
        <w:rPr>
          <w:noProof/>
          <w:lang w:val="en-CA"/>
        </w:rPr>
        <w:t>a variable nTbH specifying the height of the current transform block,</w:t>
      </w:r>
    </w:p>
    <w:p w14:paraId="57EE7D7D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/>
        </w:rPr>
      </w:pPr>
      <w:r w:rsidRPr="00084198">
        <w:rPr>
          <w:noProof/>
          <w:lang w:val="en-CA"/>
        </w:rPr>
        <w:lastRenderedPageBreak/>
        <w:t>a variable cIdx specifying the colour component of the current block,</w:t>
      </w:r>
    </w:p>
    <w:p w14:paraId="73511579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/>
        </w:rPr>
      </w:pPr>
      <w:r w:rsidRPr="00084198">
        <w:rPr>
          <w:noProof/>
          <w:lang w:val="en-CA"/>
        </w:rPr>
        <w:t>an (nTbW)x(nTbH) array d</w:t>
      </w:r>
      <w:r w:rsidRPr="00084198">
        <w:rPr>
          <w:noProof/>
          <w:lang w:val="en-CA" w:eastAsia="ko-KR"/>
        </w:rPr>
        <w:t>[ x ][ y ]</w:t>
      </w:r>
      <w:r w:rsidRPr="00084198">
        <w:rPr>
          <w:noProof/>
          <w:lang w:val="en-CA"/>
        </w:rPr>
        <w:t xml:space="preserve"> of scaled transform coefficients with </w:t>
      </w:r>
      <w:r w:rsidRPr="00084198">
        <w:rPr>
          <w:noProof/>
          <w:lang w:val="en-CA" w:eastAsia="ko-KR"/>
        </w:rPr>
        <w:t>x = 0..nTbW − 1, y = 0..nTbH − 1</w:t>
      </w:r>
      <w:r w:rsidRPr="00084198">
        <w:rPr>
          <w:noProof/>
          <w:lang w:val="en-CA"/>
        </w:rPr>
        <w:t>.</w:t>
      </w:r>
    </w:p>
    <w:p w14:paraId="08B1C6D6" w14:textId="77777777" w:rsidR="006742D6" w:rsidRPr="00084198" w:rsidRDefault="006742D6" w:rsidP="006742D6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Output of this process is the (nTbW)x(nTbH) array r[ x ][ y ] of residual samples with x = 0..nTbW − 1, y = 0..nTbH − 1.</w:t>
      </w:r>
    </w:p>
    <w:p w14:paraId="2725A73B" w14:textId="77777777" w:rsidR="006742D6" w:rsidRPr="00084198" w:rsidRDefault="006742D6" w:rsidP="006742D6">
      <w:pPr>
        <w:rPr>
          <w:lang w:val="en-CA" w:eastAsia="ko-KR"/>
        </w:rPr>
      </w:pPr>
      <w:r w:rsidRPr="00084198">
        <w:rPr>
          <w:rFonts w:eastAsiaTheme="minorEastAsia"/>
          <w:lang w:val="en-CA" w:eastAsia="ko-KR"/>
        </w:rPr>
        <w:t xml:space="preserve">When </w:t>
      </w:r>
      <w:r w:rsidRPr="00084198">
        <w:rPr>
          <w:lang w:val="en-CA" w:eastAsia="ko-KR"/>
        </w:rPr>
        <w:t>lfnst_idx[ </w:t>
      </w:r>
      <w:r w:rsidRPr="00084198">
        <w:rPr>
          <w:lang w:val="en-CA"/>
        </w:rPr>
        <w:t>xTbY</w:t>
      </w:r>
      <w:r w:rsidRPr="00084198">
        <w:rPr>
          <w:lang w:val="en-CA" w:eastAsia="ko-KR"/>
        </w:rPr>
        <w:t> ][ </w:t>
      </w:r>
      <w:r w:rsidRPr="00084198">
        <w:rPr>
          <w:lang w:val="en-CA"/>
        </w:rPr>
        <w:t>yTbY</w:t>
      </w:r>
      <w:r w:rsidRPr="00084198">
        <w:rPr>
          <w:lang w:val="en-CA" w:eastAsia="ko-KR"/>
        </w:rPr>
        <w:t xml:space="preserve"> ] is not equal to 0 and both nTbW and nTbH are greater than </w:t>
      </w:r>
      <w:r w:rsidRPr="006A7C71">
        <w:rPr>
          <w:strike/>
          <w:color w:val="FF0000"/>
          <w:lang w:val="en-CA" w:eastAsia="ko-KR"/>
        </w:rPr>
        <w:t>or equal to</w:t>
      </w:r>
      <w:r w:rsidRPr="00084198">
        <w:rPr>
          <w:lang w:val="en-CA" w:eastAsia="ko-KR"/>
        </w:rPr>
        <w:t xml:space="preserve"> 4, the following applies:</w:t>
      </w:r>
    </w:p>
    <w:p w14:paraId="6A8D51B5" w14:textId="77777777" w:rsidR="006742D6" w:rsidRPr="00084198" w:rsidRDefault="006742D6" w:rsidP="006742D6">
      <w:pPr>
        <w:keepNext/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rFonts w:eastAsiaTheme="minorEastAsia"/>
          <w:lang w:val="en-CA" w:eastAsia="ko-KR"/>
        </w:rPr>
      </w:pPr>
      <w:r w:rsidRPr="00084198">
        <w:rPr>
          <w:rFonts w:eastAsiaTheme="minorEastAsia"/>
          <w:lang w:val="en-CA" w:eastAsia="ko-KR"/>
        </w:rPr>
        <w:t xml:space="preserve">The variables predModeIntra, nLfnstOutSize, </w:t>
      </w:r>
      <w:r w:rsidRPr="00084198">
        <w:rPr>
          <w:noProof/>
          <w:lang w:val="en-CA" w:eastAsia="ko-KR"/>
        </w:rPr>
        <w:t>log2LfnstSize</w:t>
      </w:r>
      <w:r w:rsidRPr="00084198">
        <w:rPr>
          <w:rFonts w:eastAsiaTheme="minorEastAsia"/>
          <w:lang w:val="en-CA" w:eastAsia="ko-KR"/>
        </w:rPr>
        <w:t>, nLfnstSize, and nonZeroSize are derived as follows:</w:t>
      </w:r>
    </w:p>
    <w:p w14:paraId="4A846D56" w14:textId="77777777" w:rsidR="006742D6" w:rsidRPr="00084198" w:rsidRDefault="006742D6" w:rsidP="006742D6">
      <w:pPr>
        <w:pStyle w:val="Equation"/>
        <w:keepNext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rFonts w:eastAsiaTheme="minorEastAsia"/>
          <w:lang w:val="en-CA" w:eastAsia="ko-KR"/>
        </w:rPr>
        <w:t>predModeIntra</w:t>
      </w:r>
      <w:r w:rsidRPr="00084198">
        <w:rPr>
          <w:noProof/>
          <w:lang w:val="en-CA" w:eastAsia="ko-KR"/>
        </w:rPr>
        <w:t xml:space="preserve"> = ( cIdx = = 0 )  ?  IntraPredModeY[ xTbY ][ yTbY ]  :  IntraPredModeC[ xTbY ][ yTbY ]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965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5635B40" w14:textId="77777777" w:rsidR="006742D6" w:rsidRPr="00084198" w:rsidRDefault="006742D6" w:rsidP="006742D6">
      <w:pPr>
        <w:pStyle w:val="Equation"/>
        <w:keepNext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rFonts w:eastAsiaTheme="minorEastAsia"/>
          <w:lang w:val="en-CA" w:eastAsia="ko-KR"/>
        </w:rPr>
        <w:t>nLfnstOutSize</w:t>
      </w:r>
      <w:r w:rsidRPr="00084198">
        <w:rPr>
          <w:noProof/>
          <w:lang w:val="en-CA" w:eastAsia="ko-KR"/>
        </w:rPr>
        <w:t xml:space="preserve"> = </w:t>
      </w:r>
      <w:r w:rsidRPr="006A7C71">
        <w:rPr>
          <w:strike/>
          <w:noProof/>
          <w:color w:val="FF0000"/>
          <w:lang w:val="en-CA" w:eastAsia="ko-KR"/>
        </w:rPr>
        <w:t>( nTbW &gt;= 8  &amp;&amp;  nTbH  &gt;= 8 )  ?</w:t>
      </w:r>
      <w:r w:rsidRPr="006A7C71">
        <w:rPr>
          <w:noProof/>
          <w:color w:val="FF0000"/>
          <w:lang w:val="en-CA" w:eastAsia="ko-KR"/>
        </w:rPr>
        <w:t>  </w:t>
      </w:r>
      <w:r w:rsidRPr="00084198">
        <w:rPr>
          <w:noProof/>
          <w:lang w:val="en-CA" w:eastAsia="ko-KR"/>
        </w:rPr>
        <w:t>48  </w:t>
      </w:r>
      <w:r w:rsidRPr="006A7C71">
        <w:rPr>
          <w:strike/>
          <w:noProof/>
          <w:color w:val="FF0000"/>
          <w:lang w:val="en-CA" w:eastAsia="ko-KR"/>
        </w:rPr>
        <w:t>:  16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966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FB08C60" w14:textId="77777777" w:rsidR="006742D6" w:rsidRPr="00084198" w:rsidRDefault="006742D6" w:rsidP="006742D6">
      <w:pPr>
        <w:pStyle w:val="Equation"/>
        <w:keepNext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rFonts w:eastAsiaTheme="minorEastAsia"/>
          <w:lang w:val="en-CA" w:eastAsia="ko-KR"/>
        </w:rPr>
        <w:t>log2LfnstSize</w:t>
      </w:r>
      <w:r w:rsidRPr="00084198">
        <w:rPr>
          <w:noProof/>
          <w:lang w:val="en-CA" w:eastAsia="ko-KR"/>
        </w:rPr>
        <w:t xml:space="preserve"> = </w:t>
      </w:r>
      <w:r w:rsidRPr="006A7C71">
        <w:rPr>
          <w:strike/>
          <w:noProof/>
          <w:color w:val="FF0000"/>
          <w:lang w:val="en-CA" w:eastAsia="ko-KR"/>
        </w:rPr>
        <w:t>( nTbW &gt;= 8  &amp;&amp;  nTbH  &gt;= 8 )  ? </w:t>
      </w:r>
      <w:r w:rsidRPr="00084198">
        <w:rPr>
          <w:noProof/>
          <w:lang w:val="en-CA" w:eastAsia="ko-KR"/>
        </w:rPr>
        <w:t> 3  </w:t>
      </w:r>
      <w:r w:rsidRPr="006A7C71">
        <w:rPr>
          <w:strike/>
          <w:noProof/>
          <w:color w:val="FF0000"/>
          <w:lang w:val="en-CA" w:eastAsia="ko-KR"/>
        </w:rPr>
        <w:t>:  2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967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13062ED2" w14:textId="77777777" w:rsidR="006742D6" w:rsidRPr="00084198" w:rsidRDefault="006742D6" w:rsidP="006742D6">
      <w:pPr>
        <w:pStyle w:val="Equation"/>
        <w:keepNext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rFonts w:eastAsiaTheme="minorEastAsia"/>
          <w:lang w:val="en-CA" w:eastAsia="ko-KR"/>
        </w:rPr>
        <w:t>nLfnstSize</w:t>
      </w:r>
      <w:r w:rsidRPr="00084198">
        <w:rPr>
          <w:noProof/>
          <w:lang w:val="en-CA" w:eastAsia="ko-KR"/>
        </w:rPr>
        <w:t xml:space="preserve"> = 1  &lt;&lt;  log2LfnstSize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968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F3EF000" w14:textId="77777777" w:rsidR="006742D6" w:rsidRPr="00084198" w:rsidRDefault="006742D6" w:rsidP="006742D6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rFonts w:eastAsiaTheme="minorEastAsia"/>
          <w:lang w:val="en-CA" w:eastAsia="ko-KR"/>
        </w:rPr>
        <w:t>nonZeroSize</w:t>
      </w:r>
      <w:r w:rsidRPr="00084198">
        <w:rPr>
          <w:noProof/>
          <w:lang w:val="en-CA" w:eastAsia="ko-KR"/>
        </w:rPr>
        <w:t xml:space="preserve"> = ( </w:t>
      </w:r>
      <w:r w:rsidRPr="006A7C71">
        <w:rPr>
          <w:strike/>
          <w:noProof/>
          <w:color w:val="FF0000"/>
          <w:lang w:val="en-CA" w:eastAsia="ko-KR"/>
        </w:rPr>
        <w:t>( nTbW = = 4  &amp;&amp;  nTbH  = = 4 )  | |</w:t>
      </w:r>
      <w:r w:rsidRPr="006A7C71">
        <w:rPr>
          <w:noProof/>
          <w:color w:val="FF0000"/>
          <w:lang w:val="en-CA" w:eastAsia="ko-KR"/>
        </w:rPr>
        <w:t xml:space="preserve">  </w:t>
      </w:r>
      <w:r w:rsidRPr="00084198">
        <w:rPr>
          <w:noProof/>
          <w:lang w:val="en-CA" w:eastAsia="ko-KR"/>
        </w:rPr>
        <w:t>( nTbW = = 8  &amp;&amp;  nTbH  = = 8 ) )  ?  8  :  16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969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C8A154D" w14:textId="77777777" w:rsidR="006742D6" w:rsidRPr="00084198" w:rsidRDefault="006742D6" w:rsidP="006742D6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rFonts w:eastAsiaTheme="minorEastAsia"/>
          <w:lang w:val="en-CA" w:eastAsia="ko-KR"/>
        </w:rPr>
      </w:pPr>
      <w:r w:rsidRPr="00084198">
        <w:rPr>
          <w:rFonts w:eastAsiaTheme="minorEastAsia"/>
          <w:lang w:val="en-CA" w:eastAsia="ko-KR"/>
        </w:rPr>
        <w:t xml:space="preserve">When </w:t>
      </w:r>
      <w:r w:rsidRPr="00084198">
        <w:rPr>
          <w:lang w:val="en-CA" w:eastAsia="ko-KR"/>
        </w:rPr>
        <w:t>intra_mip_flag[ xTbComp ][ yTbComp ] is equal to 1 and cIdx is equal to 0,</w:t>
      </w:r>
      <w:r w:rsidRPr="00084198">
        <w:rPr>
          <w:rFonts w:eastAsiaTheme="minorEastAsia"/>
          <w:lang w:val="en-CA" w:eastAsia="ko-KR"/>
        </w:rPr>
        <w:t xml:space="preserve"> </w:t>
      </w:r>
      <w:r w:rsidRPr="00084198">
        <w:rPr>
          <w:noProof/>
          <w:lang w:val="en-CA"/>
        </w:rPr>
        <w:t>predModeIntra is set</w:t>
      </w:r>
      <w:r w:rsidRPr="00084198">
        <w:rPr>
          <w:lang w:val="en-CA"/>
        </w:rPr>
        <w:t xml:space="preserve"> </w:t>
      </w:r>
      <w:r w:rsidRPr="00084198">
        <w:rPr>
          <w:noProof/>
          <w:lang w:val="en-CA" w:eastAsia="ko-KR"/>
        </w:rPr>
        <w:t xml:space="preserve">equal to </w:t>
      </w:r>
      <w:r w:rsidRPr="00084198">
        <w:rPr>
          <w:noProof/>
          <w:lang w:val="en-CA"/>
        </w:rPr>
        <w:t>INTRA_PLANAR.</w:t>
      </w:r>
    </w:p>
    <w:p w14:paraId="4552CC64" w14:textId="76AE0063" w:rsidR="006742D6" w:rsidRDefault="00AD294D" w:rsidP="006742D6">
      <w:pPr>
        <w:rPr>
          <w:lang w:val="en-CA"/>
        </w:rPr>
      </w:pPr>
      <w:r>
        <w:rPr>
          <w:lang w:val="en-CA"/>
        </w:rPr>
        <w:t>…</w:t>
      </w:r>
    </w:p>
    <w:p w14:paraId="482C5068" w14:textId="3E6C0CD5" w:rsidR="00AD294D" w:rsidRDefault="00AD294D" w:rsidP="006742D6">
      <w:pPr>
        <w:rPr>
          <w:lang w:val="en-CA"/>
        </w:rPr>
      </w:pPr>
      <w:r>
        <w:rPr>
          <w:lang w:val="en-CA"/>
        </w:rPr>
        <w:t>…</w:t>
      </w:r>
    </w:p>
    <w:p w14:paraId="1EDC5ADF" w14:textId="77777777" w:rsidR="00AD294D" w:rsidRPr="00084198" w:rsidRDefault="00AD294D" w:rsidP="00AD294D">
      <w:pPr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The variables nonZeroW and nonZeroH are derived as follows:</w:t>
      </w:r>
    </w:p>
    <w:p w14:paraId="0696D98F" w14:textId="77777777" w:rsidR="00AD294D" w:rsidRPr="00084198" w:rsidRDefault="00AD294D" w:rsidP="00AD294D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If </w:t>
      </w:r>
      <w:r w:rsidRPr="00084198">
        <w:rPr>
          <w:lang w:val="en-CA" w:eastAsia="ko-KR"/>
        </w:rPr>
        <w:t>lfnst_idx[ </w:t>
      </w:r>
      <w:r w:rsidRPr="00084198">
        <w:rPr>
          <w:lang w:val="en-CA"/>
        </w:rPr>
        <w:t>xTbY</w:t>
      </w:r>
      <w:r w:rsidRPr="00084198">
        <w:rPr>
          <w:lang w:val="en-CA" w:eastAsia="ko-KR"/>
        </w:rPr>
        <w:t> ][ </w:t>
      </w:r>
      <w:r w:rsidRPr="00084198">
        <w:rPr>
          <w:lang w:val="en-CA"/>
        </w:rPr>
        <w:t>yTbY</w:t>
      </w:r>
      <w:r w:rsidRPr="00084198">
        <w:rPr>
          <w:lang w:val="en-CA" w:eastAsia="ko-KR"/>
        </w:rPr>
        <w:t> ] is not equal to 0</w:t>
      </w:r>
      <w:r>
        <w:rPr>
          <w:lang w:val="en-CA" w:eastAsia="ko-KR"/>
        </w:rPr>
        <w:t xml:space="preserve"> </w:t>
      </w:r>
      <w:r w:rsidRPr="00294F3F">
        <w:rPr>
          <w:lang w:val="en-CA" w:eastAsia="ko-KR"/>
        </w:rPr>
        <w:t xml:space="preserve">and nTbW is greater than </w:t>
      </w:r>
      <w:r w:rsidRPr="006A7C71">
        <w:rPr>
          <w:strike/>
          <w:color w:val="FF0000"/>
          <w:lang w:val="en-CA" w:eastAsia="ko-KR"/>
        </w:rPr>
        <w:t>or equal to</w:t>
      </w:r>
      <w:r w:rsidRPr="006A7C71">
        <w:rPr>
          <w:color w:val="FF0000"/>
          <w:lang w:val="en-CA" w:eastAsia="ko-KR"/>
        </w:rPr>
        <w:t xml:space="preserve"> </w:t>
      </w:r>
      <w:r w:rsidRPr="00294F3F">
        <w:rPr>
          <w:lang w:val="en-CA" w:eastAsia="ko-KR"/>
        </w:rPr>
        <w:t xml:space="preserve">4 and nTbH is greater than </w:t>
      </w:r>
      <w:r w:rsidRPr="006A7C71">
        <w:rPr>
          <w:strike/>
          <w:color w:val="FF0000"/>
          <w:lang w:val="en-CA" w:eastAsia="ko-KR"/>
        </w:rPr>
        <w:t>or equal to</w:t>
      </w:r>
      <w:r w:rsidRPr="00294F3F">
        <w:rPr>
          <w:lang w:val="en-CA" w:eastAsia="ko-KR"/>
        </w:rPr>
        <w:t xml:space="preserve"> 4</w:t>
      </w:r>
      <w:r w:rsidRPr="00084198">
        <w:rPr>
          <w:lang w:val="en-CA" w:eastAsia="ko-KR"/>
        </w:rPr>
        <w:t xml:space="preserve">, </w:t>
      </w:r>
      <w:r w:rsidRPr="00084198">
        <w:rPr>
          <w:noProof/>
          <w:lang w:val="en-CA" w:eastAsia="ko-KR"/>
        </w:rPr>
        <w:t>the following applies:</w:t>
      </w:r>
    </w:p>
    <w:p w14:paraId="6424ED6F" w14:textId="77777777" w:rsidR="00AD294D" w:rsidRPr="00084198" w:rsidRDefault="00AD294D" w:rsidP="00AD294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  <w:tab w:val="left" w:pos="3600"/>
          <w:tab w:val="right" w:pos="9696"/>
        </w:tabs>
        <w:spacing w:before="193" w:after="240"/>
        <w:ind w:left="562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nonZeroW = </w:t>
      </w:r>
      <w:r w:rsidRPr="006A7C71">
        <w:rPr>
          <w:strike/>
          <w:noProof/>
          <w:color w:val="FF0000"/>
          <w:lang w:val="en-CA" w:eastAsia="ko-KR"/>
        </w:rPr>
        <w:t>( nTbW = = 4  | |  nTbH = = 4 )  ?  4  :</w:t>
      </w:r>
      <w:r w:rsidRPr="006A7C71">
        <w:rPr>
          <w:noProof/>
          <w:color w:val="FF0000"/>
          <w:lang w:val="en-CA" w:eastAsia="ko-KR"/>
        </w:rPr>
        <w:t>  </w:t>
      </w:r>
      <w:r w:rsidRPr="00084198"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977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77B594C9" w14:textId="77777777" w:rsidR="00AD294D" w:rsidRPr="00084198" w:rsidRDefault="00AD294D" w:rsidP="00AD294D">
      <w:pPr>
        <w:tabs>
          <w:tab w:val="clear" w:pos="794"/>
          <w:tab w:val="clear" w:pos="1191"/>
          <w:tab w:val="clear" w:pos="1588"/>
          <w:tab w:val="clear" w:pos="1985"/>
          <w:tab w:val="left" w:pos="851"/>
          <w:tab w:val="left" w:pos="1134"/>
          <w:tab w:val="left" w:pos="1418"/>
          <w:tab w:val="left" w:pos="3600"/>
          <w:tab w:val="right" w:pos="9696"/>
        </w:tabs>
        <w:spacing w:before="193" w:after="240"/>
        <w:ind w:left="562"/>
        <w:jc w:val="left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 xml:space="preserve">nonZeroH = </w:t>
      </w:r>
      <w:r w:rsidRPr="006A7C71">
        <w:rPr>
          <w:strike/>
          <w:noProof/>
          <w:color w:val="FF0000"/>
          <w:lang w:val="en-CA" w:eastAsia="ko-KR"/>
        </w:rPr>
        <w:t>( nTbW = = 4  | |  nTbH = = 4 )  ?  4  :</w:t>
      </w:r>
      <w:r w:rsidRPr="006A7C71">
        <w:rPr>
          <w:noProof/>
          <w:color w:val="FF0000"/>
          <w:lang w:val="en-CA" w:eastAsia="ko-KR"/>
        </w:rPr>
        <w:t>  </w:t>
      </w:r>
      <w:r w:rsidRPr="00084198">
        <w:rPr>
          <w:noProof/>
          <w:lang w:val="en-CA" w:eastAsia="ko-KR"/>
        </w:rPr>
        <w:t>8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978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0C19DE94" w14:textId="77777777" w:rsidR="00AD294D" w:rsidRPr="00084198" w:rsidRDefault="00AD294D" w:rsidP="00AD294D">
      <w:pPr>
        <w:numPr>
          <w:ilvl w:val="0"/>
          <w:numId w:val="12"/>
        </w:numPr>
        <w:tabs>
          <w:tab w:val="clear" w:pos="794"/>
          <w:tab w:val="left" w:pos="400"/>
        </w:tabs>
        <w:textAlignment w:val="baseline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Otherwise, the following applies:</w:t>
      </w:r>
    </w:p>
    <w:p w14:paraId="577C9B79" w14:textId="77777777" w:rsidR="00AD294D" w:rsidRPr="00084198" w:rsidRDefault="00AD294D" w:rsidP="00AD294D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nonZeroW = Min( nTbW, ( trTypeHor &gt; 0 )  ?  16  :  32 )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979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62654447" w14:textId="77777777" w:rsidR="00AD294D" w:rsidRPr="00084198" w:rsidRDefault="00AD294D" w:rsidP="00AD294D">
      <w:pPr>
        <w:pStyle w:val="Equation"/>
        <w:tabs>
          <w:tab w:val="clear" w:pos="794"/>
          <w:tab w:val="clear" w:pos="1588"/>
          <w:tab w:val="clear" w:pos="4849"/>
          <w:tab w:val="left" w:pos="851"/>
          <w:tab w:val="left" w:pos="1134"/>
          <w:tab w:val="left" w:pos="1418"/>
          <w:tab w:val="left" w:pos="3600"/>
        </w:tabs>
        <w:ind w:left="562"/>
        <w:rPr>
          <w:noProof/>
          <w:lang w:val="en-CA" w:eastAsia="ko-KR"/>
        </w:rPr>
      </w:pPr>
      <w:r w:rsidRPr="00084198">
        <w:rPr>
          <w:noProof/>
          <w:lang w:val="en-CA" w:eastAsia="ko-KR"/>
        </w:rPr>
        <w:t>nonZeroH = Min( nTbH, ( trTypeVer &gt; 0 )  ?  16  :  32 )</w:t>
      </w:r>
      <w:r w:rsidRPr="00084198">
        <w:rPr>
          <w:noProof/>
          <w:lang w:val="en-CA" w:eastAsia="ko-KR"/>
        </w:rPr>
        <w:tab/>
      </w:r>
      <w:r w:rsidRPr="00084198">
        <w:rPr>
          <w:noProof/>
          <w:lang w:val="en-CA"/>
        </w:rPr>
        <w:t>(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Equation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980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5235136E" w14:textId="217A4E11" w:rsidR="00AD294D" w:rsidRDefault="00AD294D" w:rsidP="006742D6">
      <w:pPr>
        <w:rPr>
          <w:lang w:val="en-CA"/>
        </w:rPr>
      </w:pPr>
      <w:r>
        <w:rPr>
          <w:lang w:val="en-CA"/>
        </w:rPr>
        <w:t>…</w:t>
      </w:r>
    </w:p>
    <w:p w14:paraId="3746A49E" w14:textId="77777777" w:rsidR="00AD294D" w:rsidRPr="006742D6" w:rsidRDefault="00AD294D" w:rsidP="006742D6">
      <w:pPr>
        <w:rPr>
          <w:lang w:val="en-CA"/>
        </w:rPr>
      </w:pPr>
    </w:p>
    <w:p w14:paraId="053EF5C4" w14:textId="13D30C58" w:rsidR="000A2755" w:rsidRDefault="000A2755" w:rsidP="000A275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6241F1ED" w14:textId="0E444D46" w:rsidR="004F5063" w:rsidRPr="000C2BF3" w:rsidRDefault="004F5063" w:rsidP="004F5063">
      <w:pPr>
        <w:pStyle w:val="ListParagraph"/>
        <w:numPr>
          <w:ilvl w:val="0"/>
          <w:numId w:val="21"/>
        </w:numPr>
        <w:rPr>
          <w:lang w:val="en-CA"/>
        </w:rPr>
      </w:pPr>
      <w:r w:rsidRPr="000C2BF3">
        <w:rPr>
          <w:lang w:val="en-CA"/>
        </w:rPr>
        <w:t>F. Bossen, J. Boyce, X. Li, K. Sühring, V. Seregin, V. Seregin, “JVET common test conditions and software reference configurations for SDR video,” JVET-N1010, ISO/IEC JTC 1/SC 29/WG 11 Joint Video Exploration Team (JVET) 14th Meeting</w:t>
      </w:r>
      <w:r w:rsidR="0080668D" w:rsidRPr="000C2BF3">
        <w:rPr>
          <w:lang w:val="en-CA"/>
        </w:rPr>
        <w:t>,</w:t>
      </w:r>
      <w:r w:rsidRPr="000C2BF3">
        <w:rPr>
          <w:lang w:val="en-CA"/>
        </w:rPr>
        <w:t xml:space="preserve"> Geneva, CH, 19–27 Mar. 2019.</w:t>
      </w:r>
    </w:p>
    <w:p w14:paraId="62548F7D" w14:textId="77777777" w:rsidR="00281576" w:rsidRPr="00281576" w:rsidRDefault="00281576" w:rsidP="00281576">
      <w:pPr>
        <w:pStyle w:val="ListParagraph"/>
        <w:ind w:left="340"/>
        <w:rPr>
          <w:rFonts w:eastAsiaTheme="minorEastAsia"/>
          <w:lang w:val="en-CA"/>
        </w:rPr>
      </w:pPr>
    </w:p>
    <w:p w14:paraId="26EE7425" w14:textId="65E08681" w:rsidR="009C2AF2" w:rsidRPr="00C97E3E" w:rsidRDefault="009C2AF2" w:rsidP="009C2AF2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szCs w:val="22"/>
          <w:lang w:val="en-CA"/>
        </w:rPr>
      </w:pPr>
      <w:r w:rsidRPr="00F361E1">
        <w:rPr>
          <w:szCs w:val="22"/>
        </w:rPr>
        <w:t>M. Koo, M. Salehifar, J. Lim, S. Kim,</w:t>
      </w:r>
      <w:r w:rsidRPr="00F361E1">
        <w:rPr>
          <w:szCs w:val="22"/>
          <w:lang w:eastAsia="ko-KR"/>
        </w:rPr>
        <w:t xml:space="preserve"> “CE6: Reduced Secondary Transform (RST)(CE6-3.1)”, JVET-N0193, 14</w:t>
      </w:r>
      <w:r w:rsidRPr="00F361E1">
        <w:rPr>
          <w:szCs w:val="22"/>
          <w:vertAlign w:val="superscript"/>
          <w:lang w:eastAsia="ko-KR"/>
        </w:rPr>
        <w:t>th</w:t>
      </w:r>
      <w:r w:rsidRPr="00F361E1">
        <w:rPr>
          <w:szCs w:val="22"/>
          <w:lang w:eastAsia="ko-KR"/>
        </w:rPr>
        <w:t xml:space="preserve"> meeting, Geneva, CH, 19-27 March 2019.</w:t>
      </w:r>
    </w:p>
    <w:p w14:paraId="7C2D9A26" w14:textId="77777777" w:rsidR="00C97E3E" w:rsidRPr="00C97E3E" w:rsidRDefault="00C97E3E" w:rsidP="00C97E3E">
      <w:pPr>
        <w:pStyle w:val="ListParagraph"/>
        <w:rPr>
          <w:szCs w:val="22"/>
          <w:lang w:val="en-CA"/>
        </w:rPr>
      </w:pPr>
    </w:p>
    <w:p w14:paraId="4F89B0DD" w14:textId="77777777" w:rsidR="00D12DB9" w:rsidRDefault="00D12DB9" w:rsidP="00D12DB9">
      <w:pPr>
        <w:pStyle w:val="ListParagraph"/>
        <w:numPr>
          <w:ilvl w:val="0"/>
          <w:numId w:val="21"/>
        </w:numPr>
      </w:pPr>
      <w:r w:rsidRPr="000C2BF3">
        <w:t xml:space="preserve">A. Said and X. Zhao, “Description of Core Experiment 6: Transforms and Transform signaling,” JVET-L1026, </w:t>
      </w:r>
      <w:r w:rsidRPr="000C2BF3">
        <w:rPr>
          <w:lang w:val="en-CA"/>
        </w:rPr>
        <w:t xml:space="preserve">ISO/IEC JTC 1/SC 29/WG 11 Joint Video Exploration Team (JVET) </w:t>
      </w:r>
      <w:r w:rsidRPr="000C2BF3">
        <w:t>12th meeting, Macao, CN, Oct. 2018.</w:t>
      </w:r>
    </w:p>
    <w:p w14:paraId="7052DF94" w14:textId="77777777" w:rsidR="00D12DB9" w:rsidRDefault="00D12DB9" w:rsidP="00D12DB9">
      <w:pPr>
        <w:pStyle w:val="ListParagraph"/>
      </w:pPr>
    </w:p>
    <w:p w14:paraId="3658340A" w14:textId="77777777" w:rsidR="00D12DB9" w:rsidRPr="00C61DEC" w:rsidRDefault="00D12DB9" w:rsidP="00D12DB9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>
        <w:rPr>
          <w:lang w:val="en-CA"/>
        </w:rPr>
        <w:t xml:space="preserve">A. Said, </w:t>
      </w:r>
      <w:r w:rsidRPr="003830C8">
        <w:rPr>
          <w:lang w:val="en-CA"/>
        </w:rPr>
        <w:t>X. Zhao,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>JVET-</w:t>
      </w:r>
      <w:r>
        <w:rPr>
          <w:lang w:eastAsia="ko-KR"/>
        </w:rPr>
        <w:t>M</w:t>
      </w:r>
      <w:r w:rsidRPr="003830C8">
        <w:rPr>
          <w:lang w:eastAsia="ko-KR"/>
        </w:rPr>
        <w:t xml:space="preserve">0026,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</w:t>
      </w:r>
      <w:r>
        <w:rPr>
          <w:lang w:eastAsia="ko-KR"/>
        </w:rPr>
        <w:t>3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</w:t>
      </w:r>
      <w:r>
        <w:rPr>
          <w:lang w:eastAsia="ko-KR"/>
        </w:rPr>
        <w:t>Marrakech</w:t>
      </w:r>
      <w:r w:rsidRPr="003830C8">
        <w:rPr>
          <w:lang w:eastAsia="ko-KR"/>
        </w:rPr>
        <w:t xml:space="preserve">, </w:t>
      </w:r>
      <w:r>
        <w:rPr>
          <w:lang w:eastAsia="ko-KR"/>
        </w:rPr>
        <w:t>MA</w:t>
      </w:r>
      <w:r w:rsidRPr="003830C8">
        <w:rPr>
          <w:lang w:eastAsia="ko-KR"/>
        </w:rPr>
        <w:t>, 19-27 March 2019.</w:t>
      </w:r>
    </w:p>
    <w:p w14:paraId="70D14676" w14:textId="77777777" w:rsidR="00D12DB9" w:rsidRPr="00C61DEC" w:rsidRDefault="00D12DB9" w:rsidP="00D12DB9">
      <w:pPr>
        <w:pStyle w:val="ListParagraph"/>
        <w:rPr>
          <w:lang w:val="en-CA"/>
        </w:rPr>
      </w:pPr>
    </w:p>
    <w:p w14:paraId="27890D1D" w14:textId="77777777" w:rsidR="00D12DB9" w:rsidRPr="00C61DEC" w:rsidRDefault="00D12DB9" w:rsidP="00D12DB9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 w:rsidRPr="003830C8">
        <w:rPr>
          <w:lang w:val="en-CA"/>
        </w:rPr>
        <w:lastRenderedPageBreak/>
        <w:t>X. Zhao, H. E. Egilmez,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 xml:space="preserve">JVET-N0026,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14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Geneva, CH, 19-27 March 2019.</w:t>
      </w:r>
    </w:p>
    <w:p w14:paraId="4FC8C8E8" w14:textId="77777777" w:rsidR="00D12DB9" w:rsidRPr="003830C8" w:rsidRDefault="00D12DB9" w:rsidP="00D12DB9">
      <w:pPr>
        <w:pStyle w:val="ListParagraph"/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340"/>
        <w:textAlignment w:val="baseline"/>
        <w:rPr>
          <w:lang w:val="en-CA"/>
        </w:rPr>
      </w:pPr>
    </w:p>
    <w:p w14:paraId="35C56272" w14:textId="6FD30AAA" w:rsidR="00622766" w:rsidRPr="00AA1E9A" w:rsidRDefault="00D12DB9" w:rsidP="009234A5">
      <w:pPr>
        <w:pStyle w:val="ListParagraph"/>
        <w:numPr>
          <w:ilvl w:val="0"/>
          <w:numId w:val="21"/>
        </w:numPr>
        <w:tabs>
          <w:tab w:val="clear" w:pos="794"/>
          <w:tab w:val="clear" w:pos="1191"/>
          <w:tab w:val="clear" w:pos="1588"/>
          <w:tab w:val="clear" w:pos="1985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textAlignment w:val="baseline"/>
        <w:rPr>
          <w:lang w:val="en-CA"/>
        </w:rPr>
      </w:pPr>
      <w:r w:rsidRPr="003830C8">
        <w:rPr>
          <w:lang w:val="en-CA"/>
        </w:rPr>
        <w:t>X. Zhao, H. E. Egilmez, “</w:t>
      </w:r>
      <w:r w:rsidRPr="003830C8">
        <w:t>CE6: Summary Report on Transforms and Transform Signaling</w:t>
      </w:r>
      <w:r w:rsidRPr="003830C8">
        <w:rPr>
          <w:lang w:val="en-CA"/>
        </w:rPr>
        <w:t xml:space="preserve">”, </w:t>
      </w:r>
      <w:r w:rsidRPr="003830C8">
        <w:rPr>
          <w:lang w:eastAsia="ko-KR"/>
        </w:rPr>
        <w:t xml:space="preserve">JVET-O0026, </w:t>
      </w:r>
      <w:r w:rsidRPr="003830C8">
        <w:rPr>
          <w:lang w:val="en-CA"/>
        </w:rPr>
        <w:t xml:space="preserve">ISO/IEC JTC 1/SC 29/WG 11 Joint Video Exploration Team (JVET) </w:t>
      </w:r>
      <w:r w:rsidRPr="003830C8">
        <w:rPr>
          <w:lang w:eastAsia="ko-KR"/>
        </w:rPr>
        <w:t>15</w:t>
      </w:r>
      <w:r w:rsidRPr="003830C8">
        <w:rPr>
          <w:vertAlign w:val="superscript"/>
          <w:lang w:eastAsia="ko-KR"/>
        </w:rPr>
        <w:t>th</w:t>
      </w:r>
      <w:r w:rsidRPr="003830C8">
        <w:rPr>
          <w:lang w:eastAsia="ko-KR"/>
        </w:rPr>
        <w:t xml:space="preserve"> meeting, Gothenburg, SE, 3-12 July 2019.</w:t>
      </w:r>
    </w:p>
    <w:p w14:paraId="5F0CF8E4" w14:textId="796DA6AA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</w:p>
    <w:p w14:paraId="6D5F24CB" w14:textId="77777777" w:rsidR="004F4AE0" w:rsidRPr="005B217D" w:rsidRDefault="004F4AE0" w:rsidP="004F4AE0">
      <w:pPr>
        <w:rPr>
          <w:szCs w:val="22"/>
          <w:lang w:val="en-CA"/>
        </w:rPr>
      </w:pPr>
      <w:r w:rsidRPr="002D4A69">
        <w:rPr>
          <w:b/>
          <w:bCs/>
          <w:szCs w:val="22"/>
          <w:lang w:val="en-CA"/>
        </w:rPr>
        <w:t>Qualcomm Inc</w:t>
      </w:r>
      <w:r>
        <w:rPr>
          <w:b/>
          <w:bCs/>
          <w:szCs w:val="22"/>
          <w:lang w:val="en-CA"/>
        </w:rPr>
        <w:t>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7E0682B8" w14:textId="77777777" w:rsidR="004D1030" w:rsidRPr="005B217D" w:rsidRDefault="004D1030" w:rsidP="004D1030">
      <w:pPr>
        <w:rPr>
          <w:szCs w:val="22"/>
          <w:lang w:val="en-CA"/>
        </w:rPr>
      </w:pPr>
    </w:p>
    <w:p w14:paraId="32EAF635" w14:textId="77777777" w:rsidR="007F1F8B" w:rsidRPr="005B217D" w:rsidRDefault="007F1F8B" w:rsidP="004D1030">
      <w:pPr>
        <w:rPr>
          <w:szCs w:val="22"/>
          <w:lang w:val="en-CA"/>
        </w:rPr>
      </w:pPr>
    </w:p>
    <w:sectPr w:rsidR="007F1F8B" w:rsidRPr="005B217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BA88E" w14:textId="77777777" w:rsidR="00D2160A" w:rsidRDefault="00D2160A">
      <w:r>
        <w:separator/>
      </w:r>
    </w:p>
  </w:endnote>
  <w:endnote w:type="continuationSeparator" w:id="0">
    <w:p w14:paraId="4C7FA292" w14:textId="77777777" w:rsidR="00D2160A" w:rsidRDefault="00D21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4A32100" w:rsidR="005C49E4" w:rsidRPr="00C00DDE" w:rsidRDefault="005C49E4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10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06BAC">
      <w:rPr>
        <w:rStyle w:val="PageNumber"/>
        <w:noProof/>
      </w:rPr>
      <w:t>2019-09-26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3D0C43" w14:textId="77777777" w:rsidR="00D2160A" w:rsidRDefault="00D2160A">
      <w:r>
        <w:separator/>
      </w:r>
    </w:p>
  </w:footnote>
  <w:footnote w:type="continuationSeparator" w:id="0">
    <w:p w14:paraId="7493A488" w14:textId="77777777" w:rsidR="00D2160A" w:rsidRDefault="00D21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378D0"/>
    <w:multiLevelType w:val="hybridMultilevel"/>
    <w:tmpl w:val="2C7038C8"/>
    <w:lvl w:ilvl="0" w:tplc="2420638E">
      <w:start w:val="1"/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5CEE79CE"/>
    <w:lvl w:ilvl="0" w:tplc="44A4B1E4">
      <w:start w:val="1"/>
      <w:numFmt w:val="decimal"/>
      <w:lvlText w:val="[%1]"/>
      <w:lvlJc w:val="left"/>
      <w:pPr>
        <w:ind w:left="340" w:hanging="34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2B7C13"/>
    <w:multiLevelType w:val="hybridMultilevel"/>
    <w:tmpl w:val="D4EE379A"/>
    <w:lvl w:ilvl="0" w:tplc="242063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54C1D"/>
    <w:multiLevelType w:val="hybridMultilevel"/>
    <w:tmpl w:val="F8D6AA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392B0B"/>
    <w:multiLevelType w:val="hybridMultilevel"/>
    <w:tmpl w:val="6D6896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35790"/>
    <w:multiLevelType w:val="hybridMultilevel"/>
    <w:tmpl w:val="E870D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42F65"/>
    <w:multiLevelType w:val="hybridMultilevel"/>
    <w:tmpl w:val="8FB46D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8" w15:restartNumberingAfterBreak="0">
    <w:nsid w:val="75226272"/>
    <w:multiLevelType w:val="hybridMultilevel"/>
    <w:tmpl w:val="88886538"/>
    <w:lvl w:ilvl="0" w:tplc="FB6636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9"/>
  </w:num>
  <w:num w:numId="13">
    <w:abstractNumId w:val="18"/>
  </w:num>
  <w:num w:numId="14">
    <w:abstractNumId w:val="8"/>
  </w:num>
  <w:num w:numId="15">
    <w:abstractNumId w:val="3"/>
  </w:num>
  <w:num w:numId="16">
    <w:abstractNumId w:val="9"/>
  </w:num>
  <w:num w:numId="17">
    <w:abstractNumId w:val="15"/>
  </w:num>
  <w:num w:numId="18">
    <w:abstractNumId w:val="13"/>
  </w:num>
  <w:num w:numId="19">
    <w:abstractNumId w:val="16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046F"/>
    <w:rsid w:val="000308A3"/>
    <w:rsid w:val="000458BC"/>
    <w:rsid w:val="00045C41"/>
    <w:rsid w:val="00046C03"/>
    <w:rsid w:val="00053C7B"/>
    <w:rsid w:val="00056CC6"/>
    <w:rsid w:val="00057B85"/>
    <w:rsid w:val="00065039"/>
    <w:rsid w:val="00070D99"/>
    <w:rsid w:val="00075CCB"/>
    <w:rsid w:val="0007614F"/>
    <w:rsid w:val="00081398"/>
    <w:rsid w:val="00081770"/>
    <w:rsid w:val="00094479"/>
    <w:rsid w:val="000962AC"/>
    <w:rsid w:val="000A2755"/>
    <w:rsid w:val="000B0C0F"/>
    <w:rsid w:val="000B1C6B"/>
    <w:rsid w:val="000B4FF9"/>
    <w:rsid w:val="000C09AC"/>
    <w:rsid w:val="000C2BF3"/>
    <w:rsid w:val="000D4F12"/>
    <w:rsid w:val="000E00F3"/>
    <w:rsid w:val="000F158C"/>
    <w:rsid w:val="000F7E20"/>
    <w:rsid w:val="00102F3D"/>
    <w:rsid w:val="00124E38"/>
    <w:rsid w:val="0012580B"/>
    <w:rsid w:val="00131F90"/>
    <w:rsid w:val="0013458C"/>
    <w:rsid w:val="0013526E"/>
    <w:rsid w:val="00142C31"/>
    <w:rsid w:val="001432E4"/>
    <w:rsid w:val="00146152"/>
    <w:rsid w:val="00155526"/>
    <w:rsid w:val="00171371"/>
    <w:rsid w:val="00175A24"/>
    <w:rsid w:val="00187E58"/>
    <w:rsid w:val="00193365"/>
    <w:rsid w:val="0019619F"/>
    <w:rsid w:val="001A297E"/>
    <w:rsid w:val="001A34C8"/>
    <w:rsid w:val="001A368E"/>
    <w:rsid w:val="001A7329"/>
    <w:rsid w:val="001A792F"/>
    <w:rsid w:val="001B4E28"/>
    <w:rsid w:val="001C3525"/>
    <w:rsid w:val="001C3AFB"/>
    <w:rsid w:val="001D1BD2"/>
    <w:rsid w:val="001D5347"/>
    <w:rsid w:val="001E0188"/>
    <w:rsid w:val="001E0248"/>
    <w:rsid w:val="001E02BE"/>
    <w:rsid w:val="001E3B37"/>
    <w:rsid w:val="001E725C"/>
    <w:rsid w:val="001F0044"/>
    <w:rsid w:val="001F2594"/>
    <w:rsid w:val="001F681C"/>
    <w:rsid w:val="002055A6"/>
    <w:rsid w:val="00206460"/>
    <w:rsid w:val="002069B4"/>
    <w:rsid w:val="00215DFC"/>
    <w:rsid w:val="002212DF"/>
    <w:rsid w:val="00222CD4"/>
    <w:rsid w:val="00225016"/>
    <w:rsid w:val="00225130"/>
    <w:rsid w:val="002253CA"/>
    <w:rsid w:val="002264A6"/>
    <w:rsid w:val="00227BA7"/>
    <w:rsid w:val="0023011C"/>
    <w:rsid w:val="002375C1"/>
    <w:rsid w:val="002459BF"/>
    <w:rsid w:val="00262FB6"/>
    <w:rsid w:val="00263398"/>
    <w:rsid w:val="00263B99"/>
    <w:rsid w:val="00266F06"/>
    <w:rsid w:val="00267C02"/>
    <w:rsid w:val="002706C8"/>
    <w:rsid w:val="00275BCF"/>
    <w:rsid w:val="002808A4"/>
    <w:rsid w:val="00281576"/>
    <w:rsid w:val="00291E36"/>
    <w:rsid w:val="00292257"/>
    <w:rsid w:val="00295A26"/>
    <w:rsid w:val="002A1008"/>
    <w:rsid w:val="002A47DA"/>
    <w:rsid w:val="002A54E0"/>
    <w:rsid w:val="002B1595"/>
    <w:rsid w:val="002B191D"/>
    <w:rsid w:val="002B2E83"/>
    <w:rsid w:val="002C173E"/>
    <w:rsid w:val="002C6188"/>
    <w:rsid w:val="002D0AF6"/>
    <w:rsid w:val="002F164D"/>
    <w:rsid w:val="003021BC"/>
    <w:rsid w:val="00304404"/>
    <w:rsid w:val="00306206"/>
    <w:rsid w:val="00317D85"/>
    <w:rsid w:val="00317FCA"/>
    <w:rsid w:val="00327C56"/>
    <w:rsid w:val="003315A1"/>
    <w:rsid w:val="00334F6D"/>
    <w:rsid w:val="003373EC"/>
    <w:rsid w:val="00342FF4"/>
    <w:rsid w:val="00344692"/>
    <w:rsid w:val="00344E5A"/>
    <w:rsid w:val="00346148"/>
    <w:rsid w:val="00351048"/>
    <w:rsid w:val="003669EA"/>
    <w:rsid w:val="0037034A"/>
    <w:rsid w:val="003706CC"/>
    <w:rsid w:val="00377710"/>
    <w:rsid w:val="00387D0E"/>
    <w:rsid w:val="003A2D8E"/>
    <w:rsid w:val="003A7CE6"/>
    <w:rsid w:val="003C20E4"/>
    <w:rsid w:val="003C2E3B"/>
    <w:rsid w:val="003D6342"/>
    <w:rsid w:val="003E6F90"/>
    <w:rsid w:val="003E73ED"/>
    <w:rsid w:val="003F0A06"/>
    <w:rsid w:val="003F5D0F"/>
    <w:rsid w:val="00414101"/>
    <w:rsid w:val="0042087F"/>
    <w:rsid w:val="004219CF"/>
    <w:rsid w:val="00421C05"/>
    <w:rsid w:val="004234F0"/>
    <w:rsid w:val="00426226"/>
    <w:rsid w:val="00433BA6"/>
    <w:rsid w:val="00433DDB"/>
    <w:rsid w:val="00435A29"/>
    <w:rsid w:val="00437619"/>
    <w:rsid w:val="00455D38"/>
    <w:rsid w:val="00464BD0"/>
    <w:rsid w:val="00465A1E"/>
    <w:rsid w:val="00483807"/>
    <w:rsid w:val="00490B32"/>
    <w:rsid w:val="0049445A"/>
    <w:rsid w:val="004A2A63"/>
    <w:rsid w:val="004A31CE"/>
    <w:rsid w:val="004A4306"/>
    <w:rsid w:val="004B0F61"/>
    <w:rsid w:val="004B210C"/>
    <w:rsid w:val="004B5A5D"/>
    <w:rsid w:val="004D1030"/>
    <w:rsid w:val="004D405F"/>
    <w:rsid w:val="004E059B"/>
    <w:rsid w:val="004E4F4F"/>
    <w:rsid w:val="004E6789"/>
    <w:rsid w:val="004F4AE0"/>
    <w:rsid w:val="004F5063"/>
    <w:rsid w:val="004F61E3"/>
    <w:rsid w:val="00502E10"/>
    <w:rsid w:val="0051015C"/>
    <w:rsid w:val="00516CF1"/>
    <w:rsid w:val="00520FE8"/>
    <w:rsid w:val="00525EC2"/>
    <w:rsid w:val="00531AE9"/>
    <w:rsid w:val="00532D05"/>
    <w:rsid w:val="00536188"/>
    <w:rsid w:val="00550A66"/>
    <w:rsid w:val="00554F8D"/>
    <w:rsid w:val="0056594A"/>
    <w:rsid w:val="00567EC7"/>
    <w:rsid w:val="00570013"/>
    <w:rsid w:val="005753EC"/>
    <w:rsid w:val="005801A2"/>
    <w:rsid w:val="005952A5"/>
    <w:rsid w:val="005A33A1"/>
    <w:rsid w:val="005B217D"/>
    <w:rsid w:val="005C385F"/>
    <w:rsid w:val="005C49E4"/>
    <w:rsid w:val="005C7C26"/>
    <w:rsid w:val="005E1AC6"/>
    <w:rsid w:val="005E3F2B"/>
    <w:rsid w:val="005F6F1B"/>
    <w:rsid w:val="00615995"/>
    <w:rsid w:val="00616155"/>
    <w:rsid w:val="006164EC"/>
    <w:rsid w:val="00622766"/>
    <w:rsid w:val="00624B33"/>
    <w:rsid w:val="0063041A"/>
    <w:rsid w:val="00630AA2"/>
    <w:rsid w:val="00634D8B"/>
    <w:rsid w:val="00646707"/>
    <w:rsid w:val="00657F7E"/>
    <w:rsid w:val="00662E58"/>
    <w:rsid w:val="006637F2"/>
    <w:rsid w:val="006642A5"/>
    <w:rsid w:val="00664DCF"/>
    <w:rsid w:val="006742D6"/>
    <w:rsid w:val="00677746"/>
    <w:rsid w:val="00685EA1"/>
    <w:rsid w:val="00686275"/>
    <w:rsid w:val="006916C1"/>
    <w:rsid w:val="006B0392"/>
    <w:rsid w:val="006B3392"/>
    <w:rsid w:val="006C1A6E"/>
    <w:rsid w:val="006C5D39"/>
    <w:rsid w:val="006D6D9B"/>
    <w:rsid w:val="006E2810"/>
    <w:rsid w:val="006E5417"/>
    <w:rsid w:val="006F0794"/>
    <w:rsid w:val="006F6ADF"/>
    <w:rsid w:val="006F7528"/>
    <w:rsid w:val="007023DE"/>
    <w:rsid w:val="00702864"/>
    <w:rsid w:val="00712F60"/>
    <w:rsid w:val="00720E3B"/>
    <w:rsid w:val="0074077A"/>
    <w:rsid w:val="0074393F"/>
    <w:rsid w:val="00745F6B"/>
    <w:rsid w:val="0075175B"/>
    <w:rsid w:val="00754EF0"/>
    <w:rsid w:val="0075585E"/>
    <w:rsid w:val="00756A1B"/>
    <w:rsid w:val="00770571"/>
    <w:rsid w:val="007768FF"/>
    <w:rsid w:val="007824D3"/>
    <w:rsid w:val="007875FB"/>
    <w:rsid w:val="00787F5E"/>
    <w:rsid w:val="00796EE3"/>
    <w:rsid w:val="007A390E"/>
    <w:rsid w:val="007A53E7"/>
    <w:rsid w:val="007A7D29"/>
    <w:rsid w:val="007B27EA"/>
    <w:rsid w:val="007B4AB8"/>
    <w:rsid w:val="007B5967"/>
    <w:rsid w:val="007D1181"/>
    <w:rsid w:val="007E01A3"/>
    <w:rsid w:val="007E1DE8"/>
    <w:rsid w:val="007F1F8B"/>
    <w:rsid w:val="007F6205"/>
    <w:rsid w:val="007F67A1"/>
    <w:rsid w:val="0080668D"/>
    <w:rsid w:val="00811C05"/>
    <w:rsid w:val="008144FB"/>
    <w:rsid w:val="008206C8"/>
    <w:rsid w:val="00826CB3"/>
    <w:rsid w:val="0086387C"/>
    <w:rsid w:val="00874A6C"/>
    <w:rsid w:val="00876C65"/>
    <w:rsid w:val="00882F72"/>
    <w:rsid w:val="008919F6"/>
    <w:rsid w:val="00891BC1"/>
    <w:rsid w:val="008A0CD0"/>
    <w:rsid w:val="008A4B4C"/>
    <w:rsid w:val="008C239F"/>
    <w:rsid w:val="008D60B1"/>
    <w:rsid w:val="008E480C"/>
    <w:rsid w:val="008F1959"/>
    <w:rsid w:val="00907757"/>
    <w:rsid w:val="009212B0"/>
    <w:rsid w:val="00921FA1"/>
    <w:rsid w:val="009234A5"/>
    <w:rsid w:val="00933453"/>
    <w:rsid w:val="009336F7"/>
    <w:rsid w:val="0093636C"/>
    <w:rsid w:val="009374A7"/>
    <w:rsid w:val="0094606B"/>
    <w:rsid w:val="00955F6D"/>
    <w:rsid w:val="009664A7"/>
    <w:rsid w:val="00977C16"/>
    <w:rsid w:val="0098551D"/>
    <w:rsid w:val="00985DCB"/>
    <w:rsid w:val="0099518F"/>
    <w:rsid w:val="009A2BEB"/>
    <w:rsid w:val="009A523D"/>
    <w:rsid w:val="009B02A1"/>
    <w:rsid w:val="009B3361"/>
    <w:rsid w:val="009B7F3F"/>
    <w:rsid w:val="009C2AF2"/>
    <w:rsid w:val="009D0A05"/>
    <w:rsid w:val="009D7CE6"/>
    <w:rsid w:val="009F496B"/>
    <w:rsid w:val="00A01439"/>
    <w:rsid w:val="00A02CD2"/>
    <w:rsid w:val="00A02E61"/>
    <w:rsid w:val="00A05CFF"/>
    <w:rsid w:val="00A06BAC"/>
    <w:rsid w:val="00A13048"/>
    <w:rsid w:val="00A34272"/>
    <w:rsid w:val="00A35185"/>
    <w:rsid w:val="00A46843"/>
    <w:rsid w:val="00A47025"/>
    <w:rsid w:val="00A56B97"/>
    <w:rsid w:val="00A6093D"/>
    <w:rsid w:val="00A767DC"/>
    <w:rsid w:val="00A76A6D"/>
    <w:rsid w:val="00A83253"/>
    <w:rsid w:val="00A90BE9"/>
    <w:rsid w:val="00AA1E9A"/>
    <w:rsid w:val="00AA46E4"/>
    <w:rsid w:val="00AA6E84"/>
    <w:rsid w:val="00AB1A1C"/>
    <w:rsid w:val="00AD05A8"/>
    <w:rsid w:val="00AD294D"/>
    <w:rsid w:val="00AD5D42"/>
    <w:rsid w:val="00AE341B"/>
    <w:rsid w:val="00B01905"/>
    <w:rsid w:val="00B06529"/>
    <w:rsid w:val="00B07CA7"/>
    <w:rsid w:val="00B1279A"/>
    <w:rsid w:val="00B16019"/>
    <w:rsid w:val="00B16DE6"/>
    <w:rsid w:val="00B23A79"/>
    <w:rsid w:val="00B3640F"/>
    <w:rsid w:val="00B4194A"/>
    <w:rsid w:val="00B43021"/>
    <w:rsid w:val="00B437E8"/>
    <w:rsid w:val="00B46F70"/>
    <w:rsid w:val="00B5222E"/>
    <w:rsid w:val="00B53179"/>
    <w:rsid w:val="00B57A23"/>
    <w:rsid w:val="00B600CD"/>
    <w:rsid w:val="00B61C96"/>
    <w:rsid w:val="00B73A2A"/>
    <w:rsid w:val="00B74F0B"/>
    <w:rsid w:val="00B75A51"/>
    <w:rsid w:val="00B827C6"/>
    <w:rsid w:val="00B94B06"/>
    <w:rsid w:val="00B94C28"/>
    <w:rsid w:val="00B96F41"/>
    <w:rsid w:val="00BA461C"/>
    <w:rsid w:val="00BC10BA"/>
    <w:rsid w:val="00BC3F4B"/>
    <w:rsid w:val="00BC52A4"/>
    <w:rsid w:val="00BC5AFD"/>
    <w:rsid w:val="00BF0067"/>
    <w:rsid w:val="00C00DDE"/>
    <w:rsid w:val="00C04F43"/>
    <w:rsid w:val="00C0609D"/>
    <w:rsid w:val="00C115AB"/>
    <w:rsid w:val="00C16C21"/>
    <w:rsid w:val="00C17D51"/>
    <w:rsid w:val="00C2689B"/>
    <w:rsid w:val="00C26CCB"/>
    <w:rsid w:val="00C30249"/>
    <w:rsid w:val="00C3479A"/>
    <w:rsid w:val="00C3723B"/>
    <w:rsid w:val="00C42466"/>
    <w:rsid w:val="00C606C9"/>
    <w:rsid w:val="00C63323"/>
    <w:rsid w:val="00C65F77"/>
    <w:rsid w:val="00C80288"/>
    <w:rsid w:val="00C84003"/>
    <w:rsid w:val="00C90650"/>
    <w:rsid w:val="00C97D78"/>
    <w:rsid w:val="00C97E3E"/>
    <w:rsid w:val="00CB6C20"/>
    <w:rsid w:val="00CC2AAE"/>
    <w:rsid w:val="00CC5A42"/>
    <w:rsid w:val="00CD0EAB"/>
    <w:rsid w:val="00CD640E"/>
    <w:rsid w:val="00CE5E02"/>
    <w:rsid w:val="00CF34DB"/>
    <w:rsid w:val="00CF3917"/>
    <w:rsid w:val="00CF558F"/>
    <w:rsid w:val="00D010C0"/>
    <w:rsid w:val="00D04C4C"/>
    <w:rsid w:val="00D073E2"/>
    <w:rsid w:val="00D12DB9"/>
    <w:rsid w:val="00D2160A"/>
    <w:rsid w:val="00D2360A"/>
    <w:rsid w:val="00D30D90"/>
    <w:rsid w:val="00D30DC6"/>
    <w:rsid w:val="00D446EC"/>
    <w:rsid w:val="00D51BF0"/>
    <w:rsid w:val="00D531DB"/>
    <w:rsid w:val="00D55942"/>
    <w:rsid w:val="00D56282"/>
    <w:rsid w:val="00D57940"/>
    <w:rsid w:val="00D57A28"/>
    <w:rsid w:val="00D807BF"/>
    <w:rsid w:val="00D82FCC"/>
    <w:rsid w:val="00D8458A"/>
    <w:rsid w:val="00DA17FC"/>
    <w:rsid w:val="00DA64A3"/>
    <w:rsid w:val="00DA7887"/>
    <w:rsid w:val="00DB2C26"/>
    <w:rsid w:val="00DD02F4"/>
    <w:rsid w:val="00DD6622"/>
    <w:rsid w:val="00DE1C7C"/>
    <w:rsid w:val="00DE6B43"/>
    <w:rsid w:val="00DF5AF8"/>
    <w:rsid w:val="00E008BF"/>
    <w:rsid w:val="00E11923"/>
    <w:rsid w:val="00E157B5"/>
    <w:rsid w:val="00E262D4"/>
    <w:rsid w:val="00E36250"/>
    <w:rsid w:val="00E376B8"/>
    <w:rsid w:val="00E47F2D"/>
    <w:rsid w:val="00E54511"/>
    <w:rsid w:val="00E60EDC"/>
    <w:rsid w:val="00E61DAC"/>
    <w:rsid w:val="00E72B80"/>
    <w:rsid w:val="00E75FE3"/>
    <w:rsid w:val="00E82B99"/>
    <w:rsid w:val="00E82D3A"/>
    <w:rsid w:val="00E86C4C"/>
    <w:rsid w:val="00E907A3"/>
    <w:rsid w:val="00EA5AE0"/>
    <w:rsid w:val="00EB56E1"/>
    <w:rsid w:val="00EB7AB1"/>
    <w:rsid w:val="00EC32BD"/>
    <w:rsid w:val="00ED3D2F"/>
    <w:rsid w:val="00EE3DA5"/>
    <w:rsid w:val="00EE7CD8"/>
    <w:rsid w:val="00EF37F6"/>
    <w:rsid w:val="00EF48CC"/>
    <w:rsid w:val="00F00801"/>
    <w:rsid w:val="00F026FF"/>
    <w:rsid w:val="00F2488D"/>
    <w:rsid w:val="00F26237"/>
    <w:rsid w:val="00F27C01"/>
    <w:rsid w:val="00F601A0"/>
    <w:rsid w:val="00F661AC"/>
    <w:rsid w:val="00F712E9"/>
    <w:rsid w:val="00F73032"/>
    <w:rsid w:val="00F848FC"/>
    <w:rsid w:val="00F906F6"/>
    <w:rsid w:val="00F9282A"/>
    <w:rsid w:val="00F95E77"/>
    <w:rsid w:val="00F96BAD"/>
    <w:rsid w:val="00FA139D"/>
    <w:rsid w:val="00FA60F5"/>
    <w:rsid w:val="00FA614F"/>
    <w:rsid w:val="00FA63F9"/>
    <w:rsid w:val="00FB0E84"/>
    <w:rsid w:val="00FC2405"/>
    <w:rsid w:val="00FD01C2"/>
    <w:rsid w:val="00FE595C"/>
    <w:rsid w:val="00FF0CE3"/>
    <w:rsid w:val="00FF356F"/>
    <w:rsid w:val="00FF520E"/>
    <w:rsid w:val="00FF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3518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36"/>
      <w:jc w:val="both"/>
    </w:pPr>
    <w:rPr>
      <w:rFonts w:eastAsia="SimSun"/>
      <w:lang w:val="en-GB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Text">
    <w:name w:val="Table_Text"/>
    <w:basedOn w:val="Normal"/>
    <w:uiPriority w:val="99"/>
    <w:rsid w:val="00622766"/>
    <w:pPr>
      <w:keepLines/>
      <w:spacing w:before="100" w:after="100" w:line="190" w:lineRule="exact"/>
    </w:pPr>
    <w:rPr>
      <w:sz w:val="18"/>
    </w:rPr>
  </w:style>
  <w:style w:type="paragraph" w:styleId="Revision">
    <w:name w:val="Revision"/>
    <w:hidden/>
    <w:uiPriority w:val="99"/>
    <w:semiHidden/>
    <w:rsid w:val="00B16DE6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8144FB"/>
    <w:pPr>
      <w:ind w:left="720"/>
      <w:contextualSpacing/>
    </w:pPr>
  </w:style>
  <w:style w:type="paragraph" w:customStyle="1" w:styleId="AppendixHeading2">
    <w:name w:val="Appendix Heading 2"/>
    <w:basedOn w:val="Heading2"/>
    <w:uiPriority w:val="99"/>
    <w:rsid w:val="001432E4"/>
    <w:pPr>
      <w:numPr>
        <w:numId w:val="19"/>
      </w:numPr>
      <w:tabs>
        <w:tab w:val="clear" w:pos="794"/>
        <w:tab w:val="clear" w:pos="1191"/>
        <w:tab w:val="clear" w:pos="1588"/>
        <w:tab w:val="clear" w:pos="1985"/>
        <w:tab w:val="num" w:pos="576"/>
      </w:tabs>
      <w:ind w:left="576" w:hanging="576"/>
      <w:jc w:val="left"/>
      <w:textAlignment w:val="baseline"/>
    </w:pPr>
    <w:rPr>
      <w:rFonts w:eastAsia="Batang"/>
      <w:i w:val="0"/>
      <w:iCs w:val="0"/>
      <w:sz w:val="22"/>
      <w:szCs w:val="22"/>
      <w:lang w:val="en-US"/>
    </w:rPr>
  </w:style>
  <w:style w:type="paragraph" w:customStyle="1" w:styleId="AppendixHeading3">
    <w:name w:val="Appendix Heading 3"/>
    <w:basedOn w:val="Heading3"/>
    <w:uiPriority w:val="99"/>
    <w:rsid w:val="001432E4"/>
    <w:pPr>
      <w:numPr>
        <w:numId w:val="19"/>
      </w:numPr>
      <w:tabs>
        <w:tab w:val="clear" w:pos="1191"/>
        <w:tab w:val="clear" w:pos="1588"/>
        <w:tab w:val="clear" w:pos="1985"/>
      </w:tabs>
      <w:ind w:left="720" w:hanging="720"/>
      <w:jc w:val="left"/>
      <w:textAlignment w:val="baseline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1432E4"/>
    <w:pPr>
      <w:numPr>
        <w:numId w:val="19"/>
      </w:numPr>
      <w:tabs>
        <w:tab w:val="clear" w:pos="1191"/>
        <w:tab w:val="clear" w:pos="1588"/>
        <w:tab w:val="clear" w:pos="1985"/>
        <w:tab w:val="num" w:pos="864"/>
        <w:tab w:val="num" w:pos="1800"/>
      </w:tabs>
      <w:ind w:left="864" w:right="0" w:hanging="864"/>
      <w:jc w:val="left"/>
      <w:textAlignment w:val="baseline"/>
    </w:pPr>
    <w:rPr>
      <w:rFonts w:ascii="Times New Roman" w:eastAsia="Batang" w:hAnsi="Times New Roman"/>
      <w:sz w:val="22"/>
      <w:szCs w:val="22"/>
      <w:lang w:val="en-US" w:eastAsia="zh-CN"/>
    </w:rPr>
  </w:style>
  <w:style w:type="paragraph" w:customStyle="1" w:styleId="AppendixHeading5">
    <w:name w:val="Appendix Heading 5"/>
    <w:basedOn w:val="Heading5"/>
    <w:uiPriority w:val="99"/>
    <w:rsid w:val="001432E4"/>
    <w:pPr>
      <w:keepNext w:val="0"/>
      <w:numPr>
        <w:numId w:val="19"/>
      </w:numPr>
      <w:tabs>
        <w:tab w:val="clear" w:pos="1191"/>
        <w:tab w:val="clear" w:pos="1588"/>
        <w:tab w:val="clear" w:pos="1985"/>
        <w:tab w:val="num" w:pos="1008"/>
        <w:tab w:val="num" w:pos="1800"/>
      </w:tabs>
      <w:ind w:left="1008" w:hanging="1008"/>
      <w:jc w:val="left"/>
      <w:textAlignment w:val="baseline"/>
    </w:pPr>
    <w:rPr>
      <w:rFonts w:eastAsia="Batang"/>
      <w:i w:val="0"/>
      <w:iCs w:val="0"/>
      <w:sz w:val="22"/>
      <w:szCs w:val="22"/>
      <w:lang w:val="en-US" w:eastAsia="zh-CN"/>
    </w:rPr>
  </w:style>
  <w:style w:type="character" w:customStyle="1" w:styleId="ListParagraphChar">
    <w:name w:val="List Paragraph Char"/>
    <w:link w:val="ListParagraph"/>
    <w:uiPriority w:val="34"/>
    <w:locked/>
    <w:rsid w:val="004F5063"/>
    <w:rPr>
      <w:rFonts w:eastAsia="SimSun"/>
      <w:lang w:val="en-GB"/>
    </w:rPr>
  </w:style>
  <w:style w:type="paragraph" w:customStyle="1" w:styleId="Equation">
    <w:name w:val="Equation"/>
    <w:basedOn w:val="Normal"/>
    <w:qFormat/>
    <w:rsid w:val="006742D6"/>
    <w:pPr>
      <w:tabs>
        <w:tab w:val="clear" w:pos="1191"/>
        <w:tab w:val="clear" w:pos="1985"/>
        <w:tab w:val="center" w:pos="4849"/>
        <w:tab w:val="right" w:pos="9696"/>
      </w:tabs>
      <w:spacing w:before="193" w:after="240"/>
      <w:jc w:val="left"/>
      <w:textAlignment w:val="baseline"/>
    </w:pPr>
  </w:style>
  <w:style w:type="paragraph" w:customStyle="1" w:styleId="tablesyntax">
    <w:name w:val="table syntax"/>
    <w:basedOn w:val="Normal"/>
    <w:link w:val="tablesyntaxChar"/>
    <w:qFormat/>
    <w:rsid w:val="002706C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spacing w:before="0"/>
      <w:jc w:val="left"/>
      <w:textAlignment w:val="baseline"/>
    </w:pPr>
    <w:rPr>
      <w:rFonts w:eastAsia="Malgun Gothic"/>
    </w:rPr>
  </w:style>
  <w:style w:type="character" w:customStyle="1" w:styleId="tablesyntaxChar">
    <w:name w:val="table syntax Char"/>
    <w:link w:val="tablesyntax"/>
    <w:qFormat/>
    <w:locked/>
    <w:rsid w:val="002706C8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04541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hegilmez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1049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8060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Hilmi Enes Egilmez</cp:lastModifiedBy>
  <cp:revision>97</cp:revision>
  <cp:lastPrinted>1900-01-01T08:00:00Z</cp:lastPrinted>
  <dcterms:created xsi:type="dcterms:W3CDTF">2019-09-12T10:05:00Z</dcterms:created>
  <dcterms:modified xsi:type="dcterms:W3CDTF">2019-09-27T02:01:00Z</dcterms:modified>
</cp:coreProperties>
</file>