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CE4D9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2412A44" w:rsidR="008A4B4C" w:rsidRPr="005B217D" w:rsidRDefault="00E61DAC" w:rsidP="00C10C5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C10C5C">
              <w:rPr>
                <w:lang w:val="en-CA"/>
              </w:rPr>
              <w:t>0465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79CEDE3" w:rsidR="00E61DAC" w:rsidRPr="005B217D" w:rsidRDefault="00E357A1" w:rsidP="00E357A1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Non-CE7 : Rice parameter derivation for coefficient level coding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C007C49" w:rsidR="00E61DAC" w:rsidRPr="005B217D" w:rsidRDefault="0013458C" w:rsidP="00B31A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C653729" w:rsidR="00E61DAC" w:rsidRPr="005B217D" w:rsidRDefault="00E61DAC" w:rsidP="00B31A5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AB72B03" w14:textId="5A2485EA" w:rsidR="00661DCC" w:rsidRPr="00EF4B39" w:rsidRDefault="00661DCC" w:rsidP="00987E4E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EF4B39">
              <w:rPr>
                <w:rFonts w:hint="eastAsia"/>
                <w:lang w:val="en-CA"/>
              </w:rPr>
              <w:t>Jungah Choi</w:t>
            </w:r>
          </w:p>
          <w:p w14:paraId="6784278B" w14:textId="77777777" w:rsidR="00661DCC" w:rsidRPr="00EF4B39" w:rsidRDefault="00661DCC" w:rsidP="00661DCC">
            <w:pPr>
              <w:spacing w:before="60" w:after="60"/>
              <w:jc w:val="left"/>
              <w:rPr>
                <w:lang w:val="en-CA"/>
              </w:rPr>
            </w:pPr>
            <w:proofErr w:type="spellStart"/>
            <w:r w:rsidRPr="00EF4B39">
              <w:rPr>
                <w:rFonts w:hint="eastAsia"/>
                <w:lang w:val="en-CA"/>
              </w:rPr>
              <w:t>Jin</w:t>
            </w:r>
            <w:proofErr w:type="spellEnd"/>
            <w:r w:rsidRPr="00EF4B39">
              <w:rPr>
                <w:rFonts w:hint="eastAsia"/>
                <w:lang w:val="en-CA"/>
              </w:rPr>
              <w:t xml:space="preserve"> </w:t>
            </w:r>
            <w:proofErr w:type="spellStart"/>
            <w:r w:rsidRPr="00EF4B39">
              <w:rPr>
                <w:rFonts w:hint="eastAsia"/>
                <w:lang w:val="en-CA"/>
              </w:rPr>
              <w:t>Heo</w:t>
            </w:r>
            <w:proofErr w:type="spellEnd"/>
          </w:p>
          <w:p w14:paraId="6ECC868A" w14:textId="77777777" w:rsidR="00661DCC" w:rsidRDefault="00661DCC" w:rsidP="00661DCC">
            <w:pPr>
              <w:spacing w:before="60" w:after="60"/>
              <w:jc w:val="left"/>
              <w:rPr>
                <w:szCs w:val="22"/>
                <w:lang w:val="en-CA" w:eastAsia="ko-KR"/>
              </w:rPr>
            </w:pPr>
            <w:proofErr w:type="spellStart"/>
            <w:r w:rsidRPr="00EF4B39">
              <w:rPr>
                <w:rFonts w:hint="eastAsia"/>
                <w:szCs w:val="22"/>
                <w:lang w:val="en-CA" w:eastAsia="ko-KR"/>
              </w:rPr>
              <w:t>S</w:t>
            </w:r>
            <w:r w:rsidRPr="00EF4B39">
              <w:rPr>
                <w:szCs w:val="22"/>
                <w:lang w:val="en-CA" w:eastAsia="ko-KR"/>
              </w:rPr>
              <w:t>unmi</w:t>
            </w:r>
            <w:proofErr w:type="spellEnd"/>
            <w:r w:rsidRPr="00EF4B39">
              <w:rPr>
                <w:szCs w:val="22"/>
                <w:lang w:val="en-CA" w:eastAsia="ko-KR"/>
              </w:rPr>
              <w:t xml:space="preserve"> </w:t>
            </w:r>
            <w:proofErr w:type="spellStart"/>
            <w:r w:rsidRPr="00EF4B39">
              <w:rPr>
                <w:szCs w:val="22"/>
                <w:lang w:val="en-CA" w:eastAsia="ko-KR"/>
              </w:rPr>
              <w:t>Yoo</w:t>
            </w:r>
            <w:proofErr w:type="spellEnd"/>
          </w:p>
          <w:p w14:paraId="0CCA88FD" w14:textId="52E0C4DA" w:rsidR="00820514" w:rsidRPr="00EF4B39" w:rsidRDefault="00820514" w:rsidP="00661DCC">
            <w:pPr>
              <w:spacing w:before="60" w:after="60"/>
              <w:jc w:val="left"/>
              <w:rPr>
                <w:szCs w:val="22"/>
                <w:lang w:val="en-CA" w:eastAsia="ko-KR"/>
              </w:rPr>
            </w:pPr>
            <w:proofErr w:type="spellStart"/>
            <w:r>
              <w:rPr>
                <w:rFonts w:hint="eastAsia"/>
                <w:szCs w:val="22"/>
                <w:lang w:val="en-CA" w:eastAsia="ko-KR"/>
              </w:rPr>
              <w:t>J</w:t>
            </w:r>
            <w:r>
              <w:rPr>
                <w:szCs w:val="22"/>
                <w:lang w:val="en-CA" w:eastAsia="ko-KR"/>
              </w:rPr>
              <w:t>angwon</w:t>
            </w:r>
            <w:proofErr w:type="spellEnd"/>
            <w:r>
              <w:rPr>
                <w:szCs w:val="22"/>
                <w:lang w:val="en-CA" w:eastAsia="ko-KR"/>
              </w:rPr>
              <w:t xml:space="preserve"> Choi</w:t>
            </w:r>
          </w:p>
          <w:p w14:paraId="6D5C341C" w14:textId="77777777" w:rsidR="00661DCC" w:rsidRPr="00EF4B39" w:rsidRDefault="00661DCC" w:rsidP="00661DCC">
            <w:pPr>
              <w:spacing w:before="60" w:after="60"/>
              <w:jc w:val="left"/>
              <w:rPr>
                <w:sz w:val="20"/>
                <w:lang w:val="en-CA"/>
              </w:rPr>
            </w:pPr>
            <w:proofErr w:type="spellStart"/>
            <w:r w:rsidRPr="00EF4B39">
              <w:rPr>
                <w:rFonts w:hint="eastAsia"/>
                <w:lang w:val="en-CA"/>
              </w:rPr>
              <w:t>Jaehyun</w:t>
            </w:r>
            <w:proofErr w:type="spellEnd"/>
            <w:r w:rsidRPr="00EF4B39">
              <w:rPr>
                <w:rFonts w:hint="eastAsia"/>
                <w:lang w:val="en-CA"/>
              </w:rPr>
              <w:t xml:space="preserve"> Lim</w:t>
            </w:r>
          </w:p>
          <w:p w14:paraId="0547FA5B" w14:textId="77777777" w:rsidR="00661DCC" w:rsidRPr="00EF4B39" w:rsidRDefault="00661DCC" w:rsidP="00661DCC">
            <w:pPr>
              <w:spacing w:before="60" w:after="60"/>
              <w:jc w:val="left"/>
              <w:rPr>
                <w:lang w:val="en-CA"/>
              </w:rPr>
            </w:pPr>
            <w:r w:rsidRPr="00EF4B39">
              <w:rPr>
                <w:rFonts w:hint="eastAsia"/>
                <w:lang w:val="en-CA"/>
              </w:rPr>
              <w:t xml:space="preserve">19 Yangjaedaero-11gil </w:t>
            </w:r>
            <w:r w:rsidRPr="00EF4B39">
              <w:rPr>
                <w:rFonts w:hint="eastAsia"/>
                <w:lang w:val="en-CA"/>
              </w:rPr>
              <w:br/>
            </w:r>
            <w:proofErr w:type="spellStart"/>
            <w:r w:rsidRPr="00EF4B39">
              <w:rPr>
                <w:rFonts w:hint="eastAsia"/>
                <w:lang w:val="en-CA"/>
              </w:rPr>
              <w:t>Seocho-gu</w:t>
            </w:r>
            <w:proofErr w:type="spellEnd"/>
            <w:r w:rsidRPr="00EF4B39">
              <w:rPr>
                <w:rFonts w:hint="eastAsia"/>
                <w:lang w:val="en-CA"/>
              </w:rPr>
              <w:t>, Seoul 06772</w:t>
            </w:r>
            <w:r w:rsidRPr="00EF4B39">
              <w:rPr>
                <w:rFonts w:hint="eastAsia"/>
                <w:lang w:val="en-CA"/>
              </w:rPr>
              <w:br/>
              <w:t>South Korea</w:t>
            </w:r>
            <w:r w:rsidRPr="00EF4B39">
              <w:rPr>
                <w:rFonts w:hint="eastAsia"/>
                <w:lang w:val="en-CA"/>
              </w:rPr>
              <w:br/>
            </w:r>
            <w:r w:rsidRPr="00EF4B39">
              <w:rPr>
                <w:rFonts w:hint="eastAsia"/>
                <w:lang w:val="en-CA"/>
              </w:rPr>
              <w:br/>
              <w:t>Seung Hwan Kim</w:t>
            </w:r>
          </w:p>
          <w:p w14:paraId="49D81240" w14:textId="355C22FE" w:rsidR="00E61DAC" w:rsidRPr="005B217D" w:rsidRDefault="00661DCC" w:rsidP="00661DCC">
            <w:pPr>
              <w:spacing w:before="60" w:after="60"/>
              <w:rPr>
                <w:szCs w:val="22"/>
                <w:lang w:val="en-CA"/>
              </w:rPr>
            </w:pPr>
            <w:r w:rsidRPr="00EF4B39">
              <w:rPr>
                <w:rFonts w:hint="eastAsia"/>
                <w:lang w:val="en-CA"/>
              </w:rPr>
              <w:t>10225 Willow Creek Rd, San Diego</w:t>
            </w:r>
            <w:r w:rsidRPr="00EF4B39">
              <w:rPr>
                <w:rFonts w:hint="eastAsia"/>
                <w:lang w:val="en-CA"/>
              </w:rPr>
              <w:br/>
              <w:t>CA 92131,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DAEE13F" w:rsidR="00E61DAC" w:rsidRPr="005B217D" w:rsidRDefault="00E61DAC" w:rsidP="0082051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D175B2" w:rsidRPr="00236C13">
              <w:rPr>
                <w:szCs w:val="22"/>
              </w:rPr>
              <w:t>+82-2-6912-6561</w:t>
            </w:r>
            <w:r w:rsidR="00D175B2" w:rsidRPr="00236C13">
              <w:rPr>
                <w:szCs w:val="22"/>
              </w:rPr>
              <w:br/>
            </w:r>
            <w:r w:rsidR="00820514">
              <w:t>jungah.choi</w:t>
            </w:r>
            <w:r w:rsidR="00820514">
              <w:rPr>
                <w:szCs w:val="22"/>
              </w:rPr>
              <w:t>@</w:t>
            </w:r>
            <w:r w:rsidR="00D175B2" w:rsidRPr="00236C13">
              <w:rPr>
                <w:szCs w:val="22"/>
              </w:rPr>
              <w:t>lge.com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7A4C5C1" w:rsidR="00E61DAC" w:rsidRPr="005B217D" w:rsidRDefault="003C25C7" w:rsidP="003C25C7">
            <w:pPr>
              <w:spacing w:before="60" w:after="60"/>
              <w:rPr>
                <w:szCs w:val="22"/>
                <w:lang w:val="en-CA"/>
              </w:rPr>
            </w:pPr>
            <w:r w:rsidRPr="00236C13">
              <w:rPr>
                <w:rFonts w:hint="eastAsia"/>
                <w:szCs w:val="22"/>
                <w:lang w:eastAsia="ko-KR"/>
              </w:rPr>
              <w:t>LG</w:t>
            </w:r>
            <w:r w:rsidRPr="00236C13"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DB73EEF" w14:textId="79EFD434" w:rsidR="0021260C" w:rsidRDefault="00194467" w:rsidP="004234F0">
      <w:pPr>
        <w:rPr>
          <w:lang w:val="en-CA"/>
        </w:rPr>
      </w:pPr>
      <w:r>
        <w:rPr>
          <w:rFonts w:hint="eastAsia"/>
          <w:lang w:val="en-CA" w:eastAsia="ko-KR"/>
        </w:rPr>
        <w:t>In VVC, Rice parameter derivation for coefficient leve</w:t>
      </w:r>
      <w:r w:rsidR="003A233E">
        <w:rPr>
          <w:rFonts w:hint="eastAsia"/>
          <w:lang w:val="en-CA" w:eastAsia="ko-KR"/>
        </w:rPr>
        <w:t xml:space="preserve">l coding is determined based on </w:t>
      </w:r>
      <w:r>
        <w:rPr>
          <w:rFonts w:hint="eastAsia"/>
          <w:lang w:val="en-CA" w:eastAsia="ko-KR"/>
        </w:rPr>
        <w:t xml:space="preserve">the sum of </w:t>
      </w:r>
      <w:r>
        <w:rPr>
          <w:lang w:val="en-CA" w:eastAsia="ko-KR"/>
        </w:rPr>
        <w:t>absolute</w:t>
      </w:r>
      <w:r>
        <w:rPr>
          <w:rFonts w:hint="eastAsia"/>
          <w:lang w:val="en-CA" w:eastAsia="ko-KR"/>
        </w:rPr>
        <w:t xml:space="preserve"> levels of five neighboring coefficients.</w:t>
      </w:r>
      <w:r w:rsidR="003A233E">
        <w:rPr>
          <w:rFonts w:hint="eastAsia"/>
          <w:lang w:val="en-CA" w:eastAsia="ko-KR"/>
        </w:rPr>
        <w:t xml:space="preserve"> However, it is not always five </w:t>
      </w:r>
      <w:r w:rsidR="003A233E">
        <w:rPr>
          <w:lang w:val="en-CA" w:eastAsia="ko-KR"/>
        </w:rPr>
        <w:t>neighboring</w:t>
      </w:r>
      <w:r w:rsidR="003A233E">
        <w:rPr>
          <w:rFonts w:hint="eastAsia"/>
          <w:lang w:val="en-CA" w:eastAsia="ko-KR"/>
        </w:rPr>
        <w:t xml:space="preserve"> coefficients available. Therefore, in this contribution, R</w:t>
      </w:r>
      <w:r>
        <w:rPr>
          <w:lang w:val="en-CA"/>
        </w:rPr>
        <w:t xml:space="preserve">ice parameter derivation </w:t>
      </w:r>
      <w:r w:rsidR="003A233E">
        <w:rPr>
          <w:rFonts w:hint="eastAsia"/>
          <w:lang w:val="en-CA" w:eastAsia="ko-KR"/>
        </w:rPr>
        <w:t>method based on</w:t>
      </w:r>
      <w:r w:rsidR="00D11B03">
        <w:rPr>
          <w:lang w:val="en-CA" w:eastAsia="ko-KR"/>
        </w:rPr>
        <w:t xml:space="preserve"> </w:t>
      </w:r>
      <w:r w:rsidR="00F23DF4">
        <w:t>the number of available neighboring coefficients</w:t>
      </w:r>
      <w:r w:rsidR="003A233E">
        <w:rPr>
          <w:rFonts w:hint="eastAsia"/>
          <w:lang w:eastAsia="ko-KR"/>
        </w:rPr>
        <w:t xml:space="preserve"> is investigated. It has been reported from </w:t>
      </w:r>
      <w:r w:rsidR="003A233E">
        <w:rPr>
          <w:lang w:eastAsia="ko-KR"/>
        </w:rPr>
        <w:t>experimental</w:t>
      </w:r>
      <w:r w:rsidR="003A233E">
        <w:rPr>
          <w:rFonts w:hint="eastAsia"/>
          <w:lang w:eastAsia="ko-KR"/>
        </w:rPr>
        <w:t xml:space="preserve"> results that the proposed Rice parameter derivation provides better coding performance.</w:t>
      </w:r>
    </w:p>
    <w:p w14:paraId="6C5F0B19" w14:textId="3A1B218B" w:rsidR="00E61DAC" w:rsidRDefault="0021260C" w:rsidP="004234F0">
      <w:pPr>
        <w:rPr>
          <w:lang w:val="en-CA"/>
        </w:rPr>
      </w:pPr>
      <w:r>
        <w:rPr>
          <w:lang w:val="en-CA"/>
        </w:rPr>
        <w:t>For QP = 2, 7, 12, 17</w:t>
      </w:r>
      <w:r w:rsidR="00275BCF" w:rsidRPr="005B217D">
        <w:rPr>
          <w:lang w:val="en-CA"/>
        </w:rPr>
        <w:t xml:space="preserve"> </w:t>
      </w:r>
      <w:r>
        <w:rPr>
          <w:lang w:val="en-CA"/>
        </w:rPr>
        <w:t>(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BD-rates for </w:t>
      </w:r>
      <w:r w:rsidR="00D11B03">
        <w:rPr>
          <w:lang w:val="en-CA"/>
        </w:rPr>
        <w:t>overall</w:t>
      </w:r>
      <w:r>
        <w:rPr>
          <w:lang w:val="en-CA"/>
        </w:rPr>
        <w:t>, Class F, TGM)</w:t>
      </w:r>
    </w:p>
    <w:p w14:paraId="42E521D8" w14:textId="755508ED" w:rsidR="0021260C" w:rsidRPr="0021260C" w:rsidRDefault="0021260C" w:rsidP="0021260C">
      <w:pPr>
        <w:pStyle w:val="aa"/>
        <w:numPr>
          <w:ilvl w:val="0"/>
          <w:numId w:val="13"/>
        </w:numPr>
      </w:pPr>
      <w:r w:rsidRPr="0021260C">
        <w:t>Overall: -0.02% (AI), 0.0% (RA), 0.0% (LD)</w:t>
      </w:r>
    </w:p>
    <w:p w14:paraId="7033FD17" w14:textId="11D3DE88" w:rsidR="0021260C" w:rsidRPr="0021260C" w:rsidRDefault="0021260C" w:rsidP="0021260C">
      <w:pPr>
        <w:pStyle w:val="aa"/>
        <w:numPr>
          <w:ilvl w:val="0"/>
          <w:numId w:val="13"/>
        </w:numPr>
      </w:pPr>
      <w:r w:rsidRPr="0021260C">
        <w:t>Class F: -0.03% (AI), -0.13% (RA), -0.12% (LD)</w:t>
      </w:r>
    </w:p>
    <w:p w14:paraId="5A4468A1" w14:textId="4269C92D" w:rsidR="0021260C" w:rsidRPr="0021260C" w:rsidRDefault="0021260C" w:rsidP="004234F0">
      <w:pPr>
        <w:pStyle w:val="aa"/>
        <w:numPr>
          <w:ilvl w:val="0"/>
          <w:numId w:val="13"/>
        </w:numPr>
      </w:pPr>
      <w:r w:rsidRPr="0021260C">
        <w:t>TGM: -0.14% (AI), -0.05% (RA), -0.11% (LD)</w:t>
      </w:r>
    </w:p>
    <w:p w14:paraId="46A7BA89" w14:textId="0A6A10B1" w:rsidR="00D43AD7" w:rsidRPr="005B217D" w:rsidRDefault="00D43AD7" w:rsidP="00D43AD7">
      <w:pPr>
        <w:pStyle w:val="1"/>
        <w:rPr>
          <w:lang w:val="en-CA"/>
        </w:rPr>
      </w:pPr>
      <w:r>
        <w:rPr>
          <w:rFonts w:hint="eastAsia"/>
          <w:lang w:val="en-CA" w:eastAsia="ko-KR"/>
        </w:rPr>
        <w:t>P</w:t>
      </w:r>
      <w:r>
        <w:rPr>
          <w:lang w:val="en-CA" w:eastAsia="ko-KR"/>
        </w:rPr>
        <w:t>roposed method</w:t>
      </w:r>
    </w:p>
    <w:p w14:paraId="2925617B" w14:textId="17D6E6D1" w:rsidR="00E37250" w:rsidRDefault="00E37250" w:rsidP="00E37250">
      <w:pPr>
        <w:rPr>
          <w:szCs w:val="22"/>
          <w:lang w:val="en-CA"/>
        </w:rPr>
      </w:pPr>
      <w:r>
        <w:rPr>
          <w:szCs w:val="22"/>
          <w:lang w:val="en-CA"/>
        </w:rPr>
        <w:t>In VTM-6.0 coefficient level coding, Rice parameter is determined based on the sum of absolute levels of five neighboring transform coefficients and corresponding base level.</w:t>
      </w:r>
    </w:p>
    <w:p w14:paraId="6B6D60EF" w14:textId="462BB9CA" w:rsidR="00E37250" w:rsidRDefault="00E37250" w:rsidP="00E37250">
      <w:r>
        <w:rPr>
          <w:szCs w:val="22"/>
        </w:rPr>
        <w:tab/>
      </w:r>
      <w:proofErr w:type="spellStart"/>
      <w:r w:rsidRPr="00D92A02">
        <w:rPr>
          <w:i/>
          <w:szCs w:val="22"/>
        </w:rPr>
        <w:t>RicePara</w:t>
      </w:r>
      <w:r w:rsidR="00D92A02" w:rsidRPr="00D92A02">
        <w:rPr>
          <w:i/>
          <w:szCs w:val="22"/>
        </w:rPr>
        <w:t>m</w:t>
      </w:r>
      <w:proofErr w:type="spellEnd"/>
      <w:r w:rsidRPr="004B3394">
        <w:rPr>
          <w:szCs w:val="22"/>
        </w:rPr>
        <w:t xml:space="preserve"> = </w:t>
      </w:r>
      <w:proofErr w:type="spellStart"/>
      <w:r w:rsidRPr="004B3394">
        <w:rPr>
          <w:szCs w:val="22"/>
        </w:rPr>
        <w:t>R</w:t>
      </w:r>
      <w:r w:rsidR="00AC748B">
        <w:t>icePar</w:t>
      </w:r>
      <w:r w:rsidR="00D92A02">
        <w:t>am</w:t>
      </w:r>
      <w:r w:rsidR="00AC748B">
        <w:t>Table</w:t>
      </w:r>
      <w:proofErr w:type="spellEnd"/>
      <w:r w:rsidR="00AC748B">
        <w:t xml:space="preserve">[ Clip3(0, 31, </w:t>
      </w:r>
      <w:proofErr w:type="spellStart"/>
      <w:r w:rsidR="00AC748B" w:rsidRPr="00D92A02">
        <w:rPr>
          <w:i/>
        </w:rPr>
        <w:t>locS</w:t>
      </w:r>
      <w:r w:rsidRPr="00D92A02">
        <w:rPr>
          <w:i/>
        </w:rPr>
        <w:t>umAbs</w:t>
      </w:r>
      <w:proofErr w:type="spellEnd"/>
      <w:r>
        <w:t xml:space="preserve"> –</w:t>
      </w:r>
      <w:proofErr w:type="spellStart"/>
      <w:r w:rsidRPr="00D92A02">
        <w:rPr>
          <w:i/>
        </w:rPr>
        <w:t>baseLevel</w:t>
      </w:r>
      <w:proofErr w:type="spellEnd"/>
      <w:r w:rsidR="00AC748B">
        <w:t xml:space="preserve"> * 5</w:t>
      </w:r>
      <w:r w:rsidRPr="004B3394">
        <w:t>)]</w:t>
      </w:r>
      <w:r>
        <w:t xml:space="preserve">, </w:t>
      </w:r>
    </w:p>
    <w:p w14:paraId="7281F772" w14:textId="3E19B7A6" w:rsidR="00E37250" w:rsidRDefault="00E37250" w:rsidP="00E37250">
      <w:r>
        <w:t xml:space="preserve">where </w:t>
      </w:r>
      <w:proofErr w:type="spellStart"/>
      <w:r w:rsidRPr="00D92A02">
        <w:rPr>
          <w:i/>
        </w:rPr>
        <w:t>baseLevel</w:t>
      </w:r>
      <w:proofErr w:type="spellEnd"/>
      <w:r>
        <w:t xml:space="preserve"> can be equal to 4, 0.</w:t>
      </w:r>
      <w:r w:rsidR="00084E3E">
        <w:t xml:space="preserve"> </w:t>
      </w:r>
      <w:r w:rsidR="001821E1">
        <w:t>When we calculate the sum of absolute levels of neighboring coefficients (</w:t>
      </w:r>
      <w:proofErr w:type="spellStart"/>
      <w:r w:rsidR="001821E1" w:rsidRPr="00D92A02">
        <w:rPr>
          <w:i/>
        </w:rPr>
        <w:t>locSumAbs</w:t>
      </w:r>
      <w:proofErr w:type="spellEnd"/>
      <w:r w:rsidR="001821E1">
        <w:t xml:space="preserve">), neighboring coefficients which is positioned outside of the current transform block is not considered. </w:t>
      </w:r>
      <w:r w:rsidR="00D92A02">
        <w:t>Therefore</w:t>
      </w:r>
      <w:r>
        <w:t>, five neighboring transform coefficients are not always taken into consideration</w:t>
      </w:r>
      <w:r w:rsidR="001821E1">
        <w:t>, if the coefficient is adjacent to the transform block boundary.</w:t>
      </w:r>
    </w:p>
    <w:p w14:paraId="286FFDEE" w14:textId="61656302" w:rsidR="00E37250" w:rsidRDefault="00E37250" w:rsidP="00E37250">
      <w:r>
        <w:t>In this document, it is proposed to reflect the number of availab</w:t>
      </w:r>
      <w:r w:rsidR="000E5589">
        <w:t>le neighboring coefficients as follows:</w:t>
      </w:r>
    </w:p>
    <w:p w14:paraId="0E6CC213" w14:textId="1683587F" w:rsidR="00AC748B" w:rsidRDefault="00AC748B" w:rsidP="00AC748B">
      <w:r>
        <w:rPr>
          <w:szCs w:val="22"/>
        </w:rPr>
        <w:tab/>
      </w:r>
      <w:proofErr w:type="spellStart"/>
      <w:r w:rsidRPr="00D92A02">
        <w:rPr>
          <w:i/>
          <w:szCs w:val="22"/>
        </w:rPr>
        <w:t>RicePara</w:t>
      </w:r>
      <w:r w:rsidR="00D92A02" w:rsidRPr="00D92A02">
        <w:rPr>
          <w:i/>
          <w:szCs w:val="22"/>
        </w:rPr>
        <w:t>m</w:t>
      </w:r>
      <w:proofErr w:type="spellEnd"/>
      <w:r w:rsidRPr="004B3394">
        <w:rPr>
          <w:szCs w:val="22"/>
        </w:rPr>
        <w:t xml:space="preserve"> = </w:t>
      </w:r>
      <w:proofErr w:type="spellStart"/>
      <w:r w:rsidRPr="004B3394">
        <w:rPr>
          <w:szCs w:val="22"/>
        </w:rPr>
        <w:t>R</w:t>
      </w:r>
      <w:r>
        <w:t>icePar</w:t>
      </w:r>
      <w:r w:rsidR="00D92A02">
        <w:t>am</w:t>
      </w:r>
      <w:r>
        <w:t>Table</w:t>
      </w:r>
      <w:proofErr w:type="spellEnd"/>
      <w:r>
        <w:t xml:space="preserve">[ Clip3(0, 31, </w:t>
      </w:r>
      <w:proofErr w:type="spellStart"/>
      <w:r w:rsidRPr="00D92A02">
        <w:rPr>
          <w:i/>
        </w:rPr>
        <w:t>locSumAbs</w:t>
      </w:r>
      <w:proofErr w:type="spellEnd"/>
      <w:r>
        <w:t xml:space="preserve"> –</w:t>
      </w:r>
      <w:proofErr w:type="spellStart"/>
      <w:r w:rsidRPr="00D92A02">
        <w:rPr>
          <w:i/>
        </w:rPr>
        <w:t>baseLevel</w:t>
      </w:r>
      <w:proofErr w:type="spellEnd"/>
      <w:r>
        <w:t xml:space="preserve"> * </w:t>
      </w:r>
      <w:proofErr w:type="spellStart"/>
      <w:r w:rsidRPr="00D92A02">
        <w:rPr>
          <w:i/>
        </w:rPr>
        <w:t>locNumNb</w:t>
      </w:r>
      <w:proofErr w:type="spellEnd"/>
      <w:r w:rsidRPr="004B3394">
        <w:t>)]</w:t>
      </w:r>
      <w:r>
        <w:t xml:space="preserve">, </w:t>
      </w:r>
    </w:p>
    <w:p w14:paraId="14D2431D" w14:textId="5F82DE5D" w:rsidR="000E5589" w:rsidRPr="00464236" w:rsidRDefault="00464236" w:rsidP="000E5589">
      <w:r>
        <w:rPr>
          <w:rFonts w:hint="eastAsia"/>
          <w:lang w:eastAsia="ko-KR"/>
        </w:rPr>
        <w:t xml:space="preserve">where </w:t>
      </w:r>
      <w:proofErr w:type="spellStart"/>
      <w:r w:rsidR="00EC41AF" w:rsidRPr="00D92A02">
        <w:rPr>
          <w:i/>
        </w:rPr>
        <w:t>locNumNb</w:t>
      </w:r>
      <w:proofErr w:type="spellEnd"/>
      <w:r w:rsidR="00EC41AF" w:rsidRPr="00EC41AF">
        <w:t xml:space="preserve"> </w:t>
      </w:r>
      <w:r w:rsidR="000E5589">
        <w:t>indicates the number of actual available neighboring coefficients</w:t>
      </w:r>
      <w:r>
        <w:t>.</w:t>
      </w:r>
    </w:p>
    <w:p w14:paraId="6002D024" w14:textId="774C164C" w:rsidR="00D43AD7" w:rsidRPr="005B217D" w:rsidRDefault="007736E4" w:rsidP="00D43AD7">
      <w:pPr>
        <w:pStyle w:val="1"/>
        <w:rPr>
          <w:lang w:val="en-CA"/>
        </w:rPr>
      </w:pPr>
      <w:r>
        <w:rPr>
          <w:lang w:val="en-CA" w:eastAsia="ko-KR"/>
        </w:rPr>
        <w:lastRenderedPageBreak/>
        <w:t>Experimental results</w:t>
      </w:r>
    </w:p>
    <w:p w14:paraId="6BD2A697" w14:textId="354C2C89" w:rsidR="00AA221F" w:rsidRDefault="00AA221F" w:rsidP="00AA221F">
      <w:pPr>
        <w:rPr>
          <w:lang w:val="en-CA"/>
        </w:rPr>
      </w:pPr>
      <w:r>
        <w:rPr>
          <w:lang w:val="en-CA"/>
        </w:rPr>
        <w:t xml:space="preserve">The proposed method was implemented on top of VTM 6.0 and </w:t>
      </w:r>
      <w:r w:rsidR="00464236">
        <w:rPr>
          <w:lang w:val="en-CA"/>
        </w:rPr>
        <w:t>the results are reported using both VTM common test condition and low QP test condition, defined in CE7</w:t>
      </w:r>
      <w:r w:rsidR="001C38D3">
        <w:rPr>
          <w:lang w:val="en-CA"/>
        </w:rPr>
        <w:t xml:space="preserve"> [1]</w:t>
      </w:r>
      <w:r>
        <w:rPr>
          <w:lang w:val="en-CA"/>
        </w:rPr>
        <w:t>.</w:t>
      </w:r>
      <w:r w:rsidR="00464236">
        <w:rPr>
          <w:lang w:val="en-CA"/>
        </w:rPr>
        <w:t xml:space="preserve"> As shown in the results, the proposed method shows noticeable performance improvement for</w:t>
      </w:r>
      <w:r w:rsidR="003A5D00">
        <w:rPr>
          <w:lang w:val="en-CA"/>
        </w:rPr>
        <w:t xml:space="preserve"> Class F and TGM sequences at low QPs, without any encoding/decoding complexity increases.</w:t>
      </w:r>
    </w:p>
    <w:p w14:paraId="651ED278" w14:textId="77777777" w:rsidR="00D318CC" w:rsidRPr="00AA221F" w:rsidRDefault="00D318CC" w:rsidP="00D318CC">
      <w:pPr>
        <w:rPr>
          <w:lang w:val="en-CA"/>
        </w:rPr>
      </w:pPr>
    </w:p>
    <w:p w14:paraId="6A7D21AE" w14:textId="77777777" w:rsidR="00D318CC" w:rsidRPr="00447086" w:rsidRDefault="00D318CC" w:rsidP="00D318CC">
      <w:pPr>
        <w:jc w:val="center"/>
        <w:rPr>
          <w:szCs w:val="22"/>
        </w:rPr>
      </w:pPr>
      <w:r w:rsidRPr="00447086">
        <w:rPr>
          <w:szCs w:val="22"/>
        </w:rPr>
        <w:t>Table I. Test results at CTC and lowQP condition</w:t>
      </w:r>
    </w:p>
    <w:tbl>
      <w:tblPr>
        <w:tblW w:w="9338" w:type="dxa"/>
        <w:tblLook w:val="04A0" w:firstRow="1" w:lastRow="0" w:firstColumn="1" w:lastColumn="0" w:noHBand="0" w:noVBand="1"/>
      </w:tblPr>
      <w:tblGrid>
        <w:gridCol w:w="1248"/>
        <w:gridCol w:w="871"/>
        <w:gridCol w:w="871"/>
        <w:gridCol w:w="871"/>
        <w:gridCol w:w="716"/>
        <w:gridCol w:w="716"/>
        <w:gridCol w:w="871"/>
        <w:gridCol w:w="871"/>
        <w:gridCol w:w="871"/>
        <w:gridCol w:w="716"/>
        <w:gridCol w:w="716"/>
      </w:tblGrid>
      <w:tr w:rsidR="00D318CC" w:rsidRPr="00447086" w14:paraId="2A9BF6DA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F31D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09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5896BF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 xml:space="preserve">All Intra Main10 </w:t>
            </w:r>
          </w:p>
        </w:tc>
      </w:tr>
      <w:tr w:rsidR="00D318CC" w:rsidRPr="00447086" w14:paraId="7D3D4633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DE64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04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B569F5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 VTM-6.0</w:t>
            </w:r>
          </w:p>
        </w:tc>
        <w:tc>
          <w:tcPr>
            <w:tcW w:w="404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AECEB7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 VTM-6.0_lowQP</w:t>
            </w:r>
          </w:p>
        </w:tc>
      </w:tr>
      <w:tr w:rsidR="00D318CC" w:rsidRPr="00447086" w14:paraId="36EB6EA1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B1F52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D4BF4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7AE33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BD35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17C8F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45FC6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bookmarkStart w:id="0" w:name="_GoBack"/>
            <w:bookmarkEnd w:id="0"/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B295C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EA722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8ECF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94B4F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ABA56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</w:tr>
      <w:tr w:rsidR="000B29A9" w:rsidRPr="00447086" w14:paraId="62A8C11E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FDF53" w14:textId="7777777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7158B" w14:textId="0D899C92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25DA6" w14:textId="734845C2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F7AC0" w14:textId="36A91093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029A" w14:textId="62C1915E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99%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1822C" w14:textId="36F2A468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99%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B9C9D" w14:textId="7DA3B145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40993" w14:textId="0BD49E4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044BD" w14:textId="76C8C728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9D5B6" w14:textId="0F8D40AC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8872CB" w14:textId="38F6B2C5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</w:tr>
      <w:tr w:rsidR="000B29A9" w:rsidRPr="00447086" w14:paraId="4E7A0FD2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580E6" w14:textId="7777777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EF211" w14:textId="52C0FA4B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9290D" w14:textId="504EEAA8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8BE5F" w14:textId="7E8D1FF2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C3CDF" w14:textId="1599FAC8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99%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8023E" w14:textId="4F368BB2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100%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AC615" w14:textId="6B34F074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E115D" w14:textId="68F97784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CC877" w14:textId="456AFA04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37977" w14:textId="340636FB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A783D9" w14:textId="6D78189E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</w:tr>
      <w:tr w:rsidR="000B29A9" w:rsidRPr="00447086" w14:paraId="528D1603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DCC06" w14:textId="7777777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8C8C2" w14:textId="397FDE26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ABEBA" w14:textId="797A3756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3AFF9" w14:textId="60A9CEC8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2CB74" w14:textId="7A99F89D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98%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425D6" w14:textId="7FE38DC7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98%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C76F5" w14:textId="335552A5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C6448" w14:textId="6B50577C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-0.02%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FD861" w14:textId="04391E32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CB9E3" w14:textId="1E48183E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53F93C" w14:textId="4ED6BF3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</w:tr>
      <w:tr w:rsidR="000B29A9" w:rsidRPr="00447086" w14:paraId="726E4C07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2592B" w14:textId="7777777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3858F" w14:textId="4A7CFD61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7AEF8" w14:textId="381153CC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028C7" w14:textId="0BC87F9F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9151C" w14:textId="57C2F71D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99%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BC391" w14:textId="6D8EFC0F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99%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A56D5" w14:textId="1F727FC4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21C52" w14:textId="069C536E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-0.03%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541B1" w14:textId="3639528B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-0.02%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5FD37" w14:textId="50205F15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2FFF9E" w14:textId="04EC9880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97%</w:t>
            </w:r>
          </w:p>
        </w:tc>
      </w:tr>
      <w:tr w:rsidR="000B29A9" w:rsidRPr="00447086" w14:paraId="760AAA04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79D82" w14:textId="7777777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24C87" w14:textId="73461E08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EE21D" w14:textId="63FAFEE2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52ACF" w14:textId="2F11062F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0.04%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80A7B" w14:textId="2168B434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99%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7153B" w14:textId="48D5DFF8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98%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65EB6" w14:textId="03A3213F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C43A2" w14:textId="243F30F3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B7DAF" w14:textId="2745A38F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88A1" w14:textId="35A0712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234B40" w14:textId="6721B49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</w:tr>
      <w:tr w:rsidR="000B29A9" w:rsidRPr="00447086" w14:paraId="12FBC97B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95E81" w14:textId="7777777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 xml:space="preserve">Overall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B48DD" w14:textId="0C53EF9D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7237F" w14:textId="0B1C220B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9977A" w14:textId="5152C8D3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0.01%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50315" w14:textId="4FFE05F5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b/>
                <w:sz w:val="18"/>
                <w:szCs w:val="18"/>
              </w:rPr>
              <w:t>99%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3F559" w14:textId="5F37722D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b/>
                <w:sz w:val="18"/>
                <w:szCs w:val="18"/>
              </w:rPr>
              <w:t>99%</w:t>
            </w: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8446E" w14:textId="1319F361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b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5F56B" w14:textId="659A80A4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4F252" w14:textId="7345FA74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115B9" w14:textId="5EA61D0A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DB1D32" w14:textId="25B4EDDD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</w:tr>
      <w:tr w:rsidR="000B29A9" w:rsidRPr="00447086" w14:paraId="005D8CE9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1DA4" w14:textId="7777777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711FD" w14:textId="4DB18EE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A08F3" w14:textId="2FC40764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63DA7" w14:textId="0E5C4825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-0.02%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7EE62" w14:textId="6D2410F2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99%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5100B6" w14:textId="1BAB03A2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100%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54187" w14:textId="2915F9F9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F91BC" w14:textId="4B239242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-0.08%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6D441" w14:textId="2EAECEC9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-0.08%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99E3A" w14:textId="033FC293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87DE08" w14:textId="401834CE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96%</w:t>
            </w:r>
          </w:p>
        </w:tc>
      </w:tr>
      <w:tr w:rsidR="000B29A9" w:rsidRPr="00447086" w14:paraId="027839A2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37C5F" w14:textId="7777777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AF7050E" w14:textId="16C515B8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89C952" w14:textId="21DEF290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0.02%</w:t>
            </w:r>
          </w:p>
        </w:tc>
        <w:tc>
          <w:tcPr>
            <w:tcW w:w="8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D2376" w14:textId="010C3311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462315" w14:textId="0AB7311A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BCC5D5" w14:textId="30E35E5B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98%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FE30C1" w14:textId="7BAE8D8A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A134AE" w14:textId="7278DBA5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-0.04%</w:t>
            </w:r>
          </w:p>
        </w:tc>
        <w:tc>
          <w:tcPr>
            <w:tcW w:w="8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EC583" w14:textId="218F342A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-0.06%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9C0550" w14:textId="0DD10667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8495EC" w14:textId="26EF5A69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98%</w:t>
            </w:r>
          </w:p>
        </w:tc>
      </w:tr>
      <w:tr w:rsidR="000B29A9" w:rsidRPr="00447086" w14:paraId="265DFF46" w14:textId="77777777" w:rsidTr="000B29A9">
        <w:trPr>
          <w:trHeight w:val="300"/>
        </w:trPr>
        <w:tc>
          <w:tcPr>
            <w:tcW w:w="1248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2353DA" w14:textId="2C4F54BE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ko-KR"/>
              </w:rPr>
            </w:pPr>
            <w:r w:rsidRPr="00447086">
              <w:rPr>
                <w:color w:val="000000"/>
                <w:sz w:val="20"/>
                <w:lang w:eastAsia="ko-KR"/>
              </w:rPr>
              <w:t>TGM</w:t>
            </w:r>
          </w:p>
        </w:tc>
        <w:tc>
          <w:tcPr>
            <w:tcW w:w="871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54AB22" w14:textId="1BDF6376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D36287F" w14:textId="63F75419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C4E67" w14:textId="22621FB2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189D15" w14:textId="1DA78D78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99%</w:t>
            </w:r>
          </w:p>
        </w:tc>
        <w:tc>
          <w:tcPr>
            <w:tcW w:w="7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F1C65" w14:textId="3FEB0837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FF0000"/>
                <w:sz w:val="18"/>
                <w:szCs w:val="18"/>
                <w:lang w:eastAsia="zh-CN"/>
              </w:rPr>
            </w:pPr>
            <w:r w:rsidRPr="000B29A9">
              <w:rPr>
                <w:sz w:val="18"/>
                <w:szCs w:val="18"/>
              </w:rPr>
              <w:t>97%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0152F1" w14:textId="476C4270" w:rsidR="000B29A9" w:rsidRPr="000B29A9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B29A9">
              <w:rPr>
                <w:rFonts w:eastAsia="맑은 고딕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D7B1F4" w14:textId="1F3DA9CB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-0.12%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2C5A3" w14:textId="1BA781D4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-0.14%</w:t>
            </w:r>
          </w:p>
        </w:tc>
        <w:tc>
          <w:tcPr>
            <w:tcW w:w="71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F502E9" w14:textId="042C5485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7D98DD" w14:textId="33B33621" w:rsidR="000B29A9" w:rsidRPr="00447086" w:rsidRDefault="000B29A9" w:rsidP="000B2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</w:tr>
      <w:tr w:rsidR="00D318CC" w:rsidRPr="00447086" w14:paraId="147394C7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A67C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CA74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81BA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C89D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F53F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72CEE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8565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613D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2A11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9DE7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6495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318CC" w:rsidRPr="00447086" w14:paraId="75332856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584E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09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8B8327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Random Access Main 10</w:t>
            </w:r>
          </w:p>
        </w:tc>
      </w:tr>
      <w:tr w:rsidR="00D318CC" w:rsidRPr="00447086" w14:paraId="5570BE3B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5BC9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04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910143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 VTM-6.0</w:t>
            </w:r>
          </w:p>
        </w:tc>
        <w:tc>
          <w:tcPr>
            <w:tcW w:w="404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EA5FF9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 VTM-6.0_lowQP</w:t>
            </w:r>
          </w:p>
        </w:tc>
      </w:tr>
      <w:tr w:rsidR="00D318CC" w:rsidRPr="00447086" w14:paraId="45A501D2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B10D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B34D6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6CBE9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7F24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F4538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F5793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F8CBA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68BBF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DF80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A056C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EC47E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</w:tr>
      <w:tr w:rsidR="001B0924" w:rsidRPr="00447086" w14:paraId="345EF411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3AC47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51B93" w14:textId="1F8F9BA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FB2F1" w14:textId="63528D6F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0878B" w14:textId="7108D7A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C979D" w14:textId="7B45227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1641C" w14:textId="264712B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A6C9A" w14:textId="2B0FEB6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0F09" w14:textId="1CC733A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EA3DD" w14:textId="21144D1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115BA" w14:textId="22DEBF54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9B3C23" w14:textId="565ECE0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</w:tr>
      <w:tr w:rsidR="001B0924" w:rsidRPr="00447086" w14:paraId="32FF3D03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5F27D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475BB" w14:textId="0FA5728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57C59" w14:textId="5926CD6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0.03%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02E16" w14:textId="40A1C826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0.02%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CDF7" w14:textId="19881F5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E83FA" w14:textId="162715A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9E26B" w14:textId="0E1304E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FD91E" w14:textId="0AB0501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94138" w14:textId="28FD35F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7DBB5" w14:textId="150CBDC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48AD8" w14:textId="24D9E5E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</w:tr>
      <w:tr w:rsidR="001B0924" w:rsidRPr="00447086" w14:paraId="03CE8F05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46CF1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40CA6" w14:textId="7476D20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637DC" w14:textId="0D653EE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0.04%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9E0EB" w14:textId="0029DE7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663B8" w14:textId="6148FCF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C8D92" w14:textId="481E236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DA19" w14:textId="5655512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EFCE7" w14:textId="2217A35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8F238" w14:textId="7FE1BD0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0.02%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15969" w14:textId="121CDA5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EFEFC8" w14:textId="77F1ACC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</w:tr>
      <w:tr w:rsidR="001B0924" w:rsidRPr="00447086" w14:paraId="3C71B468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1719C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02964" w14:textId="4740A55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0B240" w14:textId="1614F286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0.02%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321AE" w14:textId="3CA8BD52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007A6" w14:textId="3073C6EF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23375" w14:textId="64A397F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0CA3" w14:textId="0D7F02D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-0.02%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A89BA" w14:textId="5C9D18A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-0.03%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28D78" w14:textId="11C8502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A19D3" w14:textId="4CB7E7E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BD7656" w14:textId="464916F6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</w:tr>
      <w:tr w:rsidR="001B0924" w:rsidRPr="00447086" w14:paraId="29E77D71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2DA96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8A068" w14:textId="730AA49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E8F9E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8986F" w14:textId="7A59335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CB3DE" w14:textId="4B13351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D0173" w14:textId="3AE8C53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D5C4A" w14:textId="7D02A71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A669D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F65CF" w14:textId="69D21C3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188B1" w14:textId="3C92313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E5EDFA" w14:textId="4F760742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</w:tr>
      <w:tr w:rsidR="001B0924" w:rsidRPr="00447086" w14:paraId="5252C249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427ED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C7AB3" w14:textId="0EE3A81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C096E" w14:textId="4EB4B95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0.03%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2AA16" w14:textId="0637654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-0.03%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3E1C2" w14:textId="1633FA8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8D287" w14:textId="631EE24F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1530C" w14:textId="7E013C6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BAA35" w14:textId="10762112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D8B98" w14:textId="1EDF5C2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0.01%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13171" w14:textId="79DDEE0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82931E" w14:textId="5201311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</w:tr>
      <w:tr w:rsidR="001B0924" w:rsidRPr="00447086" w14:paraId="1DEB37E2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442EF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8B18C" w14:textId="32DCE5A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0492F" w14:textId="5F6372F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0.03%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47DB3" w14:textId="053F31A6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0.07%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6E59D" w14:textId="646069B2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338A9B" w14:textId="61C3BAF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93C98" w14:textId="12C4781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-0.03%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6565A" w14:textId="16403AE4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-0.09%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BB14E" w14:textId="391FEE3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-0.05%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DEBC9" w14:textId="190235A2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BB279A" w14:textId="04D03B2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</w:tr>
      <w:tr w:rsidR="001B0924" w:rsidRPr="00447086" w14:paraId="37E2B207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B9305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D41052" w14:textId="2CE76AE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82C3AC" w14:textId="44FCA7A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-0.07%</w:t>
            </w:r>
          </w:p>
        </w:tc>
        <w:tc>
          <w:tcPr>
            <w:tcW w:w="8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98BEE" w14:textId="2BB7E6E4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0.02%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99F942" w14:textId="4921880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FC43FA" w14:textId="266C4E2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C88FFC" w14:textId="437B1772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-0.13%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4878F0" w14:textId="643F520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-0.16%</w:t>
            </w:r>
          </w:p>
        </w:tc>
        <w:tc>
          <w:tcPr>
            <w:tcW w:w="8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4401D" w14:textId="6C3B63D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-0.16%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2C89D4" w14:textId="3D71DB8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B05611" w14:textId="54000C0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SimSu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</w:tr>
      <w:tr w:rsidR="001B0924" w:rsidRPr="00447086" w14:paraId="6B651886" w14:textId="77777777" w:rsidTr="000B29A9">
        <w:trPr>
          <w:trHeight w:val="300"/>
        </w:trPr>
        <w:tc>
          <w:tcPr>
            <w:tcW w:w="12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712EE1" w14:textId="1F0657D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color w:val="000000"/>
                <w:sz w:val="20"/>
                <w:lang w:eastAsia="ko-KR"/>
              </w:rPr>
              <w:t>TGM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202E68" w14:textId="23FF37A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A0F5E3" w14:textId="11073426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-0.04%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08D1" w14:textId="5C6862E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8D0BD3" w14:textId="2BA7349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0B6596" w14:textId="4899B50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744ED5C" w14:textId="20DA730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-0.05%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5288EF" w14:textId="777B0756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0.02%</w:t>
            </w:r>
          </w:p>
        </w:tc>
        <w:tc>
          <w:tcPr>
            <w:tcW w:w="87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2099" w14:textId="45D578D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5B7D74" w14:textId="298A6B4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  <w:tc>
          <w:tcPr>
            <w:tcW w:w="71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E885E2" w14:textId="3E41ACE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SimSu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</w:tr>
      <w:tr w:rsidR="00D318CC" w:rsidRPr="00447086" w14:paraId="2782F9FD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8718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6150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F961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C45F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4AF2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2F56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AED0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40B9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C6E9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99FC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1B03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318CC" w:rsidRPr="00447086" w14:paraId="60AECB65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25B7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09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5CD046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 xml:space="preserve">Low delay B Main10 </w:t>
            </w:r>
          </w:p>
        </w:tc>
      </w:tr>
      <w:tr w:rsidR="00D318CC" w:rsidRPr="00447086" w14:paraId="37A83509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DC3DA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04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0F3F31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 VTM-6.0</w:t>
            </w:r>
          </w:p>
        </w:tc>
        <w:tc>
          <w:tcPr>
            <w:tcW w:w="404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F7E8BB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 VTM-6.0_lowQP</w:t>
            </w:r>
          </w:p>
        </w:tc>
      </w:tr>
      <w:tr w:rsidR="00D318CC" w:rsidRPr="00447086" w14:paraId="4E0DAB0B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71B6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22BFB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E265C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59BC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9519F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D0FD0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46A3D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C9187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F368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1D74B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D0B0D" w14:textId="77777777" w:rsidR="00D318CC" w:rsidRPr="00447086" w:rsidRDefault="00D318CC" w:rsidP="00194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</w:tr>
      <w:tr w:rsidR="001B0924" w:rsidRPr="00447086" w14:paraId="57110875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79D1C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2C64" w14:textId="1B77994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BD7D" w14:textId="7425E1D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30FC" w14:textId="5CBEAA4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25D0" w14:textId="3A5F6CE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767A" w14:textId="3EFF46A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FEF6" w14:textId="50849A3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F8A2" w14:textId="16F1D042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53D1" w14:textId="07855AA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4129" w14:textId="3831A75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87945" w14:textId="40BD086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</w:tr>
      <w:tr w:rsidR="001B0924" w:rsidRPr="00447086" w14:paraId="4D34E346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E59C7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08FF" w14:textId="4E5E693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1971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F916" w14:textId="7C1A374F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B6B5" w14:textId="76156914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FEF1" w14:textId="2E6D109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73E71" w14:textId="0110D3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3531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5EDD" w14:textId="2C27078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F165" w14:textId="17F6B95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C7080" w14:textId="5C77C4C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 xml:space="preserve">　</w:t>
            </w:r>
          </w:p>
        </w:tc>
      </w:tr>
      <w:tr w:rsidR="001B0924" w:rsidRPr="00447086" w14:paraId="05B1CE8F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FC92E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58788" w14:textId="292323B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517C" w14:textId="441CE9CF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BE8C7" w14:textId="24427FF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-0.21%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DCEF7" w14:textId="26350C4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CE2B" w14:textId="5C2544A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72BF2" w14:textId="79C51FF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DEB6F" w14:textId="1A685BD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DD95E" w14:textId="30980C9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8AF09" w14:textId="5426D8C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0FB579" w14:textId="7156929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</w:tr>
      <w:tr w:rsidR="001B0924" w:rsidRPr="00447086" w14:paraId="01191442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DF122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86D21" w14:textId="1CC6B4D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8BA5" w14:textId="0E14B2F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CE7C6" w14:textId="4B216D5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45E90" w14:textId="5C6B84E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C86AB" w14:textId="23D59E6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7051E" w14:textId="2143B92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C362C" w14:textId="3E23BDE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733DE" w14:textId="7C39167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-0.02%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D851F" w14:textId="3520B5D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68B5F4" w14:textId="42EDD44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</w:tr>
      <w:tr w:rsidR="001B0924" w:rsidRPr="00447086" w14:paraId="4A2D8C25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AC772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4559" w14:textId="5529C5A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B199C" w14:textId="3E8F9BE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-0.17%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4AF0" w14:textId="265C2A9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0.73%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1CE26" w14:textId="38DB5FA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E7666" w14:textId="52F1D10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104CA" w14:textId="38F4637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19C24" w14:textId="1299436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-0.03%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FD3FE" w14:textId="1CBC42A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0.02%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4729E" w14:textId="7D54DD6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5DEBD8" w14:textId="3BBE73C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</w:tr>
      <w:tr w:rsidR="001B0924" w:rsidRPr="00447086" w14:paraId="7A8F455F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636A4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B0B30" w14:textId="21EDC6D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939EE" w14:textId="39F1641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-0.04%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0454A" w14:textId="7C99C59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0.09%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FBF4" w14:textId="323DCF4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491D6" w14:textId="0846A5A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BA28C" w14:textId="146BD44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7AC9B" w14:textId="07BBC33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-0.01%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55E51" w14:textId="493C245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0497B" w14:textId="234BDD6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DFB77F" w14:textId="3079753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b/>
                <w:color w:val="000000"/>
                <w:sz w:val="20"/>
              </w:rPr>
              <w:t>100%</w:t>
            </w:r>
          </w:p>
        </w:tc>
      </w:tr>
      <w:tr w:rsidR="001B0924" w:rsidRPr="00447086" w14:paraId="53CA769A" w14:textId="77777777" w:rsidTr="000B29A9">
        <w:trPr>
          <w:trHeight w:val="30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3D3A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D3AD" w14:textId="194DA1A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78C7C" w14:textId="523E6C8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0.02%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5359C" w14:textId="3FD6B5D0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0.10%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65CDE" w14:textId="2B09B19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E57729" w14:textId="2DEE130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98%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91073" w14:textId="3E9171D4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-0.03%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DA3B" w14:textId="6CC89F1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0.05%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8C3BA" w14:textId="678D183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-0.04%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99C8B" w14:textId="2AE6D96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7788DE" w14:textId="752F6C6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</w:tr>
      <w:tr w:rsidR="001B0924" w:rsidRPr="00447086" w14:paraId="6A05CEC5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D680" w14:textId="77777777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Times New Roma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5BD33" w14:textId="215D612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0.09%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8190E" w14:textId="16647B3F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0.13%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60B85" w14:textId="27D8D93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0.13%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4DA8F" w14:textId="45119E5F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A199B4" w14:textId="4FF56D5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294F6" w14:textId="375EB4C3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-0.12%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983E6" w14:textId="474974BB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-0.15%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5E2ED" w14:textId="6810063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-0.12%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F65CE" w14:textId="49CC7055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C16327" w14:textId="42FE57BA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102%</w:t>
            </w:r>
          </w:p>
        </w:tc>
      </w:tr>
      <w:tr w:rsidR="001B0924" w:rsidRPr="00447086" w14:paraId="4E79D72F" w14:textId="77777777" w:rsidTr="000B29A9">
        <w:trPr>
          <w:trHeight w:val="300"/>
        </w:trPr>
        <w:tc>
          <w:tcPr>
            <w:tcW w:w="1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DA4237" w14:textId="516564F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color w:val="000000"/>
                <w:sz w:val="20"/>
                <w:lang w:eastAsia="ko-KR"/>
              </w:rPr>
              <w:t>TGM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2B3256" w14:textId="1571743C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0.01%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36FEE9" w14:textId="3C84E768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0.03%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DF940" w14:textId="51AE50CE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0.00%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AFE678" w14:textId="275EC861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293161" w14:textId="7A39E70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584162" w14:textId="3278552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-0.11%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D14311" w14:textId="4D67D086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-0.06%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69D66" w14:textId="22B77B39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-0.03%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D10AB3" w14:textId="73FF0BA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100%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945B27" w14:textId="1A6FE11D" w:rsidR="001B0924" w:rsidRPr="00447086" w:rsidRDefault="001B0924" w:rsidP="001B09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447086">
              <w:rPr>
                <w:rFonts w:eastAsia="맑은 고딕"/>
                <w:color w:val="000000"/>
                <w:sz w:val="20"/>
              </w:rPr>
              <w:t>99%</w:t>
            </w:r>
          </w:p>
        </w:tc>
      </w:tr>
    </w:tbl>
    <w:p w14:paraId="0BA43F4A" w14:textId="77777777" w:rsidR="00D318CC" w:rsidRDefault="00D318CC" w:rsidP="00AA221F">
      <w:pPr>
        <w:rPr>
          <w:lang w:val="en-CA"/>
        </w:rPr>
      </w:pPr>
    </w:p>
    <w:p w14:paraId="53C97FBA" w14:textId="77777777" w:rsidR="0085326D" w:rsidRPr="00AE341B" w:rsidRDefault="0085326D" w:rsidP="0085326D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rPr>
          <w:rFonts w:hint="eastAsia"/>
          <w:lang w:eastAsia="ko-KR"/>
        </w:rPr>
        <w:t>Conclusions</w:t>
      </w:r>
    </w:p>
    <w:p w14:paraId="7435E46C" w14:textId="0D22CA40" w:rsidR="0085326D" w:rsidRDefault="0085326D" w:rsidP="0085326D">
      <w:pPr>
        <w:rPr>
          <w:lang w:eastAsia="ko-KR"/>
        </w:rPr>
      </w:pPr>
      <w:r>
        <w:rPr>
          <w:rFonts w:hint="eastAsia"/>
          <w:lang w:eastAsia="ko-KR"/>
        </w:rPr>
        <w:t xml:space="preserve">This document </w:t>
      </w:r>
      <w:r>
        <w:rPr>
          <w:lang w:eastAsia="ko-KR"/>
        </w:rPr>
        <w:t>proposes</w:t>
      </w:r>
      <w:r w:rsidRPr="00010FDA"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a simple modification on Rice parameter derivation in coefficient level coding. Since actual number of neighboring coefficients </w:t>
      </w:r>
      <w:r w:rsidR="00423DE3">
        <w:rPr>
          <w:lang w:eastAsia="ko-KR"/>
        </w:rPr>
        <w:t xml:space="preserve">are taken into consideration, the proposed method provides performance improvement, </w:t>
      </w:r>
      <w:r>
        <w:rPr>
          <w:lang w:eastAsia="ko-KR"/>
        </w:rPr>
        <w:t>without any complexity increase</w:t>
      </w:r>
      <w:r w:rsidR="00423DE3">
        <w:rPr>
          <w:lang w:eastAsia="ko-KR"/>
        </w:rPr>
        <w:t>.</w:t>
      </w:r>
      <w:r>
        <w:rPr>
          <w:lang w:eastAsia="ko-KR"/>
        </w:rPr>
        <w:t xml:space="preserve"> </w:t>
      </w:r>
      <w:r w:rsidR="00423DE3">
        <w:rPr>
          <w:lang w:eastAsia="ko-KR"/>
        </w:rPr>
        <w:t>W</w:t>
      </w:r>
      <w:r>
        <w:rPr>
          <w:lang w:eastAsia="ko-KR"/>
        </w:rPr>
        <w:t xml:space="preserve">e suggest inclusion of proposed modification into next version of VTM </w:t>
      </w:r>
      <w:r w:rsidR="00771D72">
        <w:rPr>
          <w:lang w:eastAsia="ko-KR"/>
        </w:rPr>
        <w:t>software</w:t>
      </w:r>
      <w:r>
        <w:rPr>
          <w:lang w:eastAsia="ko-KR"/>
        </w:rPr>
        <w:t>.</w:t>
      </w:r>
    </w:p>
    <w:p w14:paraId="2EF16291" w14:textId="5FAB344A" w:rsidR="007736E4" w:rsidRPr="005B217D" w:rsidRDefault="007736E4" w:rsidP="007736E4">
      <w:pPr>
        <w:pStyle w:val="1"/>
        <w:rPr>
          <w:lang w:val="en-CA"/>
        </w:rPr>
      </w:pPr>
      <w:r>
        <w:rPr>
          <w:lang w:val="en-CA" w:eastAsia="ko-KR"/>
        </w:rPr>
        <w:t>References</w:t>
      </w:r>
    </w:p>
    <w:p w14:paraId="07595098" w14:textId="7B82283E" w:rsidR="00493388" w:rsidRPr="00533F85" w:rsidRDefault="001C38D3" w:rsidP="004A205A">
      <w:pPr>
        <w:pStyle w:val="aa"/>
        <w:numPr>
          <w:ilvl w:val="0"/>
          <w:numId w:val="12"/>
        </w:numPr>
        <w:jc w:val="both"/>
        <w:rPr>
          <w:lang w:eastAsia="ko-KR"/>
        </w:rPr>
      </w:pPr>
      <w:bookmarkStart w:id="1" w:name="_Ref509487222"/>
      <w:bookmarkStart w:id="2" w:name="_Ref509482068"/>
      <w:r>
        <w:rPr>
          <w:rFonts w:eastAsia="맑은 고딕"/>
          <w:lang w:eastAsia="ko-KR"/>
        </w:rPr>
        <w:t>H. Schwarz, M. Coban, and C. Auyeung</w:t>
      </w:r>
      <w:r w:rsidR="00493388" w:rsidRPr="00236C13">
        <w:rPr>
          <w:rFonts w:eastAsia="맑은 고딕"/>
          <w:lang w:eastAsia="ko-KR"/>
        </w:rPr>
        <w:t>, “</w:t>
      </w:r>
      <w:r w:rsidR="004A205A">
        <w:rPr>
          <w:rFonts w:eastAsia="맑은 고딕"/>
          <w:lang w:eastAsia="ko-KR"/>
        </w:rPr>
        <w:t>Description of Core Experiment 7 (CE 7): Quantization and Coefficient Coding</w:t>
      </w:r>
      <w:r w:rsidR="00493388" w:rsidRPr="00236C13">
        <w:rPr>
          <w:rFonts w:eastAsia="맑은 고딕"/>
          <w:lang w:eastAsia="ko-KR"/>
        </w:rPr>
        <w:t xml:space="preserve">,” </w:t>
      </w:r>
      <w:r w:rsidR="00493388" w:rsidRPr="00236C13">
        <w:rPr>
          <w:lang w:eastAsia="ko-KR"/>
        </w:rPr>
        <w:t xml:space="preserve">Joint Video </w:t>
      </w:r>
      <w:r w:rsidR="004A205A">
        <w:rPr>
          <w:lang w:eastAsia="ko-KR"/>
        </w:rPr>
        <w:t>Experts</w:t>
      </w:r>
      <w:r w:rsidR="00493388" w:rsidRPr="00236C13">
        <w:rPr>
          <w:lang w:eastAsia="ko-KR"/>
        </w:rPr>
        <w:t xml:space="preserve"> Team (JVET) of ITU-T SG 16 WP 3 and ISO/IEC JTC1/SC 29/WG 11 JVET-</w:t>
      </w:r>
      <w:r>
        <w:rPr>
          <w:lang w:eastAsia="ko-KR"/>
        </w:rPr>
        <w:t>O2027</w:t>
      </w:r>
      <w:r w:rsidR="00493388" w:rsidRPr="00236C13">
        <w:rPr>
          <w:lang w:eastAsia="ko-KR"/>
        </w:rPr>
        <w:t>, 1</w:t>
      </w:r>
      <w:r>
        <w:rPr>
          <w:lang w:eastAsia="ko-KR"/>
        </w:rPr>
        <w:t>5</w:t>
      </w:r>
      <w:r w:rsidR="00493388" w:rsidRPr="00236C13">
        <w:rPr>
          <w:vertAlign w:val="superscript"/>
          <w:lang w:eastAsia="ko-KR"/>
        </w:rPr>
        <w:t>th</w:t>
      </w:r>
      <w:r w:rsidR="00493388" w:rsidRPr="00236C13">
        <w:rPr>
          <w:lang w:eastAsia="ko-KR"/>
        </w:rPr>
        <w:t xml:space="preserve"> meeting, </w:t>
      </w:r>
      <w:r>
        <w:t>Gothenburg</w:t>
      </w:r>
      <w:r w:rsidR="00493388" w:rsidRPr="00236C13">
        <w:t xml:space="preserve">, </w:t>
      </w:r>
      <w:r>
        <w:t>SE</w:t>
      </w:r>
      <w:r w:rsidR="00493388" w:rsidRPr="00236C13">
        <w:t xml:space="preserve">, 3-12 </w:t>
      </w:r>
      <w:r>
        <w:t>July</w:t>
      </w:r>
      <w:r w:rsidR="00493388" w:rsidRPr="00236C13">
        <w:t xml:space="preserve"> 201</w:t>
      </w:r>
      <w:r>
        <w:t>9</w:t>
      </w:r>
      <w:r w:rsidR="00493388" w:rsidRPr="00236C13">
        <w:rPr>
          <w:lang w:eastAsia="ko-KR"/>
        </w:rPr>
        <w:t>.</w:t>
      </w:r>
    </w:p>
    <w:bookmarkEnd w:id="1"/>
    <w:bookmarkEnd w:id="2"/>
    <w:p w14:paraId="5F0CF8E4" w14:textId="13F643B6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A987FD8" w:rsidR="007F1F8B" w:rsidRDefault="00122D38" w:rsidP="009234A5">
      <w:pPr>
        <w:rPr>
          <w:b/>
          <w:szCs w:val="22"/>
        </w:rPr>
      </w:pPr>
      <w:r w:rsidRPr="00236C13">
        <w:rPr>
          <w:b/>
          <w:szCs w:val="22"/>
        </w:rPr>
        <w:t>LG Electronics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56F3B370" w14:textId="77777777" w:rsidR="00EC41AF" w:rsidRDefault="00EC41AF" w:rsidP="009234A5">
      <w:pPr>
        <w:rPr>
          <w:b/>
          <w:szCs w:val="22"/>
        </w:rPr>
      </w:pPr>
    </w:p>
    <w:p w14:paraId="1B8E8DC4" w14:textId="77777777" w:rsidR="00EC41AF" w:rsidRDefault="00EC41AF" w:rsidP="00EC41AF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textAlignment w:val="auto"/>
      </w:pPr>
      <w:r>
        <w:t>Specification</w:t>
      </w:r>
    </w:p>
    <w:p w14:paraId="46E15079" w14:textId="199E2AC8" w:rsidR="00EC41AF" w:rsidRDefault="00EC41AF" w:rsidP="00EC41AF">
      <w:pPr>
        <w:rPr>
          <w:rFonts w:eastAsia="맑은 고딕"/>
          <w:b/>
          <w:lang w:eastAsia="ko-KR"/>
        </w:rPr>
      </w:pP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EC41AF" w:rsidRPr="00EC41AF" w14:paraId="5CFF2EE2" w14:textId="77777777" w:rsidTr="00194467">
        <w:tc>
          <w:tcPr>
            <w:tcW w:w="10060" w:type="dxa"/>
          </w:tcPr>
          <w:p w14:paraId="1425D45A" w14:textId="6A4FFCB2" w:rsidR="00EC41AF" w:rsidRPr="00EC41AF" w:rsidRDefault="00EC41AF" w:rsidP="00EC41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rFonts w:ascii="Times New Roman" w:hAnsi="Times New Roman"/>
                <w:b/>
                <w:noProof/>
                <w:sz w:val="20"/>
                <w:lang w:val="en-CA"/>
              </w:rPr>
            </w:pPr>
            <w:r w:rsidRPr="00EC41AF">
              <w:rPr>
                <w:rFonts w:ascii="Times New Roman" w:hAnsi="Times New Roman" w:hint="eastAsia"/>
                <w:b/>
                <w:noProof/>
                <w:sz w:val="20"/>
                <w:lang w:val="en-CA"/>
              </w:rPr>
              <w:t xml:space="preserve">9.3.3.2 </w:t>
            </w:r>
            <w:r w:rsidRPr="00EC41AF">
              <w:rPr>
                <w:rFonts w:ascii="Times New Roman" w:hAnsi="Times New Roman"/>
                <w:b/>
                <w:noProof/>
                <w:sz w:val="20"/>
                <w:lang w:val="en-CA"/>
              </w:rPr>
              <w:t>Rice parameter derivation process for abs_remainder[] and dec_abs_level[]</w:t>
            </w:r>
          </w:p>
          <w:p w14:paraId="6635DE27" w14:textId="77777777" w:rsidR="00EC41AF" w:rsidRPr="00EC41AF" w:rsidRDefault="00EC41AF" w:rsidP="00EC41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Inputs to this process are the base level baseLevel, the colour component index cIdx, the luma location ( x0, y0 ) specifying the top-left sample of the current transform block relative to the top-left sample of the current picture, the current coefficient scan location ( xC, yC ), the binary logarithm of the transform block width log2TbWidth, and the binary logarithm of the transform block height log2TbHeight.</w:t>
            </w:r>
          </w:p>
          <w:p w14:paraId="3B985F6D" w14:textId="77777777" w:rsidR="00EC41AF" w:rsidRPr="00EC41AF" w:rsidRDefault="00EC41AF" w:rsidP="00EC41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1191"/>
                <w:tab w:val="left" w:pos="1588"/>
                <w:tab w:val="left" w:pos="1985"/>
              </w:tabs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Output of this process is the Rice parameter cRiceParam.</w:t>
            </w:r>
          </w:p>
          <w:p w14:paraId="5F91A998" w14:textId="77777777" w:rsidR="00EC41AF" w:rsidRPr="00EC41AF" w:rsidRDefault="00EC41AF" w:rsidP="00EC41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1191"/>
                <w:tab w:val="left" w:pos="1588"/>
                <w:tab w:val="left" w:pos="1985"/>
              </w:tabs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Given the array AbsLevel[ x ][ y ] for the transform block with component index cIdx and the top-left luma location ( x0, y0 ), the variable locSumAbs is derived as specified by the following pseudo code:</w:t>
            </w:r>
          </w:p>
          <w:p w14:paraId="7224139E" w14:textId="77777777" w:rsidR="00EC41AF" w:rsidRPr="00EC41AF" w:rsidRDefault="00EC41AF" w:rsidP="00EC41AF">
            <w:pPr>
              <w:widowControl w:val="0"/>
              <w:numPr>
                <w:ilvl w:val="0"/>
                <w:numId w:val="1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794"/>
                <w:tab w:val="left" w:pos="1191"/>
                <w:tab w:val="left" w:pos="1588"/>
                <w:tab w:val="left" w:pos="1985"/>
              </w:tabs>
              <w:wordWrap w:val="0"/>
              <w:overflowPunct/>
              <w:adjustRightInd/>
              <w:spacing w:before="0"/>
              <w:textAlignment w:val="auto"/>
              <w:rPr>
                <w:rFonts w:ascii="Times New Roman" w:eastAsia="SimSun" w:hAnsi="Times New Roman"/>
                <w:noProof/>
                <w:sz w:val="20"/>
                <w:lang w:val="en-CA" w:eastAsia="zh-CN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 w:eastAsia="zh-CN"/>
              </w:rPr>
              <w:t>If transform_skip_flag[ x0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][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 w:eastAsia="zh-CN"/>
              </w:rPr>
              <w:t> y0 ] is equal to 1, trafoSkip is set equal to 1 and the following applies:</w:t>
            </w:r>
          </w:p>
          <w:p w14:paraId="6D1187B6" w14:textId="77777777" w:rsidR="00EC41AF" w:rsidRPr="00EC41AF" w:rsidRDefault="00EC41AF" w:rsidP="00EC41AF">
            <w:pPr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851"/>
                <w:tab w:val="left" w:pos="1134"/>
                <w:tab w:val="right" w:pos="9696"/>
              </w:tabs>
              <w:spacing w:before="193" w:after="240"/>
              <w:ind w:left="562"/>
              <w:jc w:val="left"/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locSumAbs = 0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>if( xC &gt; 0 )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locSumAbs += AbsLevel[ xC 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1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][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yC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]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>if( yC &gt; 0 )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(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begin" w:fldLock="1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instrText xml:space="preserve"> STYLEREF 1 \s </w:instrTex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separate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9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end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noBreakHyphen/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begin" w:fldLock="1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instrText xml:space="preserve"> SEQ Equation \* ARABIC \s 1 </w:instrTex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separate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9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end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)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locSumAbs += AbsLevel[ xC ][ yC 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1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]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>locSumAbs = Clip3(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0,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31,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locSumAbs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)</w:t>
            </w:r>
          </w:p>
          <w:p w14:paraId="54903FEF" w14:textId="77777777" w:rsidR="00EC41AF" w:rsidRPr="00EC41AF" w:rsidRDefault="00EC41AF" w:rsidP="00EC41AF">
            <w:pPr>
              <w:widowControl w:val="0"/>
              <w:numPr>
                <w:ilvl w:val="0"/>
                <w:numId w:val="1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794"/>
                <w:tab w:val="left" w:pos="1191"/>
                <w:tab w:val="left" w:pos="1588"/>
                <w:tab w:val="left" w:pos="1985"/>
              </w:tabs>
              <w:wordWrap w:val="0"/>
              <w:overflowPunct/>
              <w:adjustRightInd/>
              <w:spacing w:before="0"/>
              <w:textAlignment w:val="auto"/>
              <w:rPr>
                <w:rFonts w:ascii="Times New Roman" w:eastAsia="SimSun" w:hAnsi="Times New Roman"/>
                <w:noProof/>
                <w:sz w:val="20"/>
                <w:lang w:val="en-CA" w:eastAsia="zh-CN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 w:eastAsia="zh-CN"/>
              </w:rPr>
              <w:t>Otherwise (transform_skip_flag[ x0 ][ y0 ] is equal to 0), trafoSkip is set equal to 0 and the following applies:</w:t>
            </w:r>
          </w:p>
          <w:p w14:paraId="3CF1A68A" w14:textId="77777777" w:rsidR="00EC41AF" w:rsidRPr="00EC41AF" w:rsidRDefault="00EC41AF" w:rsidP="00EC41AF">
            <w:pPr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960"/>
                <w:tab w:val="clear" w:pos="4320"/>
                <w:tab w:val="left" w:pos="851"/>
                <w:tab w:val="left" w:pos="1134"/>
                <w:tab w:val="left" w:pos="3690"/>
                <w:tab w:val="right" w:pos="9696"/>
              </w:tabs>
              <w:spacing w:before="193" w:after="240"/>
              <w:ind w:left="562"/>
              <w:jc w:val="left"/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locSumAbs = 0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locNumNb = 0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>if( xC &lt; (1 &lt;&lt; log2TbWidth) 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1 ) {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  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locNumNb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++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locSumAbs += AbsLevel[ xC + 1 ][ yC ]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 xml:space="preserve">if( xC &lt; (1 &lt;&lt; log2TbWidth) 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 xml:space="preserve"> 2 )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{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     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locNumNb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++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locSumAbs += AbsLevel[ xC + 2 ][ yC ]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  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}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lastRenderedPageBreak/>
              <w:tab/>
              <w:t xml:space="preserve">if( yC &lt; (1 &lt;&lt; log2TbHeight) 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 xml:space="preserve"> 1 )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{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     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locNumNb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++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locSumAbs += AbsLevel[ xC + 1 ][ yC + 1 ]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(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begin" w:fldLock="1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instrText xml:space="preserve"> STYLEREF 1 \s </w:instrTex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separate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9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end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noBreakHyphen/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begin" w:fldLock="1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instrText xml:space="preserve"> SEQ Equation \* ARABIC \s 1 </w:instrTex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separate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10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end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)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  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}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>}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if( yC &lt; (1 &lt;&lt; log2TbHeight) 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 xml:space="preserve"> 1 ) {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  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locNumNb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++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locSumAbs += AbsLevel[ xC ][ yC + 1 ]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 xml:space="preserve">if( yC &lt; (1 &lt;&lt; log2TbHeight) 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 xml:space="preserve"> 2 )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{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     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locNumNb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++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ab/>
              <w:t>locSumAbs += AbsLevel [ xC ][ yC + 2 ]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   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}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 xml:space="preserve">} 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br/>
              <w:t>locSumAbs = Clip3( 0, 31, locSumAbs 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baseLevel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*</w:t>
            </w:r>
            <w:r w:rsidRPr="00EC41AF">
              <w:rPr>
                <w:rFonts w:ascii="Times New Roman" w:eastAsia="맑은 고딕" w:hAnsi="Times New Roman"/>
                <w:noProof/>
                <w:sz w:val="20"/>
                <w:lang w:val="en-CA"/>
              </w:rPr>
              <w:t> </w:t>
            </w:r>
            <w:r w:rsidRPr="00EC41AF">
              <w:rPr>
                <w:rFonts w:ascii="Times New Roman" w:eastAsia="SimSun" w:hAnsi="Times New Roman"/>
                <w:noProof/>
                <w:sz w:val="20"/>
                <w:highlight w:val="yellow"/>
                <w:lang w:val="en-CA"/>
              </w:rPr>
              <w:t>locNumNb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 )</w:t>
            </w:r>
          </w:p>
          <w:p w14:paraId="1D8ED97F" w14:textId="77777777" w:rsidR="00EC41AF" w:rsidRPr="00EC41AF" w:rsidRDefault="00EC41AF" w:rsidP="00EC41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1191"/>
                <w:tab w:val="left" w:pos="1588"/>
                <w:tab w:val="left" w:pos="1985"/>
              </w:tabs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The following applies:</w:t>
            </w:r>
          </w:p>
          <w:p w14:paraId="0C3A9D0E" w14:textId="58ADA640" w:rsidR="00EC41AF" w:rsidRPr="00EC41AF" w:rsidRDefault="00EC41AF" w:rsidP="00EC41AF">
            <w:pPr>
              <w:widowControl w:val="0"/>
              <w:numPr>
                <w:ilvl w:val="0"/>
                <w:numId w:val="1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794"/>
                <w:tab w:val="left" w:pos="1191"/>
                <w:tab w:val="left" w:pos="1588"/>
                <w:tab w:val="left" w:pos="1985"/>
              </w:tabs>
              <w:wordWrap w:val="0"/>
              <w:overflowPunct/>
              <w:adjustRightInd/>
              <w:spacing w:before="0"/>
              <w:textAlignment w:val="auto"/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If baseLevel is equal to 0, the variable s is set equal to Max( 0, QState </w:t>
            </w:r>
            <w:r w:rsidRPr="00EC41AF">
              <w:rPr>
                <w:rFonts w:ascii="Times New Roman" w:eastAsia="바탕" w:hAnsi="Times New Roman"/>
                <w:noProof/>
                <w:sz w:val="20"/>
                <w:lang w:val="en-CA"/>
              </w:rPr>
              <w:t>−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 xml:space="preserve"> 1 ) and given the variables locSumAbs, trafoSkip and s, the Rice parameter cRiceParam and the variable ZeroPos[ n ] are derived as specified in 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begin" w:fldLock="1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instrText xml:space="preserve"> REF _Ref531770375 \h </w:instrText>
            </w:r>
            <w:r>
              <w:rPr>
                <w:rFonts w:ascii="Times New Roman" w:eastAsia="SimSun" w:hAnsi="Times New Roman"/>
                <w:noProof/>
                <w:sz w:val="20"/>
                <w:lang w:val="en-CA"/>
              </w:rPr>
              <w:instrText xml:space="preserve"> \* MERGEFORMAT </w:instrText>
            </w:r>
            <w:r w:rsidRPr="00EC41AF">
              <w:rPr>
                <w:rFonts w:eastAsia="SimSun"/>
                <w:noProof/>
                <w:sz w:val="20"/>
                <w:lang w:val="en-CA"/>
              </w:rPr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separate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Table 9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noBreakHyphen/>
              <w:t>78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end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.</w:t>
            </w:r>
          </w:p>
          <w:p w14:paraId="3FA7D33D" w14:textId="18CFD56C" w:rsidR="00EC41AF" w:rsidRPr="00EC41AF" w:rsidRDefault="00EC41AF" w:rsidP="00EC41AF">
            <w:pPr>
              <w:widowControl w:val="0"/>
              <w:numPr>
                <w:ilvl w:val="0"/>
                <w:numId w:val="1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794"/>
                <w:tab w:val="left" w:pos="1191"/>
                <w:tab w:val="left" w:pos="1588"/>
                <w:tab w:val="left" w:pos="1985"/>
              </w:tabs>
              <w:wordWrap w:val="0"/>
              <w:overflowPunct/>
              <w:adjustRightInd/>
              <w:spacing w:before="0"/>
              <w:textAlignment w:val="auto"/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 xml:space="preserve">Otherwise (baseLevel is greater than 0), given the variables locSumAbs and trafoSkip, the Rice parameter cRiceParam is derived as specified in 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begin" w:fldLock="1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instrText xml:space="preserve"> REF _Ref531770375 \h </w:instrText>
            </w:r>
            <w:r>
              <w:rPr>
                <w:rFonts w:ascii="Times New Roman" w:eastAsia="SimSun" w:hAnsi="Times New Roman"/>
                <w:noProof/>
                <w:sz w:val="20"/>
                <w:lang w:val="en-CA"/>
              </w:rPr>
              <w:instrText xml:space="preserve"> \* MERGEFORMAT </w:instrText>
            </w:r>
            <w:r w:rsidRPr="00EC41AF">
              <w:rPr>
                <w:rFonts w:eastAsia="SimSun"/>
                <w:noProof/>
                <w:sz w:val="20"/>
                <w:lang w:val="en-CA"/>
              </w:rPr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separate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Table 9</w:t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noBreakHyphen/>
              <w:t>78</w:t>
            </w:r>
            <w:r w:rsidRPr="00EC41AF">
              <w:rPr>
                <w:rFonts w:eastAsia="SimSun"/>
                <w:noProof/>
                <w:sz w:val="20"/>
                <w:lang w:val="en-CA"/>
              </w:rPr>
              <w:fldChar w:fldCharType="end"/>
            </w:r>
            <w:r w:rsidRPr="00EC41AF">
              <w:rPr>
                <w:rFonts w:ascii="Times New Roman" w:eastAsia="SimSun" w:hAnsi="Times New Roman"/>
                <w:noProof/>
                <w:sz w:val="20"/>
                <w:lang w:val="en-CA"/>
              </w:rPr>
              <w:t>.</w:t>
            </w:r>
          </w:p>
          <w:p w14:paraId="245FAAFF" w14:textId="77777777" w:rsidR="00EC41AF" w:rsidRPr="00EC41AF" w:rsidRDefault="00EC41AF" w:rsidP="00EC41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1191"/>
                <w:tab w:val="left" w:pos="1588"/>
                <w:tab w:val="left" w:pos="1985"/>
              </w:tabs>
              <w:rPr>
                <w:rFonts w:ascii="Times New Roman" w:eastAsia="SimSun" w:hAnsi="Times New Roman"/>
                <w:noProof/>
                <w:sz w:val="20"/>
                <w:lang w:val="en-CA"/>
              </w:rPr>
            </w:pPr>
          </w:p>
          <w:p w14:paraId="052FB854" w14:textId="77777777" w:rsidR="00EC41AF" w:rsidRPr="00EC41AF" w:rsidRDefault="00EC41AF" w:rsidP="00EC41A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40" w:after="113"/>
              <w:jc w:val="center"/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</w:pPr>
            <w:r w:rsidRPr="00EC41AF"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  <w:t>Table </w:t>
            </w:r>
            <w:r w:rsidRPr="00EC41AF">
              <w:rPr>
                <w:rFonts w:eastAsia="맑은 고딕"/>
                <w:b/>
                <w:bCs/>
                <w:noProof/>
                <w:sz w:val="20"/>
                <w:lang w:val="en-CA"/>
              </w:rPr>
              <w:fldChar w:fldCharType="begin" w:fldLock="1"/>
            </w:r>
            <w:r w:rsidRPr="00EC41AF"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  <w:instrText xml:space="preserve"> STYLEREF 1 \s </w:instrText>
            </w:r>
            <w:r w:rsidRPr="00EC41AF">
              <w:rPr>
                <w:rFonts w:eastAsia="맑은 고딕"/>
                <w:b/>
                <w:bCs/>
                <w:noProof/>
                <w:sz w:val="20"/>
                <w:lang w:val="en-CA"/>
              </w:rPr>
              <w:fldChar w:fldCharType="separate"/>
            </w:r>
            <w:r w:rsidRPr="00EC41AF"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  <w:t>9</w:t>
            </w:r>
            <w:r w:rsidRPr="00EC41AF">
              <w:rPr>
                <w:rFonts w:eastAsia="맑은 고딕"/>
                <w:b/>
                <w:bCs/>
                <w:noProof/>
                <w:sz w:val="20"/>
                <w:lang w:val="en-CA"/>
              </w:rPr>
              <w:fldChar w:fldCharType="end"/>
            </w:r>
            <w:r w:rsidRPr="00EC41AF"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  <w:noBreakHyphen/>
            </w:r>
            <w:r w:rsidRPr="00EC41AF">
              <w:rPr>
                <w:rFonts w:eastAsia="맑은 고딕"/>
                <w:b/>
                <w:bCs/>
                <w:noProof/>
                <w:sz w:val="20"/>
                <w:lang w:val="en-CA"/>
              </w:rPr>
              <w:fldChar w:fldCharType="begin" w:fldLock="1"/>
            </w:r>
            <w:r w:rsidRPr="00EC41AF"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  <w:instrText xml:space="preserve"> SEQ Table \* ARABIC \s 1 </w:instrText>
            </w:r>
            <w:r w:rsidRPr="00EC41AF">
              <w:rPr>
                <w:rFonts w:eastAsia="맑은 고딕"/>
                <w:b/>
                <w:bCs/>
                <w:noProof/>
                <w:sz w:val="20"/>
                <w:lang w:val="en-CA"/>
              </w:rPr>
              <w:fldChar w:fldCharType="separate"/>
            </w:r>
            <w:r w:rsidRPr="00EC41AF"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  <w:t>78</w:t>
            </w:r>
            <w:r w:rsidRPr="00EC41AF">
              <w:rPr>
                <w:rFonts w:eastAsia="맑은 고딕"/>
                <w:b/>
                <w:bCs/>
                <w:noProof/>
                <w:sz w:val="20"/>
                <w:lang w:val="en-CA"/>
              </w:rPr>
              <w:fldChar w:fldCharType="end"/>
            </w:r>
            <w:r w:rsidRPr="00EC41AF"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  <w:t xml:space="preserve"> – Specification of cRiceParam and ZeroPos[ n ] based on locSumAbs, trafoSkip and s</w:t>
            </w:r>
            <w:r w:rsidRPr="00EC41AF">
              <w:rPr>
                <w:rFonts w:ascii="Times New Roman" w:eastAsia="맑은 고딕" w:hAnsi="Times New Roman"/>
                <w:b/>
                <w:bCs/>
                <w:noProof/>
                <w:sz w:val="20"/>
                <w:lang w:val="en-CA"/>
              </w:rPr>
              <w:br/>
            </w:r>
          </w:p>
          <w:tbl>
            <w:tblPr>
              <w:tblStyle w:val="90"/>
              <w:tblW w:w="9709" w:type="dxa"/>
              <w:tblLook w:val="04A0" w:firstRow="1" w:lastRow="0" w:firstColumn="1" w:lastColumn="0" w:noHBand="0" w:noVBand="1"/>
            </w:tblPr>
            <w:tblGrid>
              <w:gridCol w:w="1061"/>
              <w:gridCol w:w="316"/>
              <w:gridCol w:w="1216"/>
              <w:gridCol w:w="444"/>
              <w:gridCol w:w="444"/>
              <w:gridCol w:w="444"/>
              <w:gridCol w:w="444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</w:tblGrid>
            <w:tr w:rsidR="00EC41AF" w:rsidRPr="00EC41AF" w14:paraId="08D19297" w14:textId="77777777" w:rsidTr="00194467">
              <w:tc>
                <w:tcPr>
                  <w:tcW w:w="1061" w:type="dxa"/>
                </w:tcPr>
                <w:p w14:paraId="12BF312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trafoSkip</w:t>
                  </w:r>
                </w:p>
              </w:tc>
              <w:tc>
                <w:tcPr>
                  <w:tcW w:w="316" w:type="dxa"/>
                </w:tcPr>
                <w:p w14:paraId="4BCC84D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s</w:t>
                  </w:r>
                </w:p>
              </w:tc>
              <w:tc>
                <w:tcPr>
                  <w:tcW w:w="1216" w:type="dxa"/>
                </w:tcPr>
                <w:p w14:paraId="0010513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locSumAbs</w:t>
                  </w:r>
                </w:p>
              </w:tc>
              <w:tc>
                <w:tcPr>
                  <w:tcW w:w="444" w:type="dxa"/>
                  <w:vAlign w:val="center"/>
                </w:tcPr>
                <w:p w14:paraId="0D089E8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vAlign w:val="center"/>
                </w:tcPr>
                <w:p w14:paraId="1EB6319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vAlign w:val="center"/>
                </w:tcPr>
                <w:p w14:paraId="4E99CDE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4" w:type="dxa"/>
                  <w:vAlign w:val="center"/>
                </w:tcPr>
                <w:p w14:paraId="7D7D39A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3</w:t>
                  </w:r>
                </w:p>
              </w:tc>
              <w:tc>
                <w:tcPr>
                  <w:tcW w:w="445" w:type="dxa"/>
                  <w:vAlign w:val="center"/>
                </w:tcPr>
                <w:p w14:paraId="4819F65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vAlign w:val="center"/>
                </w:tcPr>
                <w:p w14:paraId="270B46E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5</w:t>
                  </w:r>
                </w:p>
              </w:tc>
              <w:tc>
                <w:tcPr>
                  <w:tcW w:w="445" w:type="dxa"/>
                  <w:vAlign w:val="center"/>
                </w:tcPr>
                <w:p w14:paraId="76AB348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6</w:t>
                  </w:r>
                </w:p>
              </w:tc>
              <w:tc>
                <w:tcPr>
                  <w:tcW w:w="445" w:type="dxa"/>
                  <w:vAlign w:val="center"/>
                </w:tcPr>
                <w:p w14:paraId="210BE70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7</w:t>
                  </w:r>
                </w:p>
              </w:tc>
              <w:tc>
                <w:tcPr>
                  <w:tcW w:w="445" w:type="dxa"/>
                  <w:vAlign w:val="center"/>
                </w:tcPr>
                <w:p w14:paraId="60A9ECD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vAlign w:val="center"/>
                </w:tcPr>
                <w:p w14:paraId="71F038B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9</w:t>
                  </w:r>
                </w:p>
              </w:tc>
              <w:tc>
                <w:tcPr>
                  <w:tcW w:w="445" w:type="dxa"/>
                  <w:vAlign w:val="center"/>
                </w:tcPr>
                <w:p w14:paraId="27BCB64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10</w:t>
                  </w:r>
                </w:p>
              </w:tc>
              <w:tc>
                <w:tcPr>
                  <w:tcW w:w="445" w:type="dxa"/>
                  <w:vAlign w:val="center"/>
                </w:tcPr>
                <w:p w14:paraId="0DAA582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11</w:t>
                  </w:r>
                </w:p>
              </w:tc>
              <w:tc>
                <w:tcPr>
                  <w:tcW w:w="445" w:type="dxa"/>
                  <w:vAlign w:val="center"/>
                </w:tcPr>
                <w:p w14:paraId="5B04A22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5BCD0DF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13</w:t>
                  </w:r>
                </w:p>
              </w:tc>
              <w:tc>
                <w:tcPr>
                  <w:tcW w:w="445" w:type="dxa"/>
                  <w:vAlign w:val="center"/>
                </w:tcPr>
                <w:p w14:paraId="649E13E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14</w:t>
                  </w:r>
                </w:p>
              </w:tc>
              <w:tc>
                <w:tcPr>
                  <w:tcW w:w="445" w:type="dxa"/>
                  <w:vAlign w:val="center"/>
                </w:tcPr>
                <w:p w14:paraId="1F6F385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15</w:t>
                  </w:r>
                </w:p>
              </w:tc>
            </w:tr>
            <w:tr w:rsidR="00EC41AF" w:rsidRPr="00EC41AF" w14:paraId="57738A05" w14:textId="77777777" w:rsidTr="00194467">
              <w:tc>
                <w:tcPr>
                  <w:tcW w:w="1061" w:type="dxa"/>
                  <w:tcBorders>
                    <w:bottom w:val="single" w:sz="4" w:space="0" w:color="auto"/>
                  </w:tcBorders>
                </w:tcPr>
                <w:p w14:paraId="6AF15FA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316" w:type="dxa"/>
                  <w:tcBorders>
                    <w:bottom w:val="single" w:sz="4" w:space="0" w:color="auto"/>
                  </w:tcBorders>
                </w:tcPr>
                <w:p w14:paraId="48F0723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1216" w:type="dxa"/>
                  <w:tcBorders>
                    <w:bottom w:val="single" w:sz="4" w:space="0" w:color="auto"/>
                  </w:tcBorders>
                </w:tcPr>
                <w:p w14:paraId="4B5AD0A5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cRiceParam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76031EE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70C5A9B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6A0D6A1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1FABB14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18BC97C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1616B25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7FC4644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C49071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08A1AF7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DD5EF6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534D331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53AD741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404C3AF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477E61E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567DDA4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52B414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</w:tr>
            <w:tr w:rsidR="00EC41AF" w:rsidRPr="00EC41AF" w14:paraId="0FD6DCF8" w14:textId="77777777" w:rsidTr="00194467">
              <w:tc>
                <w:tcPr>
                  <w:tcW w:w="1061" w:type="dxa"/>
                  <w:tcBorders>
                    <w:bottom w:val="single" w:sz="4" w:space="0" w:color="auto"/>
                  </w:tcBorders>
                </w:tcPr>
                <w:p w14:paraId="0682C42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316" w:type="dxa"/>
                  <w:tcBorders>
                    <w:bottom w:val="single" w:sz="4" w:space="0" w:color="auto"/>
                  </w:tcBorders>
                </w:tcPr>
                <w:p w14:paraId="61AABF1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1216" w:type="dxa"/>
                  <w:tcBorders>
                    <w:bottom w:val="single" w:sz="4" w:space="0" w:color="auto"/>
                  </w:tcBorders>
                </w:tcPr>
                <w:p w14:paraId="6E71A96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cRiceParam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197D8CC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008F2BA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0F8977D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27C7170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1BCA1A3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35C0BC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6D3BB88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723DBB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5B0DFA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0D812A9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F4CA92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B02B22F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17A8D9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7595BB0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0C34129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44B9329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</w:tr>
            <w:tr w:rsidR="00EC41AF" w:rsidRPr="00EC41AF" w14:paraId="2FBB2AFD" w14:textId="77777777" w:rsidTr="00194467">
              <w:tc>
                <w:tcPr>
                  <w:tcW w:w="1061" w:type="dxa"/>
                  <w:tcBorders>
                    <w:bottom w:val="single" w:sz="4" w:space="0" w:color="auto"/>
                  </w:tcBorders>
                </w:tcPr>
                <w:p w14:paraId="40E7D13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316" w:type="dxa"/>
                  <w:tcBorders>
                    <w:bottom w:val="single" w:sz="4" w:space="0" w:color="auto"/>
                  </w:tcBorders>
                </w:tcPr>
                <w:p w14:paraId="1851EA8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1216" w:type="dxa"/>
                  <w:tcBorders>
                    <w:bottom w:val="single" w:sz="4" w:space="0" w:color="auto"/>
                  </w:tcBorders>
                </w:tcPr>
                <w:p w14:paraId="199ECB5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ZeroPos[ n ]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7BEC302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2EFF6C8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17F371B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715DC72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5AD146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4BF598E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7F7A0B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61DCB12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6A84A22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7D4E41A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E38C0E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24D9B9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1655B2E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70BC848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0B36307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8EE7995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</w:tr>
            <w:tr w:rsidR="00EC41AF" w:rsidRPr="00EC41AF" w14:paraId="2C65AFA8" w14:textId="77777777" w:rsidTr="00194467">
              <w:tc>
                <w:tcPr>
                  <w:tcW w:w="1061" w:type="dxa"/>
                  <w:tcBorders>
                    <w:bottom w:val="single" w:sz="4" w:space="0" w:color="auto"/>
                  </w:tcBorders>
                </w:tcPr>
                <w:p w14:paraId="3A6CE7E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316" w:type="dxa"/>
                  <w:tcBorders>
                    <w:bottom w:val="single" w:sz="4" w:space="0" w:color="auto"/>
                  </w:tcBorders>
                </w:tcPr>
                <w:p w14:paraId="7F0A5BE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1216" w:type="dxa"/>
                  <w:tcBorders>
                    <w:bottom w:val="single" w:sz="4" w:space="0" w:color="auto"/>
                  </w:tcBorders>
                </w:tcPr>
                <w:p w14:paraId="4B74302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ZeroPos[ n ]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4367A7B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7A9A4B7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0C4DACE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1AEE2AC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DECC60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F74CB7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3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7EAD4E9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59AC0A6F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819249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79E37CF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6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4BCFD07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6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7E7C93D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6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0C412EB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BAA33E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0B96878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8D91E2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</w:tr>
            <w:tr w:rsidR="00EC41AF" w:rsidRPr="00EC41AF" w14:paraId="6DEAEEAE" w14:textId="77777777" w:rsidTr="00194467">
              <w:tc>
                <w:tcPr>
                  <w:tcW w:w="1061" w:type="dxa"/>
                  <w:tcBorders>
                    <w:bottom w:val="single" w:sz="4" w:space="0" w:color="auto"/>
                  </w:tcBorders>
                </w:tcPr>
                <w:p w14:paraId="5410877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316" w:type="dxa"/>
                  <w:tcBorders>
                    <w:bottom w:val="single" w:sz="4" w:space="0" w:color="auto"/>
                  </w:tcBorders>
                </w:tcPr>
                <w:p w14:paraId="1928B18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1216" w:type="dxa"/>
                  <w:tcBorders>
                    <w:bottom w:val="single" w:sz="4" w:space="0" w:color="auto"/>
                  </w:tcBorders>
                </w:tcPr>
                <w:p w14:paraId="492E3ED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ZeroPos[ n ]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0E2E631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249BB1F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0407E17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4" w:type="dxa"/>
                  <w:tcBorders>
                    <w:bottom w:val="single" w:sz="4" w:space="0" w:color="auto"/>
                  </w:tcBorders>
                  <w:vAlign w:val="center"/>
                </w:tcPr>
                <w:p w14:paraId="3D61990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6438729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6491DF6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3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4B34619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33918CC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71D3098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482192A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6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4B04E2D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6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157E625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6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2C8E709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6F82A01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014515B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tcBorders>
                    <w:bottom w:val="single" w:sz="4" w:space="0" w:color="auto"/>
                  </w:tcBorders>
                  <w:vAlign w:val="center"/>
                </w:tcPr>
                <w:p w14:paraId="525DA76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</w:tr>
            <w:tr w:rsidR="00EC41AF" w:rsidRPr="00EC41AF" w14:paraId="7EEA2274" w14:textId="77777777" w:rsidTr="00194467">
              <w:tc>
                <w:tcPr>
                  <w:tcW w:w="1061" w:type="dxa"/>
                </w:tcPr>
                <w:p w14:paraId="68D3889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316" w:type="dxa"/>
                </w:tcPr>
                <w:p w14:paraId="162BDA9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1216" w:type="dxa"/>
                </w:tcPr>
                <w:p w14:paraId="2B6E264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locSumAbs</w:t>
                  </w:r>
                </w:p>
              </w:tc>
              <w:tc>
                <w:tcPr>
                  <w:tcW w:w="444" w:type="dxa"/>
                  <w:vAlign w:val="center"/>
                </w:tcPr>
                <w:p w14:paraId="3BC0487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4" w:type="dxa"/>
                  <w:vAlign w:val="center"/>
                </w:tcPr>
                <w:p w14:paraId="5AA7E32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17</w:t>
                  </w:r>
                </w:p>
              </w:tc>
              <w:tc>
                <w:tcPr>
                  <w:tcW w:w="444" w:type="dxa"/>
                  <w:vAlign w:val="center"/>
                </w:tcPr>
                <w:p w14:paraId="75C3242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18</w:t>
                  </w:r>
                </w:p>
              </w:tc>
              <w:tc>
                <w:tcPr>
                  <w:tcW w:w="444" w:type="dxa"/>
                  <w:vAlign w:val="center"/>
                </w:tcPr>
                <w:p w14:paraId="5A4F51E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19</w:t>
                  </w:r>
                </w:p>
              </w:tc>
              <w:tc>
                <w:tcPr>
                  <w:tcW w:w="445" w:type="dxa"/>
                  <w:vAlign w:val="center"/>
                </w:tcPr>
                <w:p w14:paraId="3005BB1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20</w:t>
                  </w:r>
                </w:p>
              </w:tc>
              <w:tc>
                <w:tcPr>
                  <w:tcW w:w="445" w:type="dxa"/>
                  <w:vAlign w:val="center"/>
                </w:tcPr>
                <w:p w14:paraId="66E7800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21</w:t>
                  </w:r>
                </w:p>
              </w:tc>
              <w:tc>
                <w:tcPr>
                  <w:tcW w:w="445" w:type="dxa"/>
                  <w:vAlign w:val="center"/>
                </w:tcPr>
                <w:p w14:paraId="5A2867F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22</w:t>
                  </w:r>
                </w:p>
              </w:tc>
              <w:tc>
                <w:tcPr>
                  <w:tcW w:w="445" w:type="dxa"/>
                  <w:vAlign w:val="center"/>
                </w:tcPr>
                <w:p w14:paraId="5B2A12A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23</w:t>
                  </w:r>
                </w:p>
              </w:tc>
              <w:tc>
                <w:tcPr>
                  <w:tcW w:w="445" w:type="dxa"/>
                  <w:vAlign w:val="center"/>
                </w:tcPr>
                <w:p w14:paraId="781A5DE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24</w:t>
                  </w:r>
                </w:p>
              </w:tc>
              <w:tc>
                <w:tcPr>
                  <w:tcW w:w="445" w:type="dxa"/>
                  <w:vAlign w:val="center"/>
                </w:tcPr>
                <w:p w14:paraId="2691E4A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25</w:t>
                  </w:r>
                </w:p>
              </w:tc>
              <w:tc>
                <w:tcPr>
                  <w:tcW w:w="445" w:type="dxa"/>
                  <w:vAlign w:val="center"/>
                </w:tcPr>
                <w:p w14:paraId="45FCA97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26</w:t>
                  </w:r>
                </w:p>
              </w:tc>
              <w:tc>
                <w:tcPr>
                  <w:tcW w:w="445" w:type="dxa"/>
                  <w:vAlign w:val="center"/>
                </w:tcPr>
                <w:p w14:paraId="08FDFDD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27</w:t>
                  </w:r>
                </w:p>
              </w:tc>
              <w:tc>
                <w:tcPr>
                  <w:tcW w:w="445" w:type="dxa"/>
                  <w:vAlign w:val="center"/>
                </w:tcPr>
                <w:p w14:paraId="12FF0EA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28</w:t>
                  </w:r>
                </w:p>
              </w:tc>
              <w:tc>
                <w:tcPr>
                  <w:tcW w:w="445" w:type="dxa"/>
                  <w:vAlign w:val="center"/>
                </w:tcPr>
                <w:p w14:paraId="5DE0BF7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29</w:t>
                  </w:r>
                </w:p>
              </w:tc>
              <w:tc>
                <w:tcPr>
                  <w:tcW w:w="445" w:type="dxa"/>
                  <w:vAlign w:val="center"/>
                </w:tcPr>
                <w:p w14:paraId="121EA3B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30</w:t>
                  </w:r>
                </w:p>
              </w:tc>
              <w:tc>
                <w:tcPr>
                  <w:tcW w:w="445" w:type="dxa"/>
                  <w:vAlign w:val="center"/>
                </w:tcPr>
                <w:p w14:paraId="3C7C12C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center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31</w:t>
                  </w:r>
                </w:p>
              </w:tc>
            </w:tr>
            <w:tr w:rsidR="00EC41AF" w:rsidRPr="00EC41AF" w14:paraId="587A3C47" w14:textId="77777777" w:rsidTr="00194467">
              <w:tc>
                <w:tcPr>
                  <w:tcW w:w="1061" w:type="dxa"/>
                </w:tcPr>
                <w:p w14:paraId="7738B02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316" w:type="dxa"/>
                </w:tcPr>
                <w:p w14:paraId="54C9C2B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1216" w:type="dxa"/>
                </w:tcPr>
                <w:p w14:paraId="5B3FF9D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cRiceParam</w:t>
                  </w:r>
                </w:p>
              </w:tc>
              <w:tc>
                <w:tcPr>
                  <w:tcW w:w="444" w:type="dxa"/>
                  <w:vAlign w:val="center"/>
                </w:tcPr>
                <w:p w14:paraId="4061782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4" w:type="dxa"/>
                  <w:vAlign w:val="center"/>
                </w:tcPr>
                <w:p w14:paraId="764AC34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4" w:type="dxa"/>
                  <w:vAlign w:val="center"/>
                </w:tcPr>
                <w:p w14:paraId="2D32A8E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4" w:type="dxa"/>
                  <w:vAlign w:val="center"/>
                </w:tcPr>
                <w:p w14:paraId="0B876B0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6521F11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6229E6E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7C8B071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7C9B4CB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6CDB59E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3614E72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5AF3D2B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56E7049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77A77CA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3</w:t>
                  </w:r>
                </w:p>
              </w:tc>
              <w:tc>
                <w:tcPr>
                  <w:tcW w:w="445" w:type="dxa"/>
                  <w:vAlign w:val="center"/>
                </w:tcPr>
                <w:p w14:paraId="6F65F92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3</w:t>
                  </w:r>
                </w:p>
              </w:tc>
              <w:tc>
                <w:tcPr>
                  <w:tcW w:w="445" w:type="dxa"/>
                  <w:vAlign w:val="center"/>
                </w:tcPr>
                <w:p w14:paraId="3614D30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3</w:t>
                  </w:r>
                </w:p>
              </w:tc>
              <w:tc>
                <w:tcPr>
                  <w:tcW w:w="445" w:type="dxa"/>
                  <w:vAlign w:val="center"/>
                </w:tcPr>
                <w:p w14:paraId="57F1208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3</w:t>
                  </w:r>
                </w:p>
              </w:tc>
            </w:tr>
            <w:tr w:rsidR="00EC41AF" w:rsidRPr="00EC41AF" w14:paraId="12BCFA72" w14:textId="77777777" w:rsidTr="00194467">
              <w:tc>
                <w:tcPr>
                  <w:tcW w:w="1061" w:type="dxa"/>
                </w:tcPr>
                <w:p w14:paraId="64674A1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316" w:type="dxa"/>
                </w:tcPr>
                <w:p w14:paraId="6991DCBF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1216" w:type="dxa"/>
                </w:tcPr>
                <w:p w14:paraId="1BCE726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cRiceParam</w:t>
                  </w:r>
                </w:p>
              </w:tc>
              <w:tc>
                <w:tcPr>
                  <w:tcW w:w="444" w:type="dxa"/>
                  <w:vAlign w:val="center"/>
                </w:tcPr>
                <w:p w14:paraId="5A081CF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vAlign w:val="center"/>
                </w:tcPr>
                <w:p w14:paraId="044CA62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vAlign w:val="center"/>
                </w:tcPr>
                <w:p w14:paraId="0B8FA96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4" w:type="dxa"/>
                  <w:vAlign w:val="center"/>
                </w:tcPr>
                <w:p w14:paraId="216359FF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vAlign w:val="center"/>
                </w:tcPr>
                <w:p w14:paraId="7B80433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vAlign w:val="center"/>
                </w:tcPr>
                <w:p w14:paraId="02A0261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vAlign w:val="center"/>
                </w:tcPr>
                <w:p w14:paraId="54E243B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vAlign w:val="center"/>
                </w:tcPr>
                <w:p w14:paraId="074C3A3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vAlign w:val="center"/>
                </w:tcPr>
                <w:p w14:paraId="1261469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445" w:type="dxa"/>
                  <w:vAlign w:val="center"/>
                </w:tcPr>
                <w:p w14:paraId="38DCD735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0B38DE6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1FB7E5B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6CF452F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7420352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12A5295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445" w:type="dxa"/>
                  <w:vAlign w:val="center"/>
                </w:tcPr>
                <w:p w14:paraId="65308DC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</w:tr>
            <w:tr w:rsidR="00EC41AF" w:rsidRPr="00EC41AF" w14:paraId="04966EE8" w14:textId="77777777" w:rsidTr="00194467">
              <w:tc>
                <w:tcPr>
                  <w:tcW w:w="1061" w:type="dxa"/>
                </w:tcPr>
                <w:p w14:paraId="76E09C6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316" w:type="dxa"/>
                </w:tcPr>
                <w:p w14:paraId="21DC6BE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0</w:t>
                  </w:r>
                </w:p>
              </w:tc>
              <w:tc>
                <w:tcPr>
                  <w:tcW w:w="1216" w:type="dxa"/>
                </w:tcPr>
                <w:p w14:paraId="2024C3D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ZeroPos[ n ]</w:t>
                  </w:r>
                </w:p>
              </w:tc>
              <w:tc>
                <w:tcPr>
                  <w:tcW w:w="444" w:type="dxa"/>
                  <w:vAlign w:val="center"/>
                </w:tcPr>
                <w:p w14:paraId="3D7A65D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4" w:type="dxa"/>
                  <w:vAlign w:val="center"/>
                </w:tcPr>
                <w:p w14:paraId="1BA2260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4" w:type="dxa"/>
                  <w:vAlign w:val="center"/>
                </w:tcPr>
                <w:p w14:paraId="3698A49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4" w:type="dxa"/>
                  <w:vAlign w:val="center"/>
                </w:tcPr>
                <w:p w14:paraId="18F01A5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vAlign w:val="center"/>
                </w:tcPr>
                <w:p w14:paraId="4E2F466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vAlign w:val="center"/>
                </w:tcPr>
                <w:p w14:paraId="06AC021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vAlign w:val="center"/>
                </w:tcPr>
                <w:p w14:paraId="0FD8A95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5" w:type="dxa"/>
                  <w:vAlign w:val="center"/>
                </w:tcPr>
                <w:p w14:paraId="05E5FE1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vAlign w:val="center"/>
                </w:tcPr>
                <w:p w14:paraId="6350D59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vAlign w:val="center"/>
                </w:tcPr>
                <w:p w14:paraId="2F1F3F5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vAlign w:val="center"/>
                </w:tcPr>
                <w:p w14:paraId="5CCE2155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vAlign w:val="center"/>
                </w:tcPr>
                <w:p w14:paraId="6AE1983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5" w:type="dxa"/>
                  <w:vAlign w:val="center"/>
                </w:tcPr>
                <w:p w14:paraId="6B9943C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71C931EE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4E8D6A2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222F1DC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</w:tr>
            <w:tr w:rsidR="00EC41AF" w:rsidRPr="00EC41AF" w14:paraId="39F8E92D" w14:textId="77777777" w:rsidTr="00194467">
              <w:tc>
                <w:tcPr>
                  <w:tcW w:w="1061" w:type="dxa"/>
                </w:tcPr>
                <w:p w14:paraId="1A29675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316" w:type="dxa"/>
                </w:tcPr>
                <w:p w14:paraId="416D4845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1</w:t>
                  </w:r>
                </w:p>
              </w:tc>
              <w:tc>
                <w:tcPr>
                  <w:tcW w:w="1216" w:type="dxa"/>
                </w:tcPr>
                <w:p w14:paraId="187A619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ZeroPos[ n ]</w:t>
                  </w:r>
                </w:p>
              </w:tc>
              <w:tc>
                <w:tcPr>
                  <w:tcW w:w="444" w:type="dxa"/>
                  <w:vAlign w:val="center"/>
                </w:tcPr>
                <w:p w14:paraId="29FEFEF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4" w:type="dxa"/>
                  <w:vAlign w:val="center"/>
                </w:tcPr>
                <w:p w14:paraId="36879E5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4</w:t>
                  </w:r>
                </w:p>
              </w:tc>
              <w:tc>
                <w:tcPr>
                  <w:tcW w:w="444" w:type="dxa"/>
                  <w:vAlign w:val="center"/>
                </w:tcPr>
                <w:p w14:paraId="0BD28FA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4" w:type="dxa"/>
                  <w:vAlign w:val="center"/>
                </w:tcPr>
                <w:p w14:paraId="27DDD2E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03F0F4F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4DF148D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3C836B85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18C08EE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2E36251B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6E3A4EB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4DEA3DAF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2E4D4AC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663B6759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0FF8A91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517C609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2B92CE1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</w:tr>
            <w:tr w:rsidR="00EC41AF" w:rsidRPr="00EC41AF" w14:paraId="24B2D05A" w14:textId="77777777" w:rsidTr="00194467">
              <w:tc>
                <w:tcPr>
                  <w:tcW w:w="1061" w:type="dxa"/>
                </w:tcPr>
                <w:p w14:paraId="1D162C41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</w:p>
              </w:tc>
              <w:tc>
                <w:tcPr>
                  <w:tcW w:w="316" w:type="dxa"/>
                </w:tcPr>
                <w:p w14:paraId="76AC8955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b/>
                      <w:noProof/>
                      <w:kern w:val="2"/>
                      <w:sz w:val="20"/>
                      <w:szCs w:val="22"/>
                      <w:lang w:val="en-CA"/>
                    </w:rPr>
                    <w:t>2</w:t>
                  </w:r>
                </w:p>
              </w:tc>
              <w:tc>
                <w:tcPr>
                  <w:tcW w:w="1216" w:type="dxa"/>
                </w:tcPr>
                <w:p w14:paraId="541D8C45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lef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ZeroPos[ n ]</w:t>
                  </w:r>
                </w:p>
              </w:tc>
              <w:tc>
                <w:tcPr>
                  <w:tcW w:w="444" w:type="dxa"/>
                  <w:vAlign w:val="center"/>
                </w:tcPr>
                <w:p w14:paraId="0C9B1FC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4" w:type="dxa"/>
                  <w:vAlign w:val="center"/>
                </w:tcPr>
                <w:p w14:paraId="361F515D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8</w:t>
                  </w:r>
                </w:p>
              </w:tc>
              <w:tc>
                <w:tcPr>
                  <w:tcW w:w="444" w:type="dxa"/>
                  <w:vAlign w:val="center"/>
                </w:tcPr>
                <w:p w14:paraId="6A81337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4" w:type="dxa"/>
                  <w:vAlign w:val="center"/>
                </w:tcPr>
                <w:p w14:paraId="79A0AF3A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246F311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58BB2448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1E6BD1B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295876F4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41D82796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12</w:t>
                  </w:r>
                </w:p>
              </w:tc>
              <w:tc>
                <w:tcPr>
                  <w:tcW w:w="445" w:type="dxa"/>
                  <w:vAlign w:val="center"/>
                </w:tcPr>
                <w:p w14:paraId="1C73812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162DAE7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718A34FC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5E1FA520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7F0EA6F2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70278873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  <w:tc>
                <w:tcPr>
                  <w:tcW w:w="445" w:type="dxa"/>
                  <w:vAlign w:val="center"/>
                </w:tcPr>
                <w:p w14:paraId="37AA8B67" w14:textId="77777777" w:rsidR="00EC41AF" w:rsidRPr="00EC41AF" w:rsidRDefault="00EC41AF" w:rsidP="00EC41AF">
                  <w:pPr>
                    <w:keepNext/>
                    <w:keepLines/>
                    <w:widowControl w:val="0"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</w:tabs>
                    <w:wordWrap w:val="0"/>
                    <w:overflowPunct/>
                    <w:autoSpaceDE/>
                    <w:autoSpaceDN/>
                    <w:adjustRightInd/>
                    <w:spacing w:before="0"/>
                    <w:jc w:val="right"/>
                    <w:textAlignment w:val="auto"/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</w:pPr>
                  <w:r w:rsidRPr="00EC41AF">
                    <w:rPr>
                      <w:rFonts w:ascii="Times New Roman" w:hAnsi="Times New Roman"/>
                      <w:noProof/>
                      <w:kern w:val="2"/>
                      <w:sz w:val="20"/>
                      <w:szCs w:val="22"/>
                      <w:lang w:val="en-CA"/>
                    </w:rPr>
                    <w:t>16</w:t>
                  </w:r>
                </w:p>
              </w:tc>
            </w:tr>
          </w:tbl>
          <w:p w14:paraId="7AEFCFAE" w14:textId="77777777" w:rsidR="00EC41AF" w:rsidRPr="00EC41AF" w:rsidRDefault="00EC41AF" w:rsidP="00EC41AF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wordWrap w:val="0"/>
              <w:overflowPunct/>
              <w:adjustRightInd/>
              <w:spacing w:before="0"/>
              <w:jc w:val="center"/>
              <w:textAlignment w:val="auto"/>
              <w:rPr>
                <w:rFonts w:ascii="Times New Roman" w:eastAsia="맑은 고딕" w:hAnsi="Times New Roman"/>
                <w:sz w:val="20"/>
              </w:rPr>
            </w:pPr>
          </w:p>
        </w:tc>
      </w:tr>
    </w:tbl>
    <w:p w14:paraId="5E37BE5B" w14:textId="77777777" w:rsidR="00EC41AF" w:rsidRPr="0049710E" w:rsidRDefault="00EC41AF" w:rsidP="009234A5">
      <w:pPr>
        <w:rPr>
          <w:b/>
          <w:szCs w:val="22"/>
        </w:rPr>
      </w:pPr>
    </w:p>
    <w:sectPr w:rsidR="00EC41AF" w:rsidRPr="0049710E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91A09" w14:textId="77777777" w:rsidR="00C32D0F" w:rsidRDefault="00C32D0F">
      <w:r>
        <w:separator/>
      </w:r>
    </w:p>
  </w:endnote>
  <w:endnote w:type="continuationSeparator" w:id="0">
    <w:p w14:paraId="01D8AA30" w14:textId="77777777" w:rsidR="00C32D0F" w:rsidRDefault="00C32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A6F4BB" w:rsidR="00194467" w:rsidRPr="00C00DDE" w:rsidRDefault="00194467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42B4D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D11B03">
      <w:rPr>
        <w:rStyle w:val="a5"/>
        <w:noProof/>
      </w:rPr>
      <w:t>2019-09-25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100DD" w14:textId="77777777" w:rsidR="00C32D0F" w:rsidRDefault="00C32D0F">
      <w:r>
        <w:separator/>
      </w:r>
    </w:p>
  </w:footnote>
  <w:footnote w:type="continuationSeparator" w:id="0">
    <w:p w14:paraId="6E7B1BE4" w14:textId="77777777" w:rsidR="00C32D0F" w:rsidRDefault="00C32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6EA635AF"/>
    <w:multiLevelType w:val="hybridMultilevel"/>
    <w:tmpl w:val="5EE84B06"/>
    <w:lvl w:ilvl="0" w:tplc="B88A0226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84E3E"/>
    <w:rsid w:val="00094479"/>
    <w:rsid w:val="000962AC"/>
    <w:rsid w:val="000B0C0F"/>
    <w:rsid w:val="000B1C6B"/>
    <w:rsid w:val="000B29A9"/>
    <w:rsid w:val="000B4FF9"/>
    <w:rsid w:val="000C09AC"/>
    <w:rsid w:val="000E00F3"/>
    <w:rsid w:val="000E5589"/>
    <w:rsid w:val="000F158C"/>
    <w:rsid w:val="00102F3D"/>
    <w:rsid w:val="00122D38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21E1"/>
    <w:rsid w:val="00187E58"/>
    <w:rsid w:val="00194467"/>
    <w:rsid w:val="001A297E"/>
    <w:rsid w:val="001A368E"/>
    <w:rsid w:val="001A7329"/>
    <w:rsid w:val="001A792F"/>
    <w:rsid w:val="001B0924"/>
    <w:rsid w:val="001B4E28"/>
    <w:rsid w:val="001C3525"/>
    <w:rsid w:val="001C38D3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260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56FC"/>
    <w:rsid w:val="00253A2B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646A"/>
    <w:rsid w:val="003A233E"/>
    <w:rsid w:val="003A2D8E"/>
    <w:rsid w:val="003A5D00"/>
    <w:rsid w:val="003A7CE6"/>
    <w:rsid w:val="003C20E4"/>
    <w:rsid w:val="003C25C7"/>
    <w:rsid w:val="003D6342"/>
    <w:rsid w:val="003E6F90"/>
    <w:rsid w:val="003E73ED"/>
    <w:rsid w:val="003F5D0F"/>
    <w:rsid w:val="00414101"/>
    <w:rsid w:val="004219CF"/>
    <w:rsid w:val="004234F0"/>
    <w:rsid w:val="00423DE3"/>
    <w:rsid w:val="00433DDB"/>
    <w:rsid w:val="00435A29"/>
    <w:rsid w:val="00437619"/>
    <w:rsid w:val="00447086"/>
    <w:rsid w:val="00464236"/>
    <w:rsid w:val="00465A1E"/>
    <w:rsid w:val="00472843"/>
    <w:rsid w:val="00493388"/>
    <w:rsid w:val="0049445A"/>
    <w:rsid w:val="0049710E"/>
    <w:rsid w:val="004A205A"/>
    <w:rsid w:val="004A2A63"/>
    <w:rsid w:val="004B210C"/>
    <w:rsid w:val="004D405F"/>
    <w:rsid w:val="004E4F4F"/>
    <w:rsid w:val="004E6789"/>
    <w:rsid w:val="004F1696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95C0C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1DCC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4848"/>
    <w:rsid w:val="00770571"/>
    <w:rsid w:val="00771D72"/>
    <w:rsid w:val="007736E4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0609"/>
    <w:rsid w:val="00811C05"/>
    <w:rsid w:val="00820514"/>
    <w:rsid w:val="008206C8"/>
    <w:rsid w:val="0085326D"/>
    <w:rsid w:val="0086387C"/>
    <w:rsid w:val="00874A6C"/>
    <w:rsid w:val="00876C65"/>
    <w:rsid w:val="00882F72"/>
    <w:rsid w:val="008862EC"/>
    <w:rsid w:val="008A4B4C"/>
    <w:rsid w:val="008C239F"/>
    <w:rsid w:val="008E480C"/>
    <w:rsid w:val="008E48EA"/>
    <w:rsid w:val="00907757"/>
    <w:rsid w:val="009212B0"/>
    <w:rsid w:val="00921FA1"/>
    <w:rsid w:val="009234A5"/>
    <w:rsid w:val="00933453"/>
    <w:rsid w:val="009336F7"/>
    <w:rsid w:val="0093636C"/>
    <w:rsid w:val="009374A7"/>
    <w:rsid w:val="0094184A"/>
    <w:rsid w:val="00942B4D"/>
    <w:rsid w:val="00955F6D"/>
    <w:rsid w:val="00977C16"/>
    <w:rsid w:val="0098551D"/>
    <w:rsid w:val="00985DCB"/>
    <w:rsid w:val="00987E4E"/>
    <w:rsid w:val="0099518F"/>
    <w:rsid w:val="009A523D"/>
    <w:rsid w:val="009A551C"/>
    <w:rsid w:val="009B02A1"/>
    <w:rsid w:val="009B3361"/>
    <w:rsid w:val="009B7F3F"/>
    <w:rsid w:val="009D7CE6"/>
    <w:rsid w:val="009F496B"/>
    <w:rsid w:val="009F59D0"/>
    <w:rsid w:val="00A01439"/>
    <w:rsid w:val="00A02E61"/>
    <w:rsid w:val="00A05CFF"/>
    <w:rsid w:val="00A13048"/>
    <w:rsid w:val="00A46843"/>
    <w:rsid w:val="00A519EB"/>
    <w:rsid w:val="00A56B97"/>
    <w:rsid w:val="00A6093D"/>
    <w:rsid w:val="00A767DC"/>
    <w:rsid w:val="00A76A6D"/>
    <w:rsid w:val="00A83253"/>
    <w:rsid w:val="00AA221F"/>
    <w:rsid w:val="00AA6E84"/>
    <w:rsid w:val="00AB1A1C"/>
    <w:rsid w:val="00AC748B"/>
    <w:rsid w:val="00AD05A8"/>
    <w:rsid w:val="00AD25CF"/>
    <w:rsid w:val="00AE341B"/>
    <w:rsid w:val="00B01905"/>
    <w:rsid w:val="00B07CA7"/>
    <w:rsid w:val="00B1279A"/>
    <w:rsid w:val="00B31A5B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0C5C"/>
    <w:rsid w:val="00C115AB"/>
    <w:rsid w:val="00C20B64"/>
    <w:rsid w:val="00C26CCB"/>
    <w:rsid w:val="00C30249"/>
    <w:rsid w:val="00C32D0F"/>
    <w:rsid w:val="00C345CF"/>
    <w:rsid w:val="00C3723B"/>
    <w:rsid w:val="00C42466"/>
    <w:rsid w:val="00C606C9"/>
    <w:rsid w:val="00C80288"/>
    <w:rsid w:val="00C84003"/>
    <w:rsid w:val="00C90650"/>
    <w:rsid w:val="00C916F3"/>
    <w:rsid w:val="00C97D78"/>
    <w:rsid w:val="00CA6175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1B03"/>
    <w:rsid w:val="00D175B2"/>
    <w:rsid w:val="00D318CC"/>
    <w:rsid w:val="00D43AD7"/>
    <w:rsid w:val="00D446EC"/>
    <w:rsid w:val="00D51BF0"/>
    <w:rsid w:val="00D531DB"/>
    <w:rsid w:val="00D55942"/>
    <w:rsid w:val="00D807BF"/>
    <w:rsid w:val="00D82FCC"/>
    <w:rsid w:val="00D92A02"/>
    <w:rsid w:val="00DA17FC"/>
    <w:rsid w:val="00DA7887"/>
    <w:rsid w:val="00DB2C26"/>
    <w:rsid w:val="00DD02F4"/>
    <w:rsid w:val="00DD6622"/>
    <w:rsid w:val="00DE1C7C"/>
    <w:rsid w:val="00DE6B43"/>
    <w:rsid w:val="00DF5F25"/>
    <w:rsid w:val="00E11923"/>
    <w:rsid w:val="00E17AE6"/>
    <w:rsid w:val="00E21EEB"/>
    <w:rsid w:val="00E262D4"/>
    <w:rsid w:val="00E357A1"/>
    <w:rsid w:val="00E36250"/>
    <w:rsid w:val="00E37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C41AF"/>
    <w:rsid w:val="00EE7CD8"/>
    <w:rsid w:val="00EF37F6"/>
    <w:rsid w:val="00EF48CC"/>
    <w:rsid w:val="00F00801"/>
    <w:rsid w:val="00F23DF4"/>
    <w:rsid w:val="00F2488D"/>
    <w:rsid w:val="00F601A0"/>
    <w:rsid w:val="00F712E9"/>
    <w:rsid w:val="00F73032"/>
    <w:rsid w:val="00F818CC"/>
    <w:rsid w:val="00F82850"/>
    <w:rsid w:val="00F848FC"/>
    <w:rsid w:val="00F906F6"/>
    <w:rsid w:val="00F9282A"/>
    <w:rsid w:val="00F96BAD"/>
    <w:rsid w:val="00FA139D"/>
    <w:rsid w:val="00FA4509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8D54E4EA-9F17-4B53-8CB1-DAB22147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uiPriority w:val="9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Char"/>
    <w:uiPriority w:val="99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uiPriority w:val="99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aliases w:val="Heading 4 Char1 Char,Heading 4 Char Char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49338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table" w:styleId="ab">
    <w:name w:val="Table Grid"/>
    <w:basedOn w:val="a1"/>
    <w:uiPriority w:val="59"/>
    <w:rsid w:val="00EC41AF"/>
    <w:rPr>
      <w:rFonts w:ascii="맑은 고딕" w:hAnsi="맑은 고딕"/>
      <w:lang w:eastAsia="ko-K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0">
    <w:name w:val="표 구분선9"/>
    <w:basedOn w:val="a1"/>
    <w:next w:val="ab"/>
    <w:rsid w:val="00EC41AF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81060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4</Pages>
  <Words>1307</Words>
  <Characters>7453</Characters>
  <Application>Microsoft Office Word</Application>
  <DocSecurity>0</DocSecurity>
  <Lines>62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8743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최정아/책임연구원/차세대표준(연)ABM팀(jungah.choi@lge.com)</cp:lastModifiedBy>
  <cp:revision>56</cp:revision>
  <cp:lastPrinted>1901-01-01T07:00:00Z</cp:lastPrinted>
  <dcterms:created xsi:type="dcterms:W3CDTF">2019-04-11T19:57:00Z</dcterms:created>
  <dcterms:modified xsi:type="dcterms:W3CDTF">2019-10-01T13:36:00Z</dcterms:modified>
</cp:coreProperties>
</file>