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rsidTr="000962AC">
        <w:tc>
          <w:tcPr>
            <w:tcW w:w="6300" w:type="dxa"/>
          </w:tcPr>
          <w:p w:rsidR="006C5D39" w:rsidRPr="005B217D" w:rsidRDefault="00EF37F6" w:rsidP="00C97D78">
            <w:pPr>
              <w:tabs>
                <w:tab w:val="left" w:pos="7200"/>
              </w:tabs>
              <w:spacing w:before="0"/>
              <w:rPr>
                <w:b/>
                <w:szCs w:val="22"/>
                <w:lang w:val="en-CA"/>
              </w:rPr>
            </w:pPr>
            <w:r>
              <w:rPr>
                <w:b/>
                <w:noProof/>
                <w:szCs w:val="22"/>
                <w:lang w:eastAsia="zh-TW"/>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BF41F2"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TW"/>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TW"/>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rsidR="00E61DAC" w:rsidRPr="005B217D" w:rsidRDefault="00F712E9" w:rsidP="00FA60F5">
            <w:pPr>
              <w:tabs>
                <w:tab w:val="left" w:pos="7200"/>
              </w:tabs>
              <w:spacing w:before="0"/>
              <w:rPr>
                <w:b/>
                <w:szCs w:val="22"/>
                <w:lang w:val="en-CA"/>
              </w:rPr>
            </w:pPr>
            <w:r>
              <w:t>1</w:t>
            </w:r>
            <w:r w:rsidR="00FA60F5">
              <w:t>3</w:t>
            </w:r>
            <w:r w:rsidR="00155526">
              <w:t>th</w:t>
            </w:r>
            <w:r w:rsidR="00A767DC" w:rsidRPr="00B648F1">
              <w:t xml:space="preserve"> Meeting: </w:t>
            </w:r>
            <w:r w:rsidR="00081398">
              <w:rPr>
                <w:lang w:val="en-CA"/>
              </w:rPr>
              <w:t>M</w:t>
            </w:r>
            <w:r w:rsidR="00263B99">
              <w:rPr>
                <w:lang w:val="en-CA"/>
              </w:rPr>
              <w:t>a</w:t>
            </w:r>
            <w:r w:rsidR="00FA60F5">
              <w:rPr>
                <w:lang w:val="en-CA"/>
              </w:rPr>
              <w:t>rrakech</w:t>
            </w:r>
            <w:r w:rsidR="00B57A23" w:rsidRPr="00B57A23">
              <w:rPr>
                <w:lang w:val="en-CA"/>
              </w:rPr>
              <w:t xml:space="preserve">, </w:t>
            </w:r>
            <w:r w:rsidR="00FA60F5">
              <w:rPr>
                <w:lang w:val="en-CA"/>
              </w:rPr>
              <w:t>MA</w:t>
            </w:r>
            <w:r w:rsidR="00B57A23" w:rsidRPr="00B57A23">
              <w:rPr>
                <w:lang w:val="en-CA"/>
              </w:rPr>
              <w:t xml:space="preserve">, </w:t>
            </w:r>
            <w:r w:rsidR="00FA60F5">
              <w:rPr>
                <w:lang w:val="en-CA"/>
              </w:rPr>
              <w:t>9</w:t>
            </w:r>
            <w:r w:rsidR="00B57A23" w:rsidRPr="00B57A23">
              <w:rPr>
                <w:lang w:val="en-CA"/>
              </w:rPr>
              <w:t>–1</w:t>
            </w:r>
            <w:r w:rsidR="00FA60F5">
              <w:rPr>
                <w:lang w:val="en-CA"/>
              </w:rPr>
              <w:t>8</w:t>
            </w:r>
            <w:r w:rsidR="00B57A23" w:rsidRPr="00B57A23">
              <w:rPr>
                <w:lang w:val="en-CA"/>
              </w:rPr>
              <w:t xml:space="preserve"> </w:t>
            </w:r>
            <w:r w:rsidR="00FA60F5">
              <w:rPr>
                <w:lang w:val="en-CA"/>
              </w:rPr>
              <w:t>Jan</w:t>
            </w:r>
            <w:r w:rsidR="00081398">
              <w:rPr>
                <w:lang w:val="en-CA"/>
              </w:rPr>
              <w:t>.</w:t>
            </w:r>
            <w:r w:rsidR="00B57A23" w:rsidRPr="00B57A23">
              <w:rPr>
                <w:lang w:val="en-CA"/>
              </w:rPr>
              <w:t xml:space="preserve"> 201</w:t>
            </w:r>
            <w:r w:rsidR="00FA60F5">
              <w:rPr>
                <w:lang w:val="en-CA"/>
              </w:rPr>
              <w:t>9</w:t>
            </w:r>
          </w:p>
        </w:tc>
        <w:tc>
          <w:tcPr>
            <w:tcW w:w="3060" w:type="dxa"/>
          </w:tcPr>
          <w:p w:rsidR="008A4B4C" w:rsidRPr="005B217D" w:rsidRDefault="00E61DAC" w:rsidP="00CA05E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CA05E8">
              <w:rPr>
                <w:lang w:val="en-CA"/>
              </w:rPr>
              <w:t>M0363</w:t>
            </w:r>
          </w:p>
        </w:tc>
      </w:tr>
    </w:tbl>
    <w:p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rsidTr="000962AC">
        <w:tc>
          <w:tcPr>
            <w:tcW w:w="1458" w:type="dxa"/>
          </w:tcPr>
          <w:p w:rsidR="00E61DAC" w:rsidRPr="005B217D" w:rsidRDefault="00E61DAC">
            <w:pPr>
              <w:spacing w:before="60" w:after="60"/>
              <w:rPr>
                <w:i/>
                <w:szCs w:val="22"/>
                <w:lang w:val="en-CA"/>
              </w:rPr>
            </w:pPr>
            <w:r w:rsidRPr="005B217D">
              <w:rPr>
                <w:i/>
                <w:szCs w:val="22"/>
                <w:lang w:val="en-CA"/>
              </w:rPr>
              <w:t>Title:</w:t>
            </w:r>
          </w:p>
        </w:tc>
        <w:tc>
          <w:tcPr>
            <w:tcW w:w="7902" w:type="dxa"/>
            <w:gridSpan w:val="3"/>
          </w:tcPr>
          <w:p w:rsidR="00E61DAC" w:rsidRPr="005B217D" w:rsidRDefault="00AA3ABF" w:rsidP="009D7CE6">
            <w:pPr>
              <w:spacing w:before="60" w:after="60"/>
              <w:rPr>
                <w:b/>
                <w:szCs w:val="22"/>
                <w:lang w:val="en-CA"/>
              </w:rPr>
            </w:pPr>
            <w:r>
              <w:rPr>
                <w:b/>
                <w:szCs w:val="22"/>
                <w:lang w:val="en-CA"/>
              </w:rPr>
              <w:t xml:space="preserve">CE13: </w:t>
            </w:r>
            <w:r w:rsidR="00E2089B" w:rsidRPr="00E2089B">
              <w:rPr>
                <w:b/>
                <w:szCs w:val="22"/>
                <w:lang w:val="en-CA"/>
              </w:rPr>
              <w:t>HEC with in-loop filters using spherical neighbors</w:t>
            </w:r>
            <w:r w:rsidR="00E2089B">
              <w:rPr>
                <w:b/>
                <w:szCs w:val="22"/>
                <w:lang w:val="en-CA"/>
              </w:rPr>
              <w:t xml:space="preserve"> (Test 1.3</w:t>
            </w:r>
            <w:r>
              <w:rPr>
                <w:b/>
                <w:szCs w:val="22"/>
                <w:lang w:val="en-CA"/>
              </w:rPr>
              <w:t>)</w:t>
            </w:r>
          </w:p>
        </w:tc>
      </w:tr>
      <w:tr w:rsidR="00E61DAC" w:rsidRPr="005B217D" w:rsidTr="000962AC">
        <w:tc>
          <w:tcPr>
            <w:tcW w:w="1458" w:type="dxa"/>
          </w:tcPr>
          <w:p w:rsidR="00E61DAC" w:rsidRPr="005B217D" w:rsidRDefault="00E61DAC">
            <w:pPr>
              <w:spacing w:before="60" w:after="60"/>
              <w:rPr>
                <w:i/>
                <w:szCs w:val="22"/>
                <w:lang w:val="en-CA"/>
              </w:rPr>
            </w:pPr>
            <w:r w:rsidRPr="005B217D">
              <w:rPr>
                <w:i/>
                <w:szCs w:val="22"/>
                <w:lang w:val="en-CA"/>
              </w:rPr>
              <w:t>Status:</w:t>
            </w:r>
          </w:p>
        </w:tc>
        <w:tc>
          <w:tcPr>
            <w:tcW w:w="7902" w:type="dxa"/>
            <w:gridSpan w:val="3"/>
          </w:tcPr>
          <w:p w:rsidR="00E61DAC" w:rsidRPr="005B217D" w:rsidRDefault="00C762CF" w:rsidP="009D7CE6">
            <w:pPr>
              <w:spacing w:before="60" w:after="60"/>
              <w:rPr>
                <w:szCs w:val="22"/>
                <w:lang w:val="en-CA"/>
              </w:rPr>
            </w:pPr>
            <w:r>
              <w:rPr>
                <w:szCs w:val="22"/>
                <w:lang w:val="en-CA"/>
              </w:rPr>
              <w:t>Input document to JEVT</w:t>
            </w:r>
          </w:p>
        </w:tc>
      </w:tr>
      <w:tr w:rsidR="00E61DAC" w:rsidRPr="005B217D" w:rsidTr="000962AC">
        <w:tc>
          <w:tcPr>
            <w:tcW w:w="1458" w:type="dxa"/>
          </w:tcPr>
          <w:p w:rsidR="00E61DAC" w:rsidRPr="005B217D" w:rsidRDefault="00E61DAC">
            <w:pPr>
              <w:spacing w:before="60" w:after="60"/>
              <w:rPr>
                <w:i/>
                <w:szCs w:val="22"/>
                <w:lang w:val="en-CA"/>
              </w:rPr>
            </w:pPr>
            <w:r w:rsidRPr="005B217D">
              <w:rPr>
                <w:i/>
                <w:szCs w:val="22"/>
                <w:lang w:val="en-CA"/>
              </w:rPr>
              <w:t>Purpose:</w:t>
            </w:r>
          </w:p>
        </w:tc>
        <w:tc>
          <w:tcPr>
            <w:tcW w:w="7902" w:type="dxa"/>
            <w:gridSpan w:val="3"/>
          </w:tcPr>
          <w:p w:rsidR="00E61DAC" w:rsidRPr="005B217D" w:rsidRDefault="00C762CF" w:rsidP="005E1AC6">
            <w:pPr>
              <w:spacing w:before="60" w:after="60"/>
              <w:rPr>
                <w:szCs w:val="22"/>
                <w:lang w:val="en-CA"/>
              </w:rPr>
            </w:pPr>
            <w:r>
              <w:rPr>
                <w:szCs w:val="22"/>
                <w:lang w:val="en-CA"/>
              </w:rPr>
              <w:t>Proposal</w:t>
            </w:r>
          </w:p>
        </w:tc>
      </w:tr>
      <w:tr w:rsidR="00E61DAC" w:rsidRPr="005B217D" w:rsidTr="000962AC">
        <w:tc>
          <w:tcPr>
            <w:tcW w:w="1458" w:type="dxa"/>
          </w:tcPr>
          <w:p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rsidR="00E61DAC" w:rsidRDefault="00C762CF">
            <w:pPr>
              <w:spacing w:before="60" w:after="60"/>
              <w:rPr>
                <w:szCs w:val="22"/>
                <w:lang w:val="en-CA"/>
              </w:rPr>
            </w:pPr>
            <w:r>
              <w:rPr>
                <w:szCs w:val="22"/>
                <w:lang w:val="en-CA"/>
              </w:rPr>
              <w:t xml:space="preserve">Sheng-Yen Lin, Lin Liu, </w:t>
            </w:r>
            <w:r w:rsidRPr="008329C9">
              <w:rPr>
                <w:szCs w:val="22"/>
                <w:lang w:val="en-CA"/>
              </w:rPr>
              <w:t>Jian-Liang Lin</w:t>
            </w:r>
            <w:r>
              <w:rPr>
                <w:szCs w:val="22"/>
                <w:lang w:val="en-CA"/>
              </w:rPr>
              <w:t xml:space="preserve">, </w:t>
            </w:r>
            <w:r w:rsidRPr="00AE779B">
              <w:rPr>
                <w:szCs w:val="22"/>
                <w:lang w:val="en-CA"/>
              </w:rPr>
              <w:t>Yung-Chang Chang</w:t>
            </w:r>
            <w:r>
              <w:rPr>
                <w:szCs w:val="22"/>
                <w:lang w:val="en-CA"/>
              </w:rPr>
              <w:t xml:space="preserve">, </w:t>
            </w:r>
            <w:r>
              <w:rPr>
                <w:rFonts w:hint="eastAsia"/>
                <w:szCs w:val="22"/>
                <w:lang w:val="en-CA"/>
              </w:rPr>
              <w:t>Chi-Cheng Ju</w:t>
            </w:r>
          </w:p>
          <w:p w:rsidR="00C762CF" w:rsidRPr="005B217D" w:rsidRDefault="00C762CF">
            <w:pPr>
              <w:spacing w:before="60" w:after="60"/>
              <w:rPr>
                <w:szCs w:val="22"/>
                <w:lang w:val="en-CA"/>
              </w:rPr>
            </w:pPr>
            <w:r w:rsidRPr="008329C9">
              <w:rPr>
                <w:rFonts w:hint="eastAsia"/>
                <w:szCs w:val="22"/>
                <w:lang w:eastAsia="zh-TW"/>
              </w:rPr>
              <w:t xml:space="preserve">No. 1, </w:t>
            </w:r>
            <w:proofErr w:type="spellStart"/>
            <w:r w:rsidRPr="008329C9">
              <w:rPr>
                <w:rFonts w:hint="eastAsia"/>
                <w:szCs w:val="22"/>
                <w:lang w:eastAsia="zh-TW"/>
              </w:rPr>
              <w:t>Dusing</w:t>
            </w:r>
            <w:proofErr w:type="spellEnd"/>
            <w:r w:rsidRPr="008329C9">
              <w:rPr>
                <w:rFonts w:hint="eastAsia"/>
                <w:szCs w:val="22"/>
                <w:lang w:eastAsia="zh-TW"/>
              </w:rPr>
              <w:t xml:space="preserve"> Rd. 1, Hsinchu Science Park, Hsinchu, Taiwan 30078</w:t>
            </w:r>
          </w:p>
        </w:tc>
        <w:tc>
          <w:tcPr>
            <w:tcW w:w="900" w:type="dxa"/>
          </w:tcPr>
          <w:p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rsidR="00E61DAC" w:rsidRPr="005B217D" w:rsidRDefault="00C762CF" w:rsidP="00526BB5">
            <w:pPr>
              <w:spacing w:before="60" w:after="60"/>
              <w:rPr>
                <w:szCs w:val="22"/>
                <w:lang w:val="en-CA"/>
              </w:rPr>
            </w:pPr>
            <w:r w:rsidRPr="008329C9">
              <w:rPr>
                <w:rFonts w:hint="eastAsia"/>
                <w:szCs w:val="22"/>
                <w:lang w:val="en-CA" w:eastAsia="zh-TW"/>
              </w:rPr>
              <w:t>Jian-Liang</w:t>
            </w:r>
            <w:r w:rsidRPr="008329C9">
              <w:rPr>
                <w:szCs w:val="22"/>
                <w:lang w:val="en-CA"/>
              </w:rPr>
              <w:t xml:space="preserve"> Lin</w:t>
            </w:r>
            <w:r w:rsidR="00E61DAC" w:rsidRPr="005B217D">
              <w:rPr>
                <w:szCs w:val="22"/>
                <w:lang w:val="en-CA"/>
              </w:rPr>
              <w:br/>
            </w:r>
            <w:r w:rsidRPr="008329C9">
              <w:rPr>
                <w:szCs w:val="22"/>
                <w:lang w:eastAsia="zh-TW"/>
              </w:rPr>
              <w:t xml:space="preserve">+886-3-5670766 ext. </w:t>
            </w:r>
            <w:r w:rsidRPr="008329C9">
              <w:rPr>
                <w:rFonts w:hint="eastAsia"/>
                <w:szCs w:val="22"/>
                <w:lang w:eastAsia="zh-TW"/>
              </w:rPr>
              <w:t>25250</w:t>
            </w:r>
            <w:r w:rsidRPr="005B217D">
              <w:rPr>
                <w:szCs w:val="22"/>
                <w:lang w:val="en-CA"/>
              </w:rPr>
              <w:br/>
            </w:r>
            <w:r w:rsidRPr="008329C9">
              <w:rPr>
                <w:szCs w:val="22"/>
                <w:lang w:eastAsia="zh-TW"/>
              </w:rPr>
              <w:t>{</w:t>
            </w:r>
            <w:r w:rsidRPr="007945CA">
              <w:rPr>
                <w:szCs w:val="22"/>
                <w:lang w:eastAsia="zh-TW"/>
              </w:rPr>
              <w:t>Sheng-</w:t>
            </w:r>
            <w:proofErr w:type="spellStart"/>
            <w:r w:rsidRPr="007945CA">
              <w:rPr>
                <w:szCs w:val="22"/>
                <w:lang w:eastAsia="zh-TW"/>
              </w:rPr>
              <w:t>Yen.Lin</w:t>
            </w:r>
            <w:proofErr w:type="spellEnd"/>
            <w:r>
              <w:rPr>
                <w:szCs w:val="22"/>
                <w:lang w:eastAsia="zh-TW"/>
              </w:rPr>
              <w:t xml:space="preserve">, </w:t>
            </w:r>
            <w:proofErr w:type="spellStart"/>
            <w:r w:rsidRPr="007945CA">
              <w:rPr>
                <w:szCs w:val="22"/>
                <w:lang w:eastAsia="zh-TW"/>
              </w:rPr>
              <w:t>Lin.Liu</w:t>
            </w:r>
            <w:proofErr w:type="spellEnd"/>
            <w:r w:rsidRPr="008329C9">
              <w:rPr>
                <w:szCs w:val="22"/>
                <w:lang w:eastAsia="zh-TW"/>
              </w:rPr>
              <w:t xml:space="preserve">, </w:t>
            </w:r>
            <w:proofErr w:type="spellStart"/>
            <w:r w:rsidRPr="008329C9">
              <w:rPr>
                <w:szCs w:val="22"/>
                <w:lang w:eastAsia="zh-TW"/>
              </w:rPr>
              <w:t>jl.lin</w:t>
            </w:r>
            <w:proofErr w:type="spellEnd"/>
            <w:r>
              <w:rPr>
                <w:szCs w:val="22"/>
                <w:lang w:eastAsia="zh-TW"/>
              </w:rPr>
              <w:t xml:space="preserve">, </w:t>
            </w:r>
            <w:proofErr w:type="spellStart"/>
            <w:r w:rsidR="0010120D">
              <w:rPr>
                <w:szCs w:val="22"/>
              </w:rPr>
              <w:t>yc.zhang,</w:t>
            </w:r>
            <w:r>
              <w:rPr>
                <w:szCs w:val="22"/>
              </w:rPr>
              <w:t>cc.ju</w:t>
            </w:r>
            <w:proofErr w:type="spellEnd"/>
            <w:r w:rsidRPr="008329C9">
              <w:rPr>
                <w:szCs w:val="22"/>
                <w:lang w:eastAsia="zh-TW"/>
              </w:rPr>
              <w:t>}@mediatek.com</w:t>
            </w:r>
          </w:p>
        </w:tc>
      </w:tr>
      <w:tr w:rsidR="00E61DAC" w:rsidRPr="005B217D" w:rsidTr="000962AC">
        <w:tc>
          <w:tcPr>
            <w:tcW w:w="1458" w:type="dxa"/>
          </w:tcPr>
          <w:p w:rsidR="00E61DAC" w:rsidRPr="005B217D" w:rsidRDefault="00E61DAC">
            <w:pPr>
              <w:spacing w:before="60" w:after="60"/>
              <w:rPr>
                <w:i/>
                <w:szCs w:val="22"/>
                <w:lang w:val="en-CA"/>
              </w:rPr>
            </w:pPr>
            <w:r w:rsidRPr="005B217D">
              <w:rPr>
                <w:i/>
                <w:szCs w:val="22"/>
                <w:lang w:val="en-CA"/>
              </w:rPr>
              <w:t>Source:</w:t>
            </w:r>
          </w:p>
        </w:tc>
        <w:tc>
          <w:tcPr>
            <w:tcW w:w="7902" w:type="dxa"/>
            <w:gridSpan w:val="3"/>
          </w:tcPr>
          <w:p w:rsidR="00E61DAC" w:rsidRPr="005B217D" w:rsidRDefault="002A750B">
            <w:pPr>
              <w:spacing w:before="60" w:after="60"/>
              <w:rPr>
                <w:szCs w:val="22"/>
                <w:lang w:val="en-CA"/>
              </w:rPr>
            </w:pPr>
            <w:r>
              <w:rPr>
                <w:szCs w:val="22"/>
                <w:lang w:val="en-CA"/>
              </w:rPr>
              <w:t>MediaTek Inc.</w:t>
            </w:r>
          </w:p>
        </w:tc>
      </w:tr>
    </w:tbl>
    <w:p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rsidR="00275BCF" w:rsidRPr="005B217D" w:rsidRDefault="00275BCF" w:rsidP="009234A5">
      <w:pPr>
        <w:pStyle w:val="Heading1"/>
        <w:numPr>
          <w:ilvl w:val="0"/>
          <w:numId w:val="0"/>
        </w:numPr>
        <w:ind w:left="432" w:hanging="432"/>
        <w:rPr>
          <w:lang w:val="en-CA"/>
        </w:rPr>
      </w:pPr>
      <w:r w:rsidRPr="005B217D">
        <w:rPr>
          <w:lang w:val="en-CA"/>
        </w:rPr>
        <w:t>Abstract</w:t>
      </w:r>
    </w:p>
    <w:p w:rsidR="00263398" w:rsidRPr="00AC44B0" w:rsidRDefault="00AC44B0" w:rsidP="00AC44B0">
      <w:pPr>
        <w:ind w:firstLine="170"/>
        <w:rPr>
          <w:lang w:val="en-CA" w:eastAsia="zh-TW"/>
        </w:rPr>
      </w:pPr>
      <w:r>
        <w:rPr>
          <w:lang w:val="en-CA"/>
        </w:rPr>
        <w:t xml:space="preserve">This contribution reports the </w:t>
      </w:r>
      <w:r>
        <w:rPr>
          <w:lang w:val="en-CA" w:eastAsia="zh-TW"/>
        </w:rPr>
        <w:t>experiment results of T</w:t>
      </w:r>
      <w:r w:rsidR="00B2221A">
        <w:rPr>
          <w:lang w:val="en-CA" w:eastAsia="zh-TW"/>
        </w:rPr>
        <w:t>est 1.3</w:t>
      </w:r>
      <w:r>
        <w:rPr>
          <w:lang w:val="en-CA" w:eastAsia="zh-TW"/>
        </w:rPr>
        <w:t>.a</w:t>
      </w:r>
      <w:r w:rsidR="00B2221A">
        <w:rPr>
          <w:lang w:val="en-CA" w:eastAsia="zh-TW"/>
        </w:rPr>
        <w:t>, 1.3.b and 1.3</w:t>
      </w:r>
      <w:r>
        <w:rPr>
          <w:lang w:val="en-CA" w:eastAsia="zh-TW"/>
        </w:rPr>
        <w:t>.c</w:t>
      </w:r>
      <w:r w:rsidRPr="00601C90">
        <w:rPr>
          <w:lang w:val="en-CA" w:eastAsia="zh-TW"/>
        </w:rPr>
        <w:t xml:space="preserve"> </w:t>
      </w:r>
      <w:r>
        <w:rPr>
          <w:lang w:val="en-CA" w:eastAsia="zh-TW"/>
        </w:rPr>
        <w:t xml:space="preserve">in CE13: </w:t>
      </w:r>
      <w:r w:rsidRPr="007C4042">
        <w:rPr>
          <w:lang w:val="en-CA" w:eastAsia="zh-TW"/>
        </w:rPr>
        <w:t>HEC w</w:t>
      </w:r>
      <w:r w:rsidRPr="007C4042">
        <w:rPr>
          <w:lang w:val="en-CA"/>
        </w:rPr>
        <w:t xml:space="preserve">ith in-loop filters using spherical neighbors. </w:t>
      </w:r>
      <w:r>
        <w:rPr>
          <w:lang w:val="en-CA" w:eastAsia="zh-TW"/>
        </w:rPr>
        <w:t>I</w:t>
      </w:r>
      <w:r w:rsidRPr="00D7448D">
        <w:rPr>
          <w:lang w:val="en-CA" w:eastAsia="zh-TW"/>
        </w:rPr>
        <w:t>n terms of end-to-end WS-PSNR-Y</w:t>
      </w:r>
      <w:r>
        <w:rPr>
          <w:lang w:val="en-CA" w:eastAsia="zh-TW"/>
        </w:rPr>
        <w:t>/U/V</w:t>
      </w:r>
      <w:r>
        <w:rPr>
          <w:lang w:val="en-CA"/>
        </w:rPr>
        <w:t xml:space="preserve">, the experimental results reportedly </w:t>
      </w:r>
      <w:r w:rsidRPr="00D7448D">
        <w:rPr>
          <w:lang w:val="en-CA" w:eastAsia="zh-TW"/>
        </w:rPr>
        <w:t>demonstrate</w:t>
      </w:r>
      <w:r w:rsidRPr="00D7448D">
        <w:rPr>
          <w:rFonts w:hint="eastAsia"/>
          <w:lang w:val="en-CA" w:eastAsia="zh-TW"/>
        </w:rPr>
        <w:t xml:space="preserve"> </w:t>
      </w:r>
      <w:r>
        <w:rPr>
          <w:lang w:val="en-CA"/>
        </w:rPr>
        <w:t>that T</w:t>
      </w:r>
      <w:r w:rsidR="00E12B2E">
        <w:rPr>
          <w:lang w:val="en-CA"/>
        </w:rPr>
        <w:t>est 1.3.a, 1</w:t>
      </w:r>
      <w:r>
        <w:rPr>
          <w:lang w:val="en-CA"/>
        </w:rPr>
        <w:t>.</w:t>
      </w:r>
      <w:r w:rsidR="00E12B2E">
        <w:rPr>
          <w:lang w:val="en-CA"/>
        </w:rPr>
        <w:t>3.b and 1.3.c</w:t>
      </w:r>
      <w:r>
        <w:rPr>
          <w:lang w:val="en-CA"/>
        </w:rPr>
        <w:t xml:space="preserve"> achieve an average </w:t>
      </w:r>
      <w:r w:rsidR="00776A21" w:rsidRPr="00776A21">
        <w:rPr>
          <w:lang w:val="en-CA" w:eastAsia="zh-TW"/>
        </w:rPr>
        <w:t>-0.61%/-0.63%/-0.56</w:t>
      </w:r>
      <w:r w:rsidRPr="00776A21">
        <w:rPr>
          <w:lang w:val="en-CA" w:eastAsia="zh-TW"/>
        </w:rPr>
        <w:t>%, -</w:t>
      </w:r>
      <w:r w:rsidRPr="00776A21">
        <w:rPr>
          <w:rFonts w:hint="eastAsia"/>
          <w:lang w:val="en-CA" w:eastAsia="zh-TW"/>
        </w:rPr>
        <w:t>0.</w:t>
      </w:r>
      <w:r w:rsidR="00A04504">
        <w:rPr>
          <w:lang w:val="en-CA" w:eastAsia="zh-TW"/>
        </w:rPr>
        <w:t>64</w:t>
      </w:r>
      <w:r w:rsidRPr="00776A21">
        <w:rPr>
          <w:rFonts w:hint="eastAsia"/>
          <w:lang w:val="en-CA" w:eastAsia="zh-TW"/>
        </w:rPr>
        <w:t>%</w:t>
      </w:r>
      <w:r w:rsidRPr="00776A21">
        <w:rPr>
          <w:lang w:val="en-CA" w:eastAsia="zh-TW"/>
        </w:rPr>
        <w:t>/-</w:t>
      </w:r>
      <w:r w:rsidRPr="00776A21">
        <w:rPr>
          <w:rFonts w:hint="eastAsia"/>
          <w:lang w:val="en-CA" w:eastAsia="zh-TW"/>
        </w:rPr>
        <w:t>0.</w:t>
      </w:r>
      <w:r w:rsidR="00A04504">
        <w:rPr>
          <w:lang w:val="en-CA" w:eastAsia="zh-TW"/>
        </w:rPr>
        <w:t>67</w:t>
      </w:r>
      <w:r w:rsidRPr="00776A21">
        <w:rPr>
          <w:rFonts w:hint="eastAsia"/>
          <w:lang w:val="en-CA" w:eastAsia="zh-TW"/>
        </w:rPr>
        <w:t>%</w:t>
      </w:r>
      <w:r w:rsidRPr="00776A21">
        <w:rPr>
          <w:lang w:val="en-CA" w:eastAsia="zh-TW"/>
        </w:rPr>
        <w:t>/-0</w:t>
      </w:r>
      <w:r w:rsidRPr="00776A21">
        <w:rPr>
          <w:rFonts w:hint="eastAsia"/>
          <w:lang w:val="en-CA" w:eastAsia="zh-TW"/>
        </w:rPr>
        <w:t>.</w:t>
      </w:r>
      <w:r w:rsidR="00A04504">
        <w:rPr>
          <w:lang w:val="en-CA" w:eastAsia="zh-TW"/>
        </w:rPr>
        <w:t>63</w:t>
      </w:r>
      <w:r w:rsidRPr="00776A21">
        <w:rPr>
          <w:rFonts w:hint="eastAsia"/>
          <w:lang w:val="en-CA" w:eastAsia="zh-TW"/>
        </w:rPr>
        <w:t>%</w:t>
      </w:r>
      <w:r w:rsidR="00591400" w:rsidRPr="00776A21">
        <w:rPr>
          <w:lang w:val="en-CA" w:eastAsia="zh-TW"/>
        </w:rPr>
        <w:t xml:space="preserve"> </w:t>
      </w:r>
      <w:r w:rsidRPr="00776A21">
        <w:rPr>
          <w:lang w:val="en-CA" w:eastAsia="zh-TW"/>
        </w:rPr>
        <w:t xml:space="preserve">and </w:t>
      </w:r>
      <w:r w:rsidR="00A04504">
        <w:rPr>
          <w:lang w:val="en-CA" w:eastAsia="zh-TW"/>
        </w:rPr>
        <w:t>-0.63%/-0.64%/-0.61</w:t>
      </w:r>
      <w:r w:rsidRPr="00776A21">
        <w:rPr>
          <w:lang w:val="en-CA" w:eastAsia="zh-TW"/>
        </w:rPr>
        <w:t>%</w:t>
      </w:r>
      <w:r>
        <w:rPr>
          <w:lang w:val="en-CA" w:eastAsia="zh-TW"/>
        </w:rPr>
        <w:t xml:space="preserve"> </w:t>
      </w:r>
      <w:r w:rsidRPr="00D7448D">
        <w:rPr>
          <w:rFonts w:hint="eastAsia"/>
          <w:lang w:val="en-CA" w:eastAsia="zh-TW"/>
        </w:rPr>
        <w:t xml:space="preserve">BD-rate </w:t>
      </w:r>
      <w:r>
        <w:rPr>
          <w:lang w:val="en-CA" w:eastAsia="zh-TW"/>
        </w:rPr>
        <w:t>saving</w:t>
      </w:r>
      <w:r w:rsidR="00EC2155">
        <w:rPr>
          <w:lang w:val="en-CA" w:eastAsia="zh-TW"/>
        </w:rPr>
        <w:t>, respectively,</w:t>
      </w:r>
      <w:r>
        <w:rPr>
          <w:lang w:val="en-CA" w:eastAsia="zh-TW"/>
        </w:rPr>
        <w:t xml:space="preserve"> </w:t>
      </w:r>
      <w:r>
        <w:rPr>
          <w:lang w:val="en-CA"/>
        </w:rPr>
        <w:t xml:space="preserve">compared to </w:t>
      </w:r>
      <w:r w:rsidR="004042AB" w:rsidRPr="004E3416">
        <w:rPr>
          <w:lang w:val="en-CA"/>
        </w:rPr>
        <w:t>P</w:t>
      </w:r>
      <w:r w:rsidR="004042AB" w:rsidRPr="004E3416">
        <w:rPr>
          <w:lang w:val="en-CA" w:eastAsia="zh-TW"/>
        </w:rPr>
        <w:t>HEC with in-loop filters disabled across face discontinuities</w:t>
      </w:r>
      <w:r>
        <w:rPr>
          <w:lang w:val="en-CA"/>
        </w:rPr>
        <w:t>,</w:t>
      </w:r>
      <w:r w:rsidRPr="00642E1D">
        <w:rPr>
          <w:lang w:val="en-CA"/>
        </w:rPr>
        <w:t xml:space="preserve"> </w:t>
      </w:r>
      <w:r>
        <w:rPr>
          <w:lang w:val="en-CA"/>
        </w:rPr>
        <w:t xml:space="preserve">and achieve an average </w:t>
      </w:r>
      <w:r w:rsidR="00F3098F">
        <w:rPr>
          <w:lang w:val="en-CA" w:eastAsia="zh-TW"/>
        </w:rPr>
        <w:t>-0.62%/-0.92%/-0.69</w:t>
      </w:r>
      <w:r w:rsidRPr="002C1C3D">
        <w:rPr>
          <w:lang w:val="en-CA" w:eastAsia="zh-TW"/>
        </w:rPr>
        <w:t>%, -</w:t>
      </w:r>
      <w:r w:rsidRPr="002C1C3D">
        <w:rPr>
          <w:rFonts w:hint="eastAsia"/>
          <w:lang w:val="en-CA" w:eastAsia="zh-TW"/>
        </w:rPr>
        <w:t>0.</w:t>
      </w:r>
      <w:r w:rsidR="00F3098F">
        <w:rPr>
          <w:lang w:val="en-CA" w:eastAsia="zh-TW"/>
        </w:rPr>
        <w:t>65</w:t>
      </w:r>
      <w:r w:rsidRPr="002C1C3D">
        <w:rPr>
          <w:rFonts w:hint="eastAsia"/>
          <w:lang w:val="en-CA" w:eastAsia="zh-TW"/>
        </w:rPr>
        <w:t>%</w:t>
      </w:r>
      <w:r w:rsidRPr="002C1C3D">
        <w:rPr>
          <w:lang w:val="en-CA" w:eastAsia="zh-TW"/>
        </w:rPr>
        <w:t>/-</w:t>
      </w:r>
      <w:r w:rsidRPr="002C1C3D">
        <w:rPr>
          <w:rFonts w:hint="eastAsia"/>
          <w:lang w:val="en-CA" w:eastAsia="zh-TW"/>
        </w:rPr>
        <w:t>0.</w:t>
      </w:r>
      <w:r w:rsidR="00F3098F">
        <w:rPr>
          <w:lang w:val="en-CA" w:eastAsia="zh-TW"/>
        </w:rPr>
        <w:t>96</w:t>
      </w:r>
      <w:r w:rsidRPr="002C1C3D">
        <w:rPr>
          <w:rFonts w:hint="eastAsia"/>
          <w:lang w:val="en-CA" w:eastAsia="zh-TW"/>
        </w:rPr>
        <w:t>%</w:t>
      </w:r>
      <w:r w:rsidRPr="002C1C3D">
        <w:rPr>
          <w:lang w:val="en-CA" w:eastAsia="zh-TW"/>
        </w:rPr>
        <w:t>/-0</w:t>
      </w:r>
      <w:r w:rsidRPr="002C1C3D">
        <w:rPr>
          <w:rFonts w:hint="eastAsia"/>
          <w:lang w:val="en-CA" w:eastAsia="zh-TW"/>
        </w:rPr>
        <w:t>.</w:t>
      </w:r>
      <w:r w:rsidR="00F3098F">
        <w:rPr>
          <w:lang w:val="en-CA" w:eastAsia="zh-TW"/>
        </w:rPr>
        <w:t>77</w:t>
      </w:r>
      <w:r w:rsidRPr="002C1C3D">
        <w:rPr>
          <w:rFonts w:hint="eastAsia"/>
          <w:lang w:val="en-CA" w:eastAsia="zh-TW"/>
        </w:rPr>
        <w:t>%</w:t>
      </w:r>
      <w:r w:rsidR="00591400">
        <w:rPr>
          <w:lang w:val="en-CA" w:eastAsia="zh-TW"/>
        </w:rPr>
        <w:t xml:space="preserve"> </w:t>
      </w:r>
      <w:r w:rsidR="00F3098F">
        <w:rPr>
          <w:lang w:val="en-CA" w:eastAsia="zh-TW"/>
        </w:rPr>
        <w:t>and -0.64%/-0.93</w:t>
      </w:r>
      <w:r w:rsidRPr="002C1C3D">
        <w:rPr>
          <w:lang w:val="en-CA" w:eastAsia="zh-TW"/>
        </w:rPr>
        <w:t>%/</w:t>
      </w:r>
      <w:r>
        <w:rPr>
          <w:lang w:val="en-CA" w:eastAsia="zh-TW"/>
        </w:rPr>
        <w:t>-</w:t>
      </w:r>
      <w:r w:rsidR="00F3098F">
        <w:rPr>
          <w:lang w:val="en-CA" w:eastAsia="zh-TW"/>
        </w:rPr>
        <w:t>0.74</w:t>
      </w:r>
      <w:r w:rsidRPr="002C1C3D">
        <w:rPr>
          <w:lang w:val="en-CA" w:eastAsia="zh-TW"/>
        </w:rPr>
        <w:t>%</w:t>
      </w:r>
      <w:r w:rsidRPr="00E56136">
        <w:rPr>
          <w:rFonts w:hint="eastAsia"/>
          <w:color w:val="FF0000"/>
          <w:lang w:val="en-CA" w:eastAsia="zh-TW"/>
        </w:rPr>
        <w:t xml:space="preserve"> </w:t>
      </w:r>
      <w:r>
        <w:rPr>
          <w:rFonts w:hint="eastAsia"/>
          <w:lang w:val="en-CA" w:eastAsia="zh-TW"/>
        </w:rPr>
        <w:t>BD-rate saving</w:t>
      </w:r>
      <w:r w:rsidR="00EC2155">
        <w:rPr>
          <w:lang w:val="en-CA" w:eastAsia="zh-TW"/>
        </w:rPr>
        <w:t>, respectively,</w:t>
      </w:r>
      <w:r>
        <w:rPr>
          <w:lang w:val="en-CA" w:eastAsia="zh-TW"/>
        </w:rPr>
        <w:t xml:space="preserve"> compared to PHEC.</w:t>
      </w:r>
      <w:r w:rsidRPr="000C702C">
        <w:rPr>
          <w:color w:val="FF0000"/>
          <w:lang w:val="en-CA" w:eastAsia="zh-TW"/>
        </w:rPr>
        <w:t xml:space="preserve"> </w:t>
      </w:r>
      <w:r w:rsidRPr="00486ADA">
        <w:rPr>
          <w:lang w:val="en-CA" w:eastAsia="zh-TW"/>
        </w:rPr>
        <w:t>In addition, the subjective qual</w:t>
      </w:r>
      <w:r w:rsidR="00250CF3" w:rsidRPr="00486ADA">
        <w:rPr>
          <w:lang w:val="en-CA" w:eastAsia="zh-TW"/>
        </w:rPr>
        <w:t xml:space="preserve">ity are </w:t>
      </w:r>
      <w:r w:rsidRPr="00486ADA">
        <w:rPr>
          <w:lang w:val="en-CA" w:eastAsia="zh-TW"/>
        </w:rPr>
        <w:t xml:space="preserve">enhanced by alleviating the </w:t>
      </w:r>
      <w:r w:rsidRPr="00486ADA">
        <w:rPr>
          <w:rFonts w:hint="eastAsia"/>
          <w:lang w:val="en-CA" w:eastAsia="zh-TW"/>
        </w:rPr>
        <w:t>seam artifacts</w:t>
      </w:r>
      <w:r w:rsidRPr="00486ADA">
        <w:rPr>
          <w:lang w:val="en-CA" w:eastAsia="zh-TW"/>
        </w:rPr>
        <w:t xml:space="preserve"> </w:t>
      </w:r>
      <w:r w:rsidR="004250BB" w:rsidRPr="00486ADA">
        <w:rPr>
          <w:lang w:val="en-CA" w:eastAsia="zh-TW"/>
        </w:rPr>
        <w:t>across face discontinuities</w:t>
      </w:r>
      <w:r w:rsidRPr="00486ADA">
        <w:rPr>
          <w:rFonts w:hint="eastAsia"/>
          <w:lang w:val="en-CA" w:eastAsia="zh-TW"/>
        </w:rPr>
        <w:t>.</w:t>
      </w:r>
    </w:p>
    <w:p w:rsidR="00745F6B" w:rsidRPr="005B217D" w:rsidRDefault="00B918BD" w:rsidP="00E11923">
      <w:pPr>
        <w:pStyle w:val="Heading1"/>
        <w:rPr>
          <w:lang w:val="en-CA"/>
        </w:rPr>
      </w:pPr>
      <w:r>
        <w:rPr>
          <w:lang w:val="en-CA"/>
        </w:rPr>
        <w:t>Introduction</w:t>
      </w:r>
    </w:p>
    <w:p w:rsidR="00AC44B0" w:rsidRPr="00B059C1" w:rsidRDefault="00AC44B0" w:rsidP="00AC44B0">
      <w:pPr>
        <w:ind w:firstLine="170"/>
      </w:pPr>
      <w:r>
        <w:rPr>
          <w:szCs w:val="22"/>
          <w:lang w:val="en-CA"/>
        </w:rPr>
        <w:t xml:space="preserve">In the last meeting, </w:t>
      </w:r>
      <w:r>
        <w:rPr>
          <w:rFonts w:hint="eastAsia"/>
          <w:szCs w:val="22"/>
          <w:lang w:val="en-CA" w:eastAsia="ja-JP"/>
        </w:rPr>
        <w:t>C</w:t>
      </w:r>
      <w:r>
        <w:rPr>
          <w:szCs w:val="22"/>
          <w:lang w:val="en-CA" w:eastAsia="ja-JP"/>
        </w:rPr>
        <w:t xml:space="preserve">ore Experiment 13 (CE13) </w:t>
      </w:r>
      <w:r w:rsidR="00D31DCF">
        <w:rPr>
          <w:szCs w:val="22"/>
          <w:lang w:val="en-CA" w:eastAsia="ja-JP"/>
        </w:rPr>
        <w:fldChar w:fldCharType="begin"/>
      </w:r>
      <w:r w:rsidR="00D31DCF">
        <w:rPr>
          <w:szCs w:val="22"/>
          <w:lang w:val="en-CA" w:eastAsia="ja-JP"/>
        </w:rPr>
        <w:instrText xml:space="preserve"> REF _Ref524988952 \r \h </w:instrText>
      </w:r>
      <w:r w:rsidR="00D31DCF">
        <w:rPr>
          <w:szCs w:val="22"/>
          <w:lang w:val="en-CA" w:eastAsia="ja-JP"/>
        </w:rPr>
      </w:r>
      <w:r w:rsidR="00D31DCF">
        <w:rPr>
          <w:szCs w:val="22"/>
          <w:lang w:val="en-CA" w:eastAsia="ja-JP"/>
        </w:rPr>
        <w:fldChar w:fldCharType="separate"/>
      </w:r>
      <w:r w:rsidR="00D31DCF">
        <w:rPr>
          <w:szCs w:val="22"/>
          <w:lang w:val="en-CA" w:eastAsia="ja-JP"/>
        </w:rPr>
        <w:t>[1]</w:t>
      </w:r>
      <w:r w:rsidR="00D31DCF">
        <w:rPr>
          <w:szCs w:val="22"/>
          <w:lang w:val="en-CA" w:eastAsia="ja-JP"/>
        </w:rPr>
        <w:fldChar w:fldCharType="end"/>
      </w:r>
      <w:r w:rsidR="00D31DCF">
        <w:rPr>
          <w:szCs w:val="22"/>
          <w:lang w:val="en-CA" w:eastAsia="ja-JP"/>
        </w:rPr>
        <w:t xml:space="preserve"> </w:t>
      </w:r>
      <w:r>
        <w:rPr>
          <w:szCs w:val="22"/>
          <w:lang w:val="en-CA" w:eastAsia="ja-JP"/>
        </w:rPr>
        <w:t xml:space="preserve">was established to study removing subjective artifacts at face boundaries </w:t>
      </w:r>
      <w:r>
        <w:t>for the 360° video category</w:t>
      </w:r>
      <w:r>
        <w:rPr>
          <w:szCs w:val="22"/>
          <w:lang w:val="en-CA" w:eastAsia="ja-JP"/>
        </w:rPr>
        <w:t xml:space="preserve">. This contribution reports the results for the </w:t>
      </w:r>
      <w:r w:rsidRPr="00D56FBF">
        <w:rPr>
          <w:szCs w:val="22"/>
          <w:lang w:val="en-CA" w:eastAsia="ja-JP"/>
        </w:rPr>
        <w:t>in-loop filters</w:t>
      </w:r>
      <w:r>
        <w:rPr>
          <w:szCs w:val="22"/>
          <w:lang w:val="en-CA" w:eastAsia="ja-JP"/>
        </w:rPr>
        <w:t>, including the de-blocking filter, sample adaptive offset (SAO) filter and the adaptive loop filter (ALF),</w:t>
      </w:r>
      <w:r w:rsidRPr="00D56FBF">
        <w:rPr>
          <w:szCs w:val="22"/>
          <w:lang w:val="en-CA" w:eastAsia="ja-JP"/>
        </w:rPr>
        <w:t xml:space="preserve"> using spherical neighbors </w:t>
      </w:r>
      <w:r>
        <w:rPr>
          <w:szCs w:val="22"/>
          <w:lang w:val="en-CA" w:eastAsia="ja-JP"/>
        </w:rPr>
        <w:t xml:space="preserve">proposed in </w:t>
      </w:r>
      <w:r>
        <w:t>JEVT-J0019</w:t>
      </w:r>
      <w:r w:rsidR="00D31DCF">
        <w:t xml:space="preserve"> </w:t>
      </w:r>
      <w:r w:rsidR="00D31DCF">
        <w:fldChar w:fldCharType="begin"/>
      </w:r>
      <w:r w:rsidR="00D31DCF">
        <w:instrText xml:space="preserve"> REF _Ref525306894 \r \h </w:instrText>
      </w:r>
      <w:r w:rsidR="00D31DCF">
        <w:fldChar w:fldCharType="separate"/>
      </w:r>
      <w:r w:rsidR="00D31DCF">
        <w:t>[2]</w:t>
      </w:r>
      <w:r w:rsidR="00D31DCF">
        <w:fldChar w:fldCharType="end"/>
      </w:r>
      <w:r w:rsidR="00E45685">
        <w:t>,</w:t>
      </w:r>
      <w:r>
        <w:rPr>
          <w:color w:val="FF0000"/>
        </w:rPr>
        <w:fldChar w:fldCharType="begin"/>
      </w:r>
      <w:r>
        <w:instrText xml:space="preserve"> REF _Ref525140679 \r \h </w:instrText>
      </w:r>
      <w:r>
        <w:rPr>
          <w:color w:val="FF0000"/>
        </w:rPr>
      </w:r>
      <w:r>
        <w:rPr>
          <w:color w:val="FF0000"/>
        </w:rPr>
        <w:fldChar w:fldCharType="end"/>
      </w:r>
      <w:r>
        <w:rPr>
          <w:color w:val="FF0000"/>
        </w:rPr>
        <w:t xml:space="preserve"> </w:t>
      </w:r>
      <w:r>
        <w:t xml:space="preserve">JVET-K0142 </w:t>
      </w:r>
      <w:r w:rsidR="00D31DCF">
        <w:fldChar w:fldCharType="begin"/>
      </w:r>
      <w:r w:rsidR="00D31DCF">
        <w:instrText xml:space="preserve"> REF _Ref525130716 \r \h </w:instrText>
      </w:r>
      <w:r w:rsidR="00D31DCF">
        <w:fldChar w:fldCharType="separate"/>
      </w:r>
      <w:r w:rsidR="00D31DCF">
        <w:t>[3]</w:t>
      </w:r>
      <w:r w:rsidR="00D31DCF">
        <w:fldChar w:fldCharType="end"/>
      </w:r>
      <w:r w:rsidR="00E45685">
        <w:t xml:space="preserve"> and JVET-L0349</w:t>
      </w:r>
      <w:r w:rsidR="005E29E9">
        <w:t xml:space="preserve"> </w:t>
      </w:r>
      <w:r w:rsidR="00D31DCF">
        <w:fldChar w:fldCharType="begin"/>
      </w:r>
      <w:r w:rsidR="00D31DCF">
        <w:instrText xml:space="preserve"> REF _Ref532301285 \r \h </w:instrText>
      </w:r>
      <w:r w:rsidR="00D31DCF">
        <w:fldChar w:fldCharType="separate"/>
      </w:r>
      <w:r w:rsidR="00D31DCF">
        <w:t>[4]</w:t>
      </w:r>
      <w:r w:rsidR="00D31DCF">
        <w:fldChar w:fldCharType="end"/>
      </w:r>
      <w:r>
        <w:rPr>
          <w:lang w:val="en-CA"/>
        </w:rPr>
        <w:fldChar w:fldCharType="begin"/>
      </w:r>
      <w:r>
        <w:rPr>
          <w:lang w:val="en-CA"/>
        </w:rPr>
        <w:instrText xml:space="preserve"> REF _Ref525130727 \r \h </w:instrText>
      </w:r>
      <w:r>
        <w:rPr>
          <w:lang w:val="en-CA"/>
        </w:rPr>
      </w:r>
      <w:r>
        <w:rPr>
          <w:lang w:val="en-CA"/>
        </w:rPr>
        <w:fldChar w:fldCharType="end"/>
      </w:r>
      <w:r>
        <w:rPr>
          <w:lang w:val="en-CA"/>
        </w:rPr>
        <w:fldChar w:fldCharType="begin"/>
      </w:r>
      <w:r>
        <w:rPr>
          <w:lang w:val="en-CA"/>
        </w:rPr>
        <w:instrText xml:space="preserve"> REF _Ref471282634 \n \h  \* MERGEFORMAT </w:instrText>
      </w:r>
      <w:r>
        <w:rPr>
          <w:lang w:val="en-CA"/>
        </w:rPr>
      </w:r>
      <w:r>
        <w:rPr>
          <w:lang w:val="en-CA"/>
        </w:rPr>
        <w:fldChar w:fldCharType="end"/>
      </w:r>
      <w:r>
        <w:rPr>
          <w:lang w:val="en-CA"/>
        </w:rPr>
        <w:t xml:space="preserve">. </w:t>
      </w:r>
      <w:r w:rsidR="00FB511E">
        <w:rPr>
          <w:lang w:val="en-CA"/>
        </w:rPr>
        <w:t>In CE13.1.3</w:t>
      </w:r>
      <w:r>
        <w:rPr>
          <w:lang w:val="en-CA"/>
        </w:rPr>
        <w:t xml:space="preserve">, there are </w:t>
      </w:r>
      <w:r w:rsidR="00FB511E">
        <w:rPr>
          <w:lang w:val="en-CA"/>
        </w:rPr>
        <w:t>three</w:t>
      </w:r>
      <w:r>
        <w:rPr>
          <w:lang w:val="en-CA"/>
        </w:rPr>
        <w:t xml:space="preserve"> tests as described</w:t>
      </w:r>
      <w:r w:rsidRPr="00C76F4E">
        <w:t xml:space="preserve"> </w:t>
      </w:r>
      <w:r w:rsidRPr="00266388">
        <w:rPr>
          <w:lang w:val="en-CA"/>
        </w:rPr>
        <w:t xml:space="preserve">in </w:t>
      </w:r>
      <w:r w:rsidR="00266388" w:rsidRPr="00266388">
        <w:rPr>
          <w:lang w:val="en-CA"/>
        </w:rPr>
        <w:fldChar w:fldCharType="begin"/>
      </w:r>
      <w:r w:rsidR="00266388" w:rsidRPr="00266388">
        <w:rPr>
          <w:lang w:val="en-CA"/>
        </w:rPr>
        <w:instrText xml:space="preserve"> REF _Ref532301316 \h </w:instrText>
      </w:r>
      <w:r w:rsidR="00266388">
        <w:rPr>
          <w:lang w:val="en-CA"/>
        </w:rPr>
        <w:instrText xml:space="preserve"> \* MERGEFORMAT </w:instrText>
      </w:r>
      <w:r w:rsidR="00266388" w:rsidRPr="00266388">
        <w:rPr>
          <w:lang w:val="en-CA"/>
        </w:rPr>
      </w:r>
      <w:r w:rsidR="00266388" w:rsidRPr="00266388">
        <w:rPr>
          <w:lang w:val="en-CA"/>
        </w:rPr>
        <w:fldChar w:fldCharType="separate"/>
      </w:r>
      <w:r w:rsidR="00266388" w:rsidRPr="00266388">
        <w:rPr>
          <w:lang w:val="en-CA"/>
        </w:rPr>
        <w:t>Table I</w:t>
      </w:r>
      <w:r w:rsidR="00266388" w:rsidRPr="00266388">
        <w:rPr>
          <w:lang w:val="en-CA"/>
        </w:rPr>
        <w:fldChar w:fldCharType="end"/>
      </w:r>
      <w:r w:rsidRPr="00266388">
        <w:rPr>
          <w:lang w:val="en-CA"/>
        </w:rPr>
        <w:fldChar w:fldCharType="begin"/>
      </w:r>
      <w:r w:rsidRPr="00266388">
        <w:rPr>
          <w:lang w:val="en-CA"/>
        </w:rPr>
        <w:instrText xml:space="preserve"> REF _Ref525285565 \h  \* MERGEFORMAT </w:instrText>
      </w:r>
      <w:r w:rsidRPr="00266388">
        <w:rPr>
          <w:lang w:val="en-CA"/>
        </w:rPr>
      </w:r>
      <w:r w:rsidRPr="00266388">
        <w:rPr>
          <w:lang w:val="en-CA"/>
        </w:rPr>
        <w:fldChar w:fldCharType="end"/>
      </w:r>
      <w:r w:rsidRPr="00266388">
        <w:rPr>
          <w:lang w:val="en-CA"/>
        </w:rPr>
        <w:t>.</w:t>
      </w:r>
    </w:p>
    <w:p w:rsidR="00AC44B0" w:rsidRDefault="00AC44B0" w:rsidP="00AC44B0"/>
    <w:p w:rsidR="00AC44B0" w:rsidRPr="0038405A" w:rsidRDefault="00AC44B0" w:rsidP="00AC44B0">
      <w:pPr>
        <w:pStyle w:val="Caption"/>
        <w:jc w:val="center"/>
      </w:pPr>
      <w:bookmarkStart w:id="0" w:name="_Ref532301316"/>
      <w:r w:rsidRPr="0004126D">
        <w:rPr>
          <w:b/>
          <w:i w:val="0"/>
          <w:iCs w:val="0"/>
          <w:color w:val="auto"/>
          <w:sz w:val="22"/>
          <w:szCs w:val="22"/>
          <w:lang w:eastAsia="ja-JP"/>
        </w:rPr>
        <w:t xml:space="preserve">Table </w:t>
      </w:r>
      <w:r w:rsidRPr="0004126D">
        <w:rPr>
          <w:b/>
          <w:i w:val="0"/>
          <w:iCs w:val="0"/>
          <w:color w:val="auto"/>
          <w:sz w:val="22"/>
          <w:szCs w:val="22"/>
          <w:lang w:eastAsia="ja-JP"/>
        </w:rPr>
        <w:fldChar w:fldCharType="begin"/>
      </w:r>
      <w:r w:rsidRPr="0004126D">
        <w:rPr>
          <w:b/>
          <w:i w:val="0"/>
          <w:iCs w:val="0"/>
          <w:color w:val="auto"/>
          <w:sz w:val="22"/>
          <w:szCs w:val="22"/>
          <w:lang w:eastAsia="ja-JP"/>
        </w:rPr>
        <w:instrText xml:space="preserve"> SEQ Table \* ROMAN </w:instrText>
      </w:r>
      <w:r w:rsidRPr="0004126D">
        <w:rPr>
          <w:b/>
          <w:i w:val="0"/>
          <w:iCs w:val="0"/>
          <w:color w:val="auto"/>
          <w:sz w:val="22"/>
          <w:szCs w:val="22"/>
          <w:lang w:eastAsia="ja-JP"/>
        </w:rPr>
        <w:fldChar w:fldCharType="separate"/>
      </w:r>
      <w:r w:rsidRPr="0004126D">
        <w:rPr>
          <w:b/>
          <w:i w:val="0"/>
          <w:iCs w:val="0"/>
          <w:color w:val="auto"/>
          <w:sz w:val="22"/>
          <w:szCs w:val="22"/>
          <w:lang w:eastAsia="ja-JP"/>
        </w:rPr>
        <w:t>I</w:t>
      </w:r>
      <w:r w:rsidRPr="0004126D">
        <w:rPr>
          <w:b/>
          <w:i w:val="0"/>
          <w:iCs w:val="0"/>
          <w:color w:val="auto"/>
          <w:sz w:val="22"/>
          <w:szCs w:val="22"/>
          <w:lang w:eastAsia="ja-JP"/>
        </w:rPr>
        <w:fldChar w:fldCharType="end"/>
      </w:r>
      <w:bookmarkEnd w:id="0"/>
      <w:r w:rsidRPr="0004126D">
        <w:rPr>
          <w:b/>
          <w:i w:val="0"/>
          <w:iCs w:val="0"/>
          <w:color w:val="auto"/>
          <w:sz w:val="22"/>
          <w:szCs w:val="22"/>
          <w:lang w:eastAsia="ja-JP"/>
        </w:rPr>
        <w:t>.</w:t>
      </w:r>
      <w:r>
        <w:rPr>
          <w:i w:val="0"/>
          <w:iCs w:val="0"/>
          <w:color w:val="auto"/>
          <w:sz w:val="22"/>
          <w:szCs w:val="22"/>
          <w:lang w:eastAsia="ja-JP"/>
        </w:rPr>
        <w:t xml:space="preserve"> T</w:t>
      </w:r>
      <w:r w:rsidRPr="0004126D">
        <w:rPr>
          <w:i w:val="0"/>
          <w:iCs w:val="0"/>
          <w:color w:val="auto"/>
          <w:sz w:val="22"/>
          <w:szCs w:val="22"/>
          <w:lang w:eastAsia="ja-JP"/>
        </w:rPr>
        <w:t xml:space="preserve">he </w:t>
      </w:r>
      <w:r>
        <w:rPr>
          <w:i w:val="0"/>
          <w:iCs w:val="0"/>
          <w:color w:val="auto"/>
          <w:sz w:val="22"/>
          <w:szCs w:val="22"/>
          <w:lang w:eastAsia="ja-JP"/>
        </w:rPr>
        <w:t>description</w:t>
      </w:r>
      <w:r w:rsidR="00173FFC">
        <w:rPr>
          <w:i w:val="0"/>
          <w:iCs w:val="0"/>
          <w:color w:val="auto"/>
          <w:sz w:val="22"/>
          <w:szCs w:val="22"/>
          <w:lang w:eastAsia="ja-JP"/>
        </w:rPr>
        <w:t xml:space="preserve"> of the tests in Test 1</w:t>
      </w:r>
      <w:r w:rsidRPr="0004126D">
        <w:rPr>
          <w:i w:val="0"/>
          <w:iCs w:val="0"/>
          <w:color w:val="auto"/>
          <w:sz w:val="22"/>
          <w:szCs w:val="22"/>
          <w:lang w:eastAsia="ja-JP"/>
        </w:rPr>
        <w:t>.</w:t>
      </w:r>
      <w:r w:rsidR="00173FFC">
        <w:rPr>
          <w:i w:val="0"/>
          <w:iCs w:val="0"/>
          <w:color w:val="auto"/>
          <w:sz w:val="22"/>
          <w:szCs w:val="22"/>
          <w:lang w:eastAsia="ja-JP"/>
        </w:rPr>
        <w:t>3</w:t>
      </w:r>
    </w:p>
    <w:tbl>
      <w:tblPr>
        <w:tblStyle w:val="TableGrid"/>
        <w:tblW w:w="9355" w:type="dxa"/>
        <w:jc w:val="center"/>
        <w:tblLook w:val="04A0" w:firstRow="1" w:lastRow="0" w:firstColumn="1" w:lastColumn="0" w:noHBand="0" w:noVBand="1"/>
      </w:tblPr>
      <w:tblGrid>
        <w:gridCol w:w="1271"/>
        <w:gridCol w:w="8084"/>
      </w:tblGrid>
      <w:tr w:rsidR="00AC44B0" w:rsidTr="00D31DCF">
        <w:trPr>
          <w:jc w:val="center"/>
        </w:trPr>
        <w:tc>
          <w:tcPr>
            <w:tcW w:w="1271" w:type="dxa"/>
          </w:tcPr>
          <w:p w:rsidR="00AC44B0" w:rsidRPr="00601C90" w:rsidRDefault="00AC44B0" w:rsidP="00D31DCF">
            <w:pPr>
              <w:jc w:val="left"/>
              <w:rPr>
                <w:b/>
                <w:lang w:val="en-CA"/>
              </w:rPr>
            </w:pPr>
            <w:r w:rsidRPr="00601C90">
              <w:rPr>
                <w:b/>
                <w:lang w:val="en-CA"/>
              </w:rPr>
              <w:t xml:space="preserve">Test </w:t>
            </w:r>
            <w:r>
              <w:rPr>
                <w:b/>
                <w:lang w:val="en-CA"/>
              </w:rPr>
              <w:t>#</w:t>
            </w:r>
          </w:p>
        </w:tc>
        <w:tc>
          <w:tcPr>
            <w:tcW w:w="8084" w:type="dxa"/>
          </w:tcPr>
          <w:p w:rsidR="00AC44B0" w:rsidRPr="00601C90" w:rsidRDefault="00AC44B0" w:rsidP="00D31DCF">
            <w:pPr>
              <w:jc w:val="left"/>
              <w:rPr>
                <w:b/>
                <w:lang w:val="en-CA"/>
              </w:rPr>
            </w:pPr>
            <w:r w:rsidRPr="00601C90">
              <w:rPr>
                <w:b/>
                <w:lang w:val="en-CA"/>
              </w:rPr>
              <w:t>Description</w:t>
            </w:r>
          </w:p>
        </w:tc>
      </w:tr>
      <w:tr w:rsidR="00AC44B0" w:rsidTr="00D31DCF">
        <w:trPr>
          <w:jc w:val="center"/>
        </w:trPr>
        <w:tc>
          <w:tcPr>
            <w:tcW w:w="1271" w:type="dxa"/>
          </w:tcPr>
          <w:p w:rsidR="00AC44B0" w:rsidRDefault="00C245F8" w:rsidP="00D31DCF">
            <w:pPr>
              <w:jc w:val="left"/>
              <w:rPr>
                <w:lang w:val="en-CA"/>
              </w:rPr>
            </w:pPr>
            <w:r>
              <w:rPr>
                <w:szCs w:val="22"/>
              </w:rPr>
              <w:t>1</w:t>
            </w:r>
            <w:r w:rsidR="00AC44B0">
              <w:rPr>
                <w:szCs w:val="22"/>
              </w:rPr>
              <w:t>.</w:t>
            </w:r>
            <w:r>
              <w:rPr>
                <w:szCs w:val="22"/>
              </w:rPr>
              <w:t>3</w:t>
            </w:r>
          </w:p>
        </w:tc>
        <w:tc>
          <w:tcPr>
            <w:tcW w:w="8084" w:type="dxa"/>
          </w:tcPr>
          <w:p w:rsidR="00AC44B0" w:rsidRDefault="00C245F8" w:rsidP="00D31DCF">
            <w:pPr>
              <w:rPr>
                <w:lang w:val="en-CA"/>
              </w:rPr>
            </w:pPr>
            <w:r w:rsidRPr="00C1197E">
              <w:rPr>
                <w:szCs w:val="22"/>
                <w:lang w:val="en-CA"/>
              </w:rPr>
              <w:t>HEC with in-loop filters using spherical neighbors</w:t>
            </w:r>
          </w:p>
          <w:p w:rsidR="00AC44B0" w:rsidRDefault="00C245F8" w:rsidP="00AC44B0">
            <w:pPr>
              <w:pStyle w:val="ListParagraph"/>
              <w:numPr>
                <w:ilvl w:val="0"/>
                <w:numId w:val="12"/>
              </w:numPr>
              <w:rPr>
                <w:szCs w:val="22"/>
              </w:rPr>
            </w:pPr>
            <w:r>
              <w:rPr>
                <w:color w:val="000000"/>
                <w:szCs w:val="22"/>
                <w:lang w:eastAsia="zh-CN"/>
              </w:rPr>
              <w:t>D</w:t>
            </w:r>
            <w:r w:rsidRPr="00C1197E">
              <w:rPr>
                <w:color w:val="000000"/>
                <w:szCs w:val="22"/>
                <w:lang w:eastAsia="zh-CN"/>
              </w:rPr>
              <w:t>eblocking using spherical neighbors</w:t>
            </w:r>
            <w:r>
              <w:rPr>
                <w:color w:val="000000"/>
                <w:szCs w:val="22"/>
                <w:lang w:eastAsia="zh-CN"/>
              </w:rPr>
              <w:t>, SAO and ALF disabled</w:t>
            </w:r>
            <w:r>
              <w:rPr>
                <w:lang w:val="en-CA"/>
              </w:rPr>
              <w:t xml:space="preserve"> across face discontinuities</w:t>
            </w:r>
            <w:r w:rsidR="00AC44B0">
              <w:rPr>
                <w:szCs w:val="22"/>
              </w:rPr>
              <w:t xml:space="preserve"> </w:t>
            </w:r>
          </w:p>
          <w:p w:rsidR="00AC44B0" w:rsidRDefault="00C245F8" w:rsidP="00AC44B0">
            <w:pPr>
              <w:pStyle w:val="ListParagraph"/>
              <w:numPr>
                <w:ilvl w:val="0"/>
                <w:numId w:val="12"/>
              </w:numPr>
              <w:rPr>
                <w:szCs w:val="22"/>
              </w:rPr>
            </w:pPr>
            <w:r>
              <w:rPr>
                <w:color w:val="000000"/>
                <w:szCs w:val="22"/>
                <w:lang w:eastAsia="zh-CN"/>
              </w:rPr>
              <w:t>D</w:t>
            </w:r>
            <w:r w:rsidRPr="00C1197E">
              <w:rPr>
                <w:color w:val="000000"/>
                <w:szCs w:val="22"/>
                <w:lang w:eastAsia="zh-CN"/>
              </w:rPr>
              <w:t xml:space="preserve">eblocking </w:t>
            </w:r>
            <w:r>
              <w:rPr>
                <w:color w:val="000000"/>
                <w:szCs w:val="22"/>
                <w:lang w:eastAsia="zh-CN"/>
              </w:rPr>
              <w:t xml:space="preserve">and ALF </w:t>
            </w:r>
            <w:r w:rsidRPr="00C1197E">
              <w:rPr>
                <w:color w:val="000000"/>
                <w:szCs w:val="22"/>
                <w:lang w:eastAsia="zh-CN"/>
              </w:rPr>
              <w:t>using spherical neighbors</w:t>
            </w:r>
            <w:r>
              <w:rPr>
                <w:color w:val="000000"/>
                <w:szCs w:val="22"/>
                <w:lang w:eastAsia="zh-CN"/>
              </w:rPr>
              <w:t>, SAO disabled</w:t>
            </w:r>
            <w:r>
              <w:rPr>
                <w:lang w:val="en-CA"/>
              </w:rPr>
              <w:t xml:space="preserve"> across face discontinuities</w:t>
            </w:r>
          </w:p>
          <w:p w:rsidR="00AC44B0" w:rsidRPr="00A75DAF" w:rsidRDefault="00C245F8" w:rsidP="00AC44B0">
            <w:pPr>
              <w:pStyle w:val="ListParagraph"/>
              <w:numPr>
                <w:ilvl w:val="0"/>
                <w:numId w:val="12"/>
              </w:numPr>
              <w:rPr>
                <w:szCs w:val="22"/>
              </w:rPr>
            </w:pPr>
            <w:r w:rsidRPr="00120AA7">
              <w:rPr>
                <w:color w:val="000000"/>
                <w:szCs w:val="22"/>
                <w:lang w:eastAsia="zh-CN"/>
              </w:rPr>
              <w:t>All in-loop filters using spherical neighbors</w:t>
            </w:r>
          </w:p>
        </w:tc>
      </w:tr>
    </w:tbl>
    <w:p w:rsidR="001F2594" w:rsidRPr="005B217D" w:rsidRDefault="001F2594" w:rsidP="00AC44B0">
      <w:pPr>
        <w:rPr>
          <w:szCs w:val="22"/>
          <w:lang w:val="en-CA"/>
        </w:rPr>
      </w:pPr>
    </w:p>
    <w:p w:rsidR="00AC44B0" w:rsidRDefault="00DC0A96" w:rsidP="00E11923">
      <w:pPr>
        <w:pStyle w:val="Heading1"/>
        <w:rPr>
          <w:lang w:val="en-CA"/>
        </w:rPr>
      </w:pPr>
      <w:r>
        <w:rPr>
          <w:lang w:val="en-CA"/>
        </w:rPr>
        <w:t>Proposed Method</w:t>
      </w:r>
    </w:p>
    <w:p w:rsidR="00C762CF" w:rsidRPr="00930642" w:rsidRDefault="00C762CF" w:rsidP="00C762CF">
      <w:pPr>
        <w:pStyle w:val="Heading1"/>
        <w:numPr>
          <w:ilvl w:val="0"/>
          <w:numId w:val="0"/>
        </w:numPr>
        <w:ind w:firstLine="170"/>
        <w:rPr>
          <w:b w:val="0"/>
          <w:sz w:val="22"/>
          <w:szCs w:val="22"/>
        </w:rPr>
      </w:pPr>
      <w:r w:rsidRPr="000746ED">
        <w:rPr>
          <w:b w:val="0"/>
          <w:sz w:val="22"/>
          <w:szCs w:val="22"/>
        </w:rPr>
        <w:t>In this contribution, the in-loop filters, including the de-blocking filter, sample adaptive offset (SAO) filter and adaptive loop filter (ALF)</w:t>
      </w:r>
      <w:r>
        <w:rPr>
          <w:b w:val="0"/>
          <w:sz w:val="22"/>
          <w:szCs w:val="22"/>
        </w:rPr>
        <w:t>,</w:t>
      </w:r>
      <w:r w:rsidRPr="000746ED">
        <w:rPr>
          <w:b w:val="0"/>
          <w:sz w:val="22"/>
          <w:szCs w:val="22"/>
        </w:rPr>
        <w:t xml:space="preserve"> are performed necessarily changes to avoid inappropriately filtering at t</w:t>
      </w:r>
      <w:bookmarkStart w:id="1" w:name="_GoBack"/>
      <w:bookmarkEnd w:id="1"/>
      <w:r w:rsidRPr="000746ED">
        <w:rPr>
          <w:b w:val="0"/>
          <w:sz w:val="22"/>
          <w:szCs w:val="22"/>
        </w:rPr>
        <w:t>he layout boundary and/or the discontinuous edge.</w:t>
      </w:r>
      <w:r w:rsidRPr="0095357E">
        <w:rPr>
          <w:b w:val="0"/>
          <w:sz w:val="22"/>
          <w:szCs w:val="22"/>
        </w:rPr>
        <w:t xml:space="preserve"> </w:t>
      </w:r>
      <w:r w:rsidR="00C201AF">
        <w:rPr>
          <w:b w:val="0"/>
          <w:sz w:val="22"/>
          <w:szCs w:val="22"/>
        </w:rPr>
        <w:t>B</w:t>
      </w:r>
      <w:r w:rsidRPr="000746ED">
        <w:rPr>
          <w:b w:val="0"/>
          <w:sz w:val="22"/>
          <w:szCs w:val="22"/>
        </w:rPr>
        <w:t>ased on the spherical continuity</w:t>
      </w:r>
      <w:r>
        <w:rPr>
          <w:b w:val="0"/>
          <w:sz w:val="22"/>
          <w:szCs w:val="22"/>
        </w:rPr>
        <w:t xml:space="preserve"> in </w:t>
      </w:r>
      <w:r w:rsidRPr="00226AE8">
        <w:rPr>
          <w:b w:val="0"/>
          <w:sz w:val="22"/>
          <w:szCs w:val="22"/>
        </w:rPr>
        <w:t>360° video</w:t>
      </w:r>
      <w:r w:rsidRPr="000746ED">
        <w:rPr>
          <w:b w:val="0"/>
          <w:sz w:val="22"/>
          <w:szCs w:val="22"/>
        </w:rPr>
        <w:t xml:space="preserve">, the </w:t>
      </w:r>
      <w:r w:rsidRPr="000746ED">
        <w:rPr>
          <w:b w:val="0"/>
          <w:sz w:val="22"/>
          <w:szCs w:val="22"/>
        </w:rPr>
        <w:lastRenderedPageBreak/>
        <w:t xml:space="preserve">in-loop filtering process makes use of the pixel data located at the spherical positions for filtering so that the discontinuous edge, as well as the frame boundary (layout boundary), </w:t>
      </w:r>
      <w:r>
        <w:rPr>
          <w:b w:val="0"/>
          <w:sz w:val="22"/>
          <w:szCs w:val="22"/>
        </w:rPr>
        <w:t>can be appropriately processed.</w:t>
      </w:r>
    </w:p>
    <w:p w:rsidR="00C762CF" w:rsidRDefault="00C762CF" w:rsidP="00C762CF">
      <w:pPr>
        <w:pStyle w:val="Heading2"/>
      </w:pPr>
      <w:r>
        <w:t>De-blocking filter</w:t>
      </w:r>
    </w:p>
    <w:p w:rsidR="00C762CF" w:rsidRDefault="00C762CF" w:rsidP="00C762CF">
      <w:pPr>
        <w:ind w:firstLine="170"/>
      </w:pPr>
      <w:r>
        <w:t>Based on the concept of spherical continuity, the de-blocking filter fetches the spherical pixel</w:t>
      </w:r>
      <w:r w:rsidR="007B2E9B">
        <w:t>s</w:t>
      </w:r>
      <w:r>
        <w:t xml:space="preserve"> located at another face for filtering when the filtered pixels cross the frame boundary (layout boundary) or the discontinuous edge</w:t>
      </w:r>
      <w:r w:rsidRPr="009F177A">
        <w:t xml:space="preserve"> </w:t>
      </w:r>
      <w:r>
        <w:t xml:space="preserve">as illustrated in </w:t>
      </w:r>
      <w:r>
        <w:fldChar w:fldCharType="begin"/>
      </w:r>
      <w:r>
        <w:instrText xml:space="preserve"> REF _Ref525044838 \h  \* MERGEFORMAT </w:instrText>
      </w:r>
      <w:r>
        <w:fldChar w:fldCharType="separate"/>
      </w:r>
      <w:r w:rsidRPr="009B4444">
        <w:t>Fig. 1</w:t>
      </w:r>
      <w:r>
        <w:fldChar w:fldCharType="end"/>
      </w:r>
      <w:r>
        <w:t xml:space="preserve">. The spherical </w:t>
      </w:r>
      <w:r w:rsidR="007B2E9B">
        <w:t>pixels</w:t>
      </w:r>
      <w:r>
        <w:t xml:space="preserve"> are </w:t>
      </w:r>
      <w:r w:rsidR="008E303D">
        <w:t>derived</w:t>
      </w:r>
      <w:r>
        <w:t xml:space="preserve"> directly from the corresponding face </w:t>
      </w:r>
      <w:r w:rsidR="006472B2">
        <w:t xml:space="preserve">without any interpolation </w:t>
      </w:r>
      <w:r>
        <w:t xml:space="preserve">and the boundary strength is set to 2 </w:t>
      </w:r>
      <w:r w:rsidR="007B2E9B">
        <w:t xml:space="preserve">in the </w:t>
      </w:r>
      <w:r>
        <w:t>de-blocking filtering process.</w:t>
      </w:r>
    </w:p>
    <w:p w:rsidR="00C762CF" w:rsidRPr="00745DC7" w:rsidRDefault="00C762CF" w:rsidP="00C762CF">
      <w:pPr>
        <w:jc w:val="center"/>
      </w:pPr>
      <w:r>
        <w:rPr>
          <w:noProof/>
          <w:lang w:eastAsia="zh-TW"/>
        </w:rPr>
        <w:drawing>
          <wp:inline distT="0" distB="0" distL="0" distR="0" wp14:anchorId="41CB93DD" wp14:editId="39F45409">
            <wp:extent cx="5556250" cy="1752600"/>
            <wp:effectExtent l="0" t="0" r="0" b="0"/>
            <wp:docPr id="25"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56250" cy="1752600"/>
                    </a:xfrm>
                    <a:prstGeom prst="rect">
                      <a:avLst/>
                    </a:prstGeom>
                    <a:noFill/>
                    <a:ln>
                      <a:noFill/>
                    </a:ln>
                  </pic:spPr>
                </pic:pic>
              </a:graphicData>
            </a:graphic>
          </wp:inline>
        </w:drawing>
      </w:r>
    </w:p>
    <w:p w:rsidR="00C762CF" w:rsidRPr="00930642" w:rsidRDefault="00C762CF" w:rsidP="00C762CF">
      <w:pPr>
        <w:pStyle w:val="Caption"/>
        <w:jc w:val="center"/>
        <w:rPr>
          <w:i w:val="0"/>
          <w:color w:val="auto"/>
          <w:sz w:val="22"/>
          <w:szCs w:val="22"/>
        </w:rPr>
      </w:pPr>
      <w:bookmarkStart w:id="2" w:name="_Ref525044838"/>
      <w:r w:rsidRPr="008944D8">
        <w:rPr>
          <w:b/>
          <w:i w:val="0"/>
          <w:color w:val="auto"/>
          <w:sz w:val="22"/>
          <w:szCs w:val="22"/>
        </w:rPr>
        <w:t xml:space="preserve">Fig. </w:t>
      </w:r>
      <w:r w:rsidRPr="008944D8">
        <w:rPr>
          <w:b/>
          <w:i w:val="0"/>
          <w:color w:val="auto"/>
          <w:sz w:val="22"/>
          <w:szCs w:val="22"/>
        </w:rPr>
        <w:fldChar w:fldCharType="begin"/>
      </w:r>
      <w:r w:rsidRPr="008944D8">
        <w:rPr>
          <w:b/>
          <w:i w:val="0"/>
          <w:color w:val="auto"/>
          <w:sz w:val="22"/>
          <w:szCs w:val="22"/>
        </w:rPr>
        <w:instrText xml:space="preserve"> SEQ Fig. \* ARABIC </w:instrText>
      </w:r>
      <w:r w:rsidRPr="008944D8">
        <w:rPr>
          <w:b/>
          <w:i w:val="0"/>
          <w:color w:val="auto"/>
          <w:sz w:val="22"/>
          <w:szCs w:val="22"/>
        </w:rPr>
        <w:fldChar w:fldCharType="separate"/>
      </w:r>
      <w:r w:rsidR="00580445">
        <w:rPr>
          <w:b/>
          <w:i w:val="0"/>
          <w:noProof/>
          <w:color w:val="auto"/>
          <w:sz w:val="22"/>
          <w:szCs w:val="22"/>
        </w:rPr>
        <w:t>1</w:t>
      </w:r>
      <w:r w:rsidRPr="008944D8">
        <w:rPr>
          <w:b/>
          <w:i w:val="0"/>
          <w:color w:val="auto"/>
          <w:sz w:val="22"/>
          <w:szCs w:val="22"/>
        </w:rPr>
        <w:fldChar w:fldCharType="end"/>
      </w:r>
      <w:bookmarkEnd w:id="2"/>
      <w:r w:rsidRPr="008944D8">
        <w:rPr>
          <w:b/>
          <w:i w:val="0"/>
          <w:color w:val="auto"/>
          <w:sz w:val="22"/>
          <w:szCs w:val="22"/>
        </w:rPr>
        <w:t>.</w:t>
      </w:r>
      <w:r w:rsidRPr="009B4444">
        <w:rPr>
          <w:i w:val="0"/>
          <w:color w:val="auto"/>
          <w:sz w:val="22"/>
          <w:szCs w:val="22"/>
        </w:rPr>
        <w:t xml:space="preserve"> </w:t>
      </w:r>
      <w:r>
        <w:rPr>
          <w:i w:val="0"/>
          <w:color w:val="auto"/>
          <w:sz w:val="22"/>
          <w:szCs w:val="22"/>
        </w:rPr>
        <w:t>Spherical</w:t>
      </w:r>
      <w:r w:rsidRPr="00D22033">
        <w:rPr>
          <w:i w:val="0"/>
          <w:color w:val="auto"/>
          <w:sz w:val="22"/>
          <w:szCs w:val="22"/>
        </w:rPr>
        <w:t xml:space="preserve"> pixel</w:t>
      </w:r>
      <w:r w:rsidR="007B2E9B">
        <w:rPr>
          <w:i w:val="0"/>
          <w:color w:val="auto"/>
          <w:sz w:val="22"/>
          <w:szCs w:val="22"/>
        </w:rPr>
        <w:t>s</w:t>
      </w:r>
      <w:r w:rsidRPr="00D22033">
        <w:rPr>
          <w:i w:val="0"/>
          <w:color w:val="auto"/>
          <w:sz w:val="22"/>
          <w:szCs w:val="22"/>
        </w:rPr>
        <w:t xml:space="preserve"> fro</w:t>
      </w:r>
      <w:r>
        <w:rPr>
          <w:i w:val="0"/>
          <w:color w:val="auto"/>
          <w:sz w:val="22"/>
          <w:szCs w:val="22"/>
        </w:rPr>
        <w:t>m another face for 360°-based de-blocking</w:t>
      </w:r>
      <w:r w:rsidRPr="00D22033">
        <w:rPr>
          <w:i w:val="0"/>
          <w:color w:val="auto"/>
          <w:sz w:val="22"/>
          <w:szCs w:val="22"/>
        </w:rPr>
        <w:t xml:space="preserve"> filter</w:t>
      </w:r>
    </w:p>
    <w:p w:rsidR="00C762CF" w:rsidRDefault="008800C9" w:rsidP="00C762CF">
      <w:pPr>
        <w:pStyle w:val="Heading2"/>
      </w:pPr>
      <w:r>
        <w:t>SAO</w:t>
      </w:r>
      <w:r w:rsidR="00C762CF">
        <w:t xml:space="preserve"> filter</w:t>
      </w:r>
    </w:p>
    <w:p w:rsidR="00C762CF" w:rsidRPr="00745DC7" w:rsidRDefault="00C762CF" w:rsidP="00C762CF">
      <w:pPr>
        <w:ind w:firstLine="170"/>
      </w:pPr>
      <w:r>
        <w:t>When the referenced neighboring pixels of the current pixel in SAO filtering process cross the discontinuous edge, the proposed implementation uses the spherical pixel</w:t>
      </w:r>
      <w:r w:rsidR="00887E2E">
        <w:t>s</w:t>
      </w:r>
      <w:r>
        <w:t xml:space="preserve"> located at another face for SAO filtering as illustrated in </w:t>
      </w:r>
      <w:r>
        <w:fldChar w:fldCharType="begin"/>
      </w:r>
      <w:r>
        <w:instrText xml:space="preserve"> REF _Ref525044884 \h  \* MERGEFORMAT </w:instrText>
      </w:r>
      <w:r>
        <w:fldChar w:fldCharType="separate"/>
      </w:r>
      <w:r w:rsidRPr="001044C5">
        <w:t>Fig. 2</w:t>
      </w:r>
      <w:r>
        <w:fldChar w:fldCharType="end"/>
      </w:r>
      <w:r>
        <w:t xml:space="preserve">. </w:t>
      </w:r>
      <w:r w:rsidR="006472B2">
        <w:t>T</w:t>
      </w:r>
      <w:r>
        <w:t>he pixel data in the spherical positions are copied directly from the corresponding face without any interpolation.</w:t>
      </w:r>
    </w:p>
    <w:p w:rsidR="00C762CF" w:rsidRDefault="00C762CF" w:rsidP="00C762CF">
      <w:pPr>
        <w:jc w:val="center"/>
      </w:pPr>
      <w:r>
        <w:rPr>
          <w:noProof/>
          <w:lang w:eastAsia="zh-TW"/>
        </w:rPr>
        <w:drawing>
          <wp:inline distT="0" distB="0" distL="0" distR="0" wp14:anchorId="6D48B36F" wp14:editId="1918A52F">
            <wp:extent cx="3252592" cy="2151219"/>
            <wp:effectExtent l="0" t="0" r="5080" b="1905"/>
            <wp:docPr id="28"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54059" cy="2152189"/>
                    </a:xfrm>
                    <a:prstGeom prst="rect">
                      <a:avLst/>
                    </a:prstGeom>
                    <a:noFill/>
                    <a:ln>
                      <a:noFill/>
                    </a:ln>
                  </pic:spPr>
                </pic:pic>
              </a:graphicData>
            </a:graphic>
          </wp:inline>
        </w:drawing>
      </w:r>
    </w:p>
    <w:p w:rsidR="00C762CF" w:rsidRPr="00930642" w:rsidRDefault="00C762CF" w:rsidP="00C762CF">
      <w:pPr>
        <w:pStyle w:val="Caption"/>
        <w:jc w:val="center"/>
        <w:rPr>
          <w:i w:val="0"/>
          <w:color w:val="auto"/>
          <w:sz w:val="22"/>
          <w:szCs w:val="22"/>
        </w:rPr>
      </w:pPr>
      <w:bookmarkStart w:id="3" w:name="_Ref525044884"/>
      <w:r w:rsidRPr="008944D8">
        <w:rPr>
          <w:b/>
          <w:i w:val="0"/>
          <w:color w:val="auto"/>
          <w:sz w:val="22"/>
          <w:szCs w:val="22"/>
        </w:rPr>
        <w:t xml:space="preserve">Fig. </w:t>
      </w:r>
      <w:r w:rsidRPr="008944D8">
        <w:rPr>
          <w:b/>
          <w:i w:val="0"/>
          <w:color w:val="auto"/>
          <w:sz w:val="22"/>
          <w:szCs w:val="22"/>
        </w:rPr>
        <w:fldChar w:fldCharType="begin"/>
      </w:r>
      <w:r w:rsidRPr="008944D8">
        <w:rPr>
          <w:b/>
          <w:i w:val="0"/>
          <w:color w:val="auto"/>
          <w:sz w:val="22"/>
          <w:szCs w:val="22"/>
        </w:rPr>
        <w:instrText xml:space="preserve"> SEQ Fig. \* ARABIC </w:instrText>
      </w:r>
      <w:r w:rsidRPr="008944D8">
        <w:rPr>
          <w:b/>
          <w:i w:val="0"/>
          <w:color w:val="auto"/>
          <w:sz w:val="22"/>
          <w:szCs w:val="22"/>
        </w:rPr>
        <w:fldChar w:fldCharType="separate"/>
      </w:r>
      <w:r w:rsidR="00580445">
        <w:rPr>
          <w:b/>
          <w:i w:val="0"/>
          <w:noProof/>
          <w:color w:val="auto"/>
          <w:sz w:val="22"/>
          <w:szCs w:val="22"/>
        </w:rPr>
        <w:t>2</w:t>
      </w:r>
      <w:r w:rsidRPr="008944D8">
        <w:rPr>
          <w:b/>
          <w:i w:val="0"/>
          <w:color w:val="auto"/>
          <w:sz w:val="22"/>
          <w:szCs w:val="22"/>
        </w:rPr>
        <w:fldChar w:fldCharType="end"/>
      </w:r>
      <w:bookmarkEnd w:id="3"/>
      <w:r w:rsidRPr="008944D8">
        <w:rPr>
          <w:b/>
          <w:i w:val="0"/>
          <w:color w:val="auto"/>
          <w:sz w:val="22"/>
          <w:szCs w:val="22"/>
        </w:rPr>
        <w:t>.</w:t>
      </w:r>
      <w:r w:rsidRPr="009B4444">
        <w:rPr>
          <w:i w:val="0"/>
          <w:color w:val="auto"/>
          <w:sz w:val="22"/>
          <w:szCs w:val="22"/>
        </w:rPr>
        <w:t xml:space="preserve"> </w:t>
      </w:r>
      <w:r w:rsidRPr="008F1D88">
        <w:rPr>
          <w:i w:val="0"/>
          <w:color w:val="auto"/>
          <w:sz w:val="22"/>
          <w:szCs w:val="22"/>
        </w:rPr>
        <w:t>Spherical pixel</w:t>
      </w:r>
      <w:r w:rsidR="00887E2E">
        <w:rPr>
          <w:i w:val="0"/>
          <w:color w:val="auto"/>
          <w:sz w:val="22"/>
          <w:szCs w:val="22"/>
        </w:rPr>
        <w:t>s</w:t>
      </w:r>
      <w:r w:rsidRPr="008F1D88">
        <w:rPr>
          <w:i w:val="0"/>
          <w:color w:val="auto"/>
          <w:sz w:val="22"/>
          <w:szCs w:val="22"/>
        </w:rPr>
        <w:t xml:space="preserve"> from another face for 360°-based SAO filter</w:t>
      </w:r>
    </w:p>
    <w:p w:rsidR="00C762CF" w:rsidRDefault="00C762CF" w:rsidP="00C762CF">
      <w:pPr>
        <w:pStyle w:val="Heading2"/>
      </w:pPr>
      <w:r>
        <w:t>Adaptive Loop Filter</w:t>
      </w:r>
    </w:p>
    <w:p w:rsidR="00C762CF" w:rsidRDefault="00C762CF" w:rsidP="00C762CF">
      <w:pPr>
        <w:ind w:firstLine="170"/>
      </w:pPr>
      <w:r>
        <w:t xml:space="preserve">In ALF, pixels are multiplied with the filter coefficients which are determined by the pixel classification methods and the Wiener filter approach. During the determination of the filter coefficients or the filtering process, the accessed pixels crossing the frame boundary (layout boundary) or the discontinuous edge are changed to </w:t>
      </w:r>
      <w:r w:rsidR="00476DAB">
        <w:t>directly copy</w:t>
      </w:r>
      <w:r>
        <w:t xml:space="preserve"> the pixels data located at the spherical positions</w:t>
      </w:r>
      <w:r w:rsidDel="00256CEB">
        <w:t xml:space="preserve"> </w:t>
      </w:r>
      <w:r w:rsidR="00476DAB">
        <w:t xml:space="preserve">without any interpolation </w:t>
      </w:r>
      <w:r>
        <w:t>as illustrated in</w:t>
      </w:r>
      <w:r w:rsidR="00EA6010">
        <w:t xml:space="preserve"> </w:t>
      </w:r>
      <w:r w:rsidR="00EA6010">
        <w:fldChar w:fldCharType="begin"/>
      </w:r>
      <w:r w:rsidR="00EA6010">
        <w:instrText xml:space="preserve"> REF _Ref525046182 \h  \* MERGEFORMAT </w:instrText>
      </w:r>
      <w:r w:rsidR="00EA6010">
        <w:fldChar w:fldCharType="separate"/>
      </w:r>
      <w:r w:rsidR="00EA6010" w:rsidRPr="00EA6010">
        <w:t>Fig. 3</w:t>
      </w:r>
      <w:r w:rsidR="00EA6010">
        <w:fldChar w:fldCharType="end"/>
      </w:r>
      <w:r>
        <w:t>.</w:t>
      </w:r>
    </w:p>
    <w:p w:rsidR="00C762CF" w:rsidRDefault="00C762CF" w:rsidP="00C762CF">
      <w:pPr>
        <w:ind w:firstLine="170"/>
        <w:jc w:val="center"/>
        <w:rPr>
          <w:color w:val="FF0000"/>
        </w:rPr>
      </w:pPr>
      <w:r w:rsidRPr="008F1D88">
        <w:rPr>
          <w:noProof/>
          <w:lang w:eastAsia="zh-TW"/>
        </w:rPr>
        <w:lastRenderedPageBreak/>
        <w:drawing>
          <wp:inline distT="0" distB="0" distL="0" distR="0" wp14:anchorId="6185B94A" wp14:editId="62223515">
            <wp:extent cx="3344914" cy="2083435"/>
            <wp:effectExtent l="0" t="0" r="825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32890" cy="2138232"/>
                    </a:xfrm>
                    <a:prstGeom prst="rect">
                      <a:avLst/>
                    </a:prstGeom>
                  </pic:spPr>
                </pic:pic>
              </a:graphicData>
            </a:graphic>
          </wp:inline>
        </w:drawing>
      </w:r>
    </w:p>
    <w:p w:rsidR="00DC0A96" w:rsidRPr="00DA01AA" w:rsidRDefault="00C762CF" w:rsidP="009B1996">
      <w:pPr>
        <w:jc w:val="center"/>
      </w:pPr>
      <w:bookmarkStart w:id="4" w:name="_Ref525046182"/>
      <w:r w:rsidRPr="008F1D88">
        <w:rPr>
          <w:b/>
          <w:szCs w:val="22"/>
        </w:rPr>
        <w:t xml:space="preserve">Fig. </w:t>
      </w:r>
      <w:r w:rsidRPr="008F1D88">
        <w:rPr>
          <w:b/>
          <w:i/>
          <w:szCs w:val="22"/>
        </w:rPr>
        <w:fldChar w:fldCharType="begin"/>
      </w:r>
      <w:r w:rsidRPr="008F1D88">
        <w:rPr>
          <w:b/>
          <w:szCs w:val="22"/>
        </w:rPr>
        <w:instrText xml:space="preserve"> SEQ Fig. \* ARABIC </w:instrText>
      </w:r>
      <w:r w:rsidRPr="008F1D88">
        <w:rPr>
          <w:b/>
          <w:i/>
          <w:szCs w:val="22"/>
        </w:rPr>
        <w:fldChar w:fldCharType="separate"/>
      </w:r>
      <w:r w:rsidR="00580445">
        <w:rPr>
          <w:b/>
          <w:noProof/>
          <w:szCs w:val="22"/>
        </w:rPr>
        <w:t>3</w:t>
      </w:r>
      <w:r w:rsidRPr="008F1D88">
        <w:rPr>
          <w:b/>
          <w:i/>
          <w:szCs w:val="22"/>
        </w:rPr>
        <w:fldChar w:fldCharType="end"/>
      </w:r>
      <w:bookmarkEnd w:id="4"/>
      <w:r w:rsidRPr="008F1D88">
        <w:rPr>
          <w:b/>
          <w:szCs w:val="22"/>
        </w:rPr>
        <w:t>.</w:t>
      </w:r>
      <w:r>
        <w:t xml:space="preserve"> </w:t>
      </w:r>
      <w:r w:rsidRPr="008F1D88">
        <w:rPr>
          <w:szCs w:val="22"/>
        </w:rPr>
        <w:t>Spherical pixel</w:t>
      </w:r>
      <w:r w:rsidR="00F27817">
        <w:rPr>
          <w:szCs w:val="22"/>
        </w:rPr>
        <w:t>s</w:t>
      </w:r>
      <w:r w:rsidRPr="008F1D88">
        <w:rPr>
          <w:szCs w:val="22"/>
        </w:rPr>
        <w:t xml:space="preserve"> from another face for 360°-based </w:t>
      </w:r>
      <w:r>
        <w:rPr>
          <w:szCs w:val="22"/>
        </w:rPr>
        <w:t>ALF</w:t>
      </w:r>
      <w:r w:rsidRPr="008F1D88">
        <w:rPr>
          <w:szCs w:val="22"/>
        </w:rPr>
        <w:t xml:space="preserve"> filter</w:t>
      </w:r>
    </w:p>
    <w:p w:rsidR="00C762CF" w:rsidRDefault="00C762CF" w:rsidP="00C762CF">
      <w:pPr>
        <w:pStyle w:val="Heading1"/>
      </w:pPr>
      <w:r>
        <w:t>Experimental Results</w:t>
      </w:r>
    </w:p>
    <w:p w:rsidR="00C762CF" w:rsidRDefault="00C762CF" w:rsidP="00C762CF">
      <w:pPr>
        <w:ind w:firstLine="170"/>
        <w:rPr>
          <w:rFonts w:eastAsia="Malgun Gothic"/>
          <w:szCs w:val="22"/>
          <w:lang w:val="en-CA" w:eastAsia="ko-KR"/>
        </w:rPr>
      </w:pPr>
      <w:r w:rsidRPr="00C25CF3">
        <w:rPr>
          <w:rFonts w:eastAsia="Malgun Gothic"/>
          <w:szCs w:val="22"/>
          <w:lang w:val="en-CA" w:eastAsia="ko-KR"/>
        </w:rPr>
        <w:t xml:space="preserve">The </w:t>
      </w:r>
      <w:r>
        <w:rPr>
          <w:rFonts w:eastAsia="Malgun Gothic"/>
          <w:szCs w:val="22"/>
          <w:lang w:val="en-CA" w:eastAsia="ko-KR"/>
        </w:rPr>
        <w:t>tests</w:t>
      </w:r>
      <w:r w:rsidRPr="00C25CF3">
        <w:rPr>
          <w:rFonts w:eastAsia="Malgun Gothic"/>
          <w:szCs w:val="22"/>
          <w:lang w:val="en-CA" w:eastAsia="ko-KR"/>
        </w:rPr>
        <w:t xml:space="preserve"> </w:t>
      </w:r>
      <w:r>
        <w:rPr>
          <w:rFonts w:eastAsia="Malgun Gothic"/>
          <w:szCs w:val="22"/>
          <w:lang w:val="en-CA" w:eastAsia="ko-KR"/>
        </w:rPr>
        <w:t>of</w:t>
      </w:r>
      <w:r w:rsidRPr="00C25CF3">
        <w:rPr>
          <w:rFonts w:eastAsia="Malgun Gothic"/>
          <w:szCs w:val="22"/>
          <w:lang w:val="en-CA" w:eastAsia="ko-KR"/>
        </w:rPr>
        <w:t xml:space="preserve"> the </w:t>
      </w:r>
      <w:r>
        <w:rPr>
          <w:rFonts w:eastAsia="Malgun Gothic"/>
          <w:szCs w:val="22"/>
          <w:lang w:val="en-CA" w:eastAsia="ko-KR"/>
        </w:rPr>
        <w:t>proposed in-loop filters using spherical neighbors</w:t>
      </w:r>
      <w:r w:rsidRPr="00C25CF3">
        <w:rPr>
          <w:rFonts w:eastAsia="Malgun Gothic"/>
          <w:szCs w:val="22"/>
          <w:lang w:val="en-CA" w:eastAsia="ko-KR"/>
        </w:rPr>
        <w:t xml:space="preserve"> </w:t>
      </w:r>
      <w:r>
        <w:rPr>
          <w:rFonts w:eastAsia="Malgun Gothic"/>
          <w:szCs w:val="22"/>
          <w:lang w:val="en-CA" w:eastAsia="ko-KR"/>
        </w:rPr>
        <w:t>are</w:t>
      </w:r>
      <w:r w:rsidRPr="00C25CF3">
        <w:rPr>
          <w:rFonts w:eastAsia="Malgun Gothic"/>
          <w:szCs w:val="22"/>
          <w:lang w:val="en-CA" w:eastAsia="ko-KR"/>
        </w:rPr>
        <w:t xml:space="preserve"> </w:t>
      </w:r>
      <w:r w:rsidRPr="00C25CF3">
        <w:rPr>
          <w:rFonts w:eastAsia="Malgun Gothic" w:hint="eastAsia"/>
          <w:szCs w:val="22"/>
          <w:lang w:val="en-CA" w:eastAsia="ko-KR"/>
        </w:rPr>
        <w:t>conducted</w:t>
      </w:r>
      <w:r w:rsidRPr="00C25CF3">
        <w:rPr>
          <w:rFonts w:eastAsia="Malgun Gothic"/>
          <w:szCs w:val="22"/>
          <w:lang w:val="en-CA" w:eastAsia="ko-KR"/>
        </w:rPr>
        <w:t xml:space="preserve"> on</w:t>
      </w:r>
      <w:r>
        <w:rPr>
          <w:rFonts w:eastAsia="Malgun Gothic"/>
          <w:szCs w:val="22"/>
          <w:lang w:val="en-CA" w:eastAsia="ko-KR"/>
        </w:rPr>
        <w:t xml:space="preserve"> the </w:t>
      </w:r>
      <w:r>
        <w:rPr>
          <w:lang w:val="en-CA"/>
        </w:rPr>
        <w:t xml:space="preserve">hybrid </w:t>
      </w:r>
      <w:proofErr w:type="spellStart"/>
      <w:r>
        <w:rPr>
          <w:lang w:val="en-CA"/>
        </w:rPr>
        <w:t>equi</w:t>
      </w:r>
      <w:proofErr w:type="spellEnd"/>
      <w:r>
        <w:rPr>
          <w:lang w:val="en-CA"/>
        </w:rPr>
        <w:t xml:space="preserve">-angular cubemap (HEC) </w:t>
      </w:r>
      <w:r w:rsidR="00D31DCF">
        <w:rPr>
          <w:lang w:val="en-CA"/>
        </w:rPr>
        <w:fldChar w:fldCharType="begin"/>
      </w:r>
      <w:r w:rsidR="00D31DCF">
        <w:rPr>
          <w:lang w:val="en-CA"/>
        </w:rPr>
        <w:instrText xml:space="preserve"> REF _Ref532821087 \r \h </w:instrText>
      </w:r>
      <w:r w:rsidR="00D31DCF">
        <w:rPr>
          <w:lang w:val="en-CA"/>
        </w:rPr>
      </w:r>
      <w:r w:rsidR="00D31DCF">
        <w:rPr>
          <w:lang w:val="en-CA"/>
        </w:rPr>
        <w:fldChar w:fldCharType="separate"/>
      </w:r>
      <w:r w:rsidR="00D31DCF">
        <w:rPr>
          <w:lang w:val="en-CA"/>
        </w:rPr>
        <w:t>[5]</w:t>
      </w:r>
      <w:r w:rsidR="00D31DCF">
        <w:rPr>
          <w:lang w:val="en-CA"/>
        </w:rPr>
        <w:fldChar w:fldCharType="end"/>
      </w:r>
      <w:r w:rsidR="00D31DCF">
        <w:rPr>
          <w:lang w:val="en-CA"/>
        </w:rPr>
        <w:t xml:space="preserve"> </w:t>
      </w:r>
      <w:r>
        <w:rPr>
          <w:rFonts w:eastAsia="Malgun Gothic"/>
          <w:szCs w:val="22"/>
          <w:lang w:val="en-CA" w:eastAsia="ko-KR"/>
        </w:rPr>
        <w:t>layout</w:t>
      </w:r>
      <w:r>
        <w:fldChar w:fldCharType="begin"/>
      </w:r>
      <w:r>
        <w:instrText xml:space="preserve"> REF _Ref518028913 \r \h </w:instrText>
      </w:r>
      <w:r>
        <w:fldChar w:fldCharType="end"/>
      </w:r>
      <w:r>
        <w:t xml:space="preserve">. The software is implemented on </w:t>
      </w:r>
      <w:r w:rsidRPr="00D3719D">
        <w:rPr>
          <w:bCs/>
        </w:rPr>
        <w:t>360Lib-</w:t>
      </w:r>
      <w:r w:rsidR="00DA01AA">
        <w:rPr>
          <w:bCs/>
        </w:rPr>
        <w:t>8</w:t>
      </w:r>
      <w:r>
        <w:rPr>
          <w:bCs/>
        </w:rPr>
        <w:t>.0</w:t>
      </w:r>
      <w:r w:rsidRPr="00D3719D">
        <w:rPr>
          <w:bCs/>
        </w:rPr>
        <w:t xml:space="preserve"> </w:t>
      </w:r>
      <w:r w:rsidR="00D31DCF">
        <w:rPr>
          <w:bCs/>
        </w:rPr>
        <w:fldChar w:fldCharType="begin"/>
      </w:r>
      <w:r w:rsidR="00D31DCF">
        <w:rPr>
          <w:bCs/>
        </w:rPr>
        <w:instrText xml:space="preserve"> REF _Ref518032055 \r \h </w:instrText>
      </w:r>
      <w:r w:rsidR="00D31DCF">
        <w:rPr>
          <w:bCs/>
        </w:rPr>
      </w:r>
      <w:r w:rsidR="00D31DCF">
        <w:rPr>
          <w:bCs/>
        </w:rPr>
        <w:fldChar w:fldCharType="separate"/>
      </w:r>
      <w:r w:rsidR="00D31DCF">
        <w:rPr>
          <w:bCs/>
        </w:rPr>
        <w:t>[6]</w:t>
      </w:r>
      <w:r w:rsidR="00D31DCF">
        <w:rPr>
          <w:bCs/>
        </w:rPr>
        <w:fldChar w:fldCharType="end"/>
      </w:r>
      <w:r w:rsidRPr="00D3719D">
        <w:rPr>
          <w:bCs/>
        </w:rPr>
        <w:t xml:space="preserve"> and </w:t>
      </w:r>
      <w:r w:rsidR="00CC4D40">
        <w:rPr>
          <w:rFonts w:eastAsia="Malgun Gothic"/>
          <w:szCs w:val="22"/>
          <w:lang w:val="en-CA" w:eastAsia="ko-KR"/>
        </w:rPr>
        <w:t>VTM-3</w:t>
      </w:r>
      <w:r>
        <w:rPr>
          <w:rFonts w:eastAsia="Malgun Gothic"/>
          <w:szCs w:val="22"/>
          <w:lang w:val="en-CA" w:eastAsia="ko-KR"/>
        </w:rPr>
        <w:t xml:space="preserve">.0 </w:t>
      </w:r>
      <w:r w:rsidR="00334F48">
        <w:rPr>
          <w:bCs/>
        </w:rPr>
        <w:fldChar w:fldCharType="begin"/>
      </w:r>
      <w:r w:rsidR="00334F48">
        <w:rPr>
          <w:rFonts w:eastAsia="Malgun Gothic"/>
          <w:szCs w:val="22"/>
          <w:lang w:val="en-CA" w:eastAsia="ko-KR"/>
        </w:rPr>
        <w:instrText xml:space="preserve"> REF _Ref518072190 \r \h </w:instrText>
      </w:r>
      <w:r w:rsidR="00334F48">
        <w:rPr>
          <w:bCs/>
        </w:rPr>
      </w:r>
      <w:r w:rsidR="00334F48">
        <w:rPr>
          <w:bCs/>
        </w:rPr>
        <w:fldChar w:fldCharType="separate"/>
      </w:r>
      <w:r w:rsidR="00334F48">
        <w:rPr>
          <w:rFonts w:eastAsia="Malgun Gothic"/>
          <w:szCs w:val="22"/>
          <w:lang w:val="en-CA" w:eastAsia="ko-KR"/>
        </w:rPr>
        <w:t>[7]</w:t>
      </w:r>
      <w:r w:rsidR="00334F48">
        <w:rPr>
          <w:bCs/>
        </w:rPr>
        <w:fldChar w:fldCharType="end"/>
      </w:r>
      <w:r>
        <w:rPr>
          <w:lang w:val="en-CA" w:eastAsia="zh-TW"/>
        </w:rPr>
        <w:t xml:space="preserve"> </w:t>
      </w:r>
      <w:r w:rsidRPr="00D3719D">
        <w:rPr>
          <w:bCs/>
        </w:rPr>
        <w:t>followed by</w:t>
      </w:r>
      <w:r w:rsidRPr="00C25CF3">
        <w:rPr>
          <w:rFonts w:eastAsia="Malgun Gothic"/>
          <w:szCs w:val="22"/>
          <w:lang w:val="en-CA" w:eastAsia="ko-KR"/>
        </w:rPr>
        <w:t xml:space="preserve"> the JVET common test conditions</w:t>
      </w:r>
      <w:r>
        <w:rPr>
          <w:rFonts w:eastAsia="Malgun Gothic"/>
          <w:szCs w:val="22"/>
          <w:lang w:val="en-CA" w:eastAsia="ko-KR"/>
        </w:rPr>
        <w:t xml:space="preserve"> </w:t>
      </w:r>
      <w:r w:rsidRPr="00C25CF3">
        <w:rPr>
          <w:rFonts w:eastAsia="Malgun Gothic"/>
          <w:szCs w:val="22"/>
          <w:lang w:val="en-CA" w:eastAsia="ko-KR"/>
        </w:rPr>
        <w:t>and evaluation procedures for 360° video</w:t>
      </w:r>
      <w:r w:rsidR="00334F48">
        <w:rPr>
          <w:rFonts w:eastAsia="Malgun Gothic"/>
          <w:szCs w:val="22"/>
          <w:lang w:val="en-CA" w:eastAsia="ko-KR"/>
        </w:rPr>
        <w:t xml:space="preserve"> </w:t>
      </w:r>
      <w:r w:rsidR="00334F48">
        <w:rPr>
          <w:rFonts w:eastAsia="Malgun Gothic"/>
          <w:szCs w:val="22"/>
          <w:lang w:val="en-CA" w:eastAsia="ko-KR"/>
        </w:rPr>
        <w:fldChar w:fldCharType="begin"/>
      </w:r>
      <w:r w:rsidR="00334F48">
        <w:rPr>
          <w:rFonts w:eastAsia="Malgun Gothic"/>
          <w:szCs w:val="22"/>
          <w:lang w:val="en-CA" w:eastAsia="ko-KR"/>
        </w:rPr>
        <w:instrText xml:space="preserve"> REF _Ref532567317 \r \h </w:instrText>
      </w:r>
      <w:r w:rsidR="00334F48">
        <w:rPr>
          <w:rFonts w:eastAsia="Malgun Gothic"/>
          <w:szCs w:val="22"/>
          <w:lang w:val="en-CA" w:eastAsia="ko-KR"/>
        </w:rPr>
      </w:r>
      <w:r w:rsidR="00334F48">
        <w:rPr>
          <w:rFonts w:eastAsia="Malgun Gothic"/>
          <w:szCs w:val="22"/>
          <w:lang w:val="en-CA" w:eastAsia="ko-KR"/>
        </w:rPr>
        <w:fldChar w:fldCharType="separate"/>
      </w:r>
      <w:r w:rsidR="00334F48">
        <w:rPr>
          <w:rFonts w:eastAsia="Malgun Gothic"/>
          <w:szCs w:val="22"/>
          <w:lang w:val="en-CA" w:eastAsia="ko-KR"/>
        </w:rPr>
        <w:t>[8]</w:t>
      </w:r>
      <w:r w:rsidR="00334F48">
        <w:rPr>
          <w:rFonts w:eastAsia="Malgun Gothic"/>
          <w:szCs w:val="22"/>
          <w:lang w:val="en-CA" w:eastAsia="ko-KR"/>
        </w:rPr>
        <w:fldChar w:fldCharType="end"/>
      </w:r>
      <w:r>
        <w:rPr>
          <w:rFonts w:eastAsia="Malgun Gothic"/>
          <w:szCs w:val="22"/>
          <w:lang w:val="en-CA" w:eastAsia="ko-KR"/>
        </w:rPr>
        <w:t xml:space="preserve">. The resolution of each face is set to 1280x1280, which yields the frame resolution is 3840x2560. As compared </w:t>
      </w:r>
      <w:r w:rsidR="00822889" w:rsidRPr="004E3416">
        <w:rPr>
          <w:lang w:val="en-CA"/>
        </w:rPr>
        <w:t>P</w:t>
      </w:r>
      <w:r w:rsidR="00822889" w:rsidRPr="004E3416">
        <w:rPr>
          <w:lang w:val="en-CA" w:eastAsia="zh-TW"/>
        </w:rPr>
        <w:t>HEC with in-loop filters disabled across face discontinuities</w:t>
      </w:r>
      <w:r w:rsidR="00822889">
        <w:rPr>
          <w:lang w:val="en-CA"/>
        </w:rPr>
        <w:t xml:space="preserve"> </w:t>
      </w:r>
      <w:r>
        <w:rPr>
          <w:lang w:val="en-CA"/>
        </w:rPr>
        <w:t xml:space="preserve">and PHEC, </w:t>
      </w:r>
      <w:r w:rsidR="00410D42">
        <w:rPr>
          <w:rFonts w:eastAsia="Malgun Gothic"/>
          <w:szCs w:val="22"/>
          <w:lang w:val="en-CA" w:eastAsia="ko-KR"/>
        </w:rPr>
        <w:t>the BD-rate performance</w:t>
      </w:r>
      <w:r>
        <w:rPr>
          <w:rFonts w:eastAsia="Malgun Gothic"/>
          <w:szCs w:val="22"/>
          <w:lang w:val="en-CA" w:eastAsia="ko-KR"/>
        </w:rPr>
        <w:t xml:space="preserve"> in terms of end-to-end WS-PSNR provided by T</w:t>
      </w:r>
      <w:r w:rsidR="00C70236">
        <w:rPr>
          <w:rFonts w:eastAsia="Malgun Gothic"/>
          <w:szCs w:val="22"/>
          <w:lang w:val="en-CA" w:eastAsia="ko-KR"/>
        </w:rPr>
        <w:t>est 1.3</w:t>
      </w:r>
      <w:r>
        <w:rPr>
          <w:rFonts w:eastAsia="Malgun Gothic"/>
          <w:szCs w:val="22"/>
          <w:lang w:val="en-CA" w:eastAsia="ko-KR"/>
        </w:rPr>
        <w:t>.a</w:t>
      </w:r>
      <w:r w:rsidR="001C19FE">
        <w:rPr>
          <w:rFonts w:eastAsia="Malgun Gothic"/>
          <w:szCs w:val="22"/>
          <w:lang w:val="en-CA" w:eastAsia="ko-KR"/>
        </w:rPr>
        <w:t xml:space="preserve">, Test 1.3.b, and </w:t>
      </w:r>
      <w:r>
        <w:rPr>
          <w:rFonts w:eastAsia="Malgun Gothic"/>
          <w:szCs w:val="22"/>
          <w:lang w:val="en-CA" w:eastAsia="ko-KR"/>
        </w:rPr>
        <w:t>T</w:t>
      </w:r>
      <w:r w:rsidR="00C70236">
        <w:rPr>
          <w:rFonts w:eastAsia="Malgun Gothic"/>
          <w:szCs w:val="22"/>
          <w:lang w:val="en-CA" w:eastAsia="ko-KR"/>
        </w:rPr>
        <w:t>est 1.3.c</w:t>
      </w:r>
      <w:r>
        <w:rPr>
          <w:rFonts w:eastAsia="Malgun Gothic"/>
          <w:szCs w:val="22"/>
          <w:lang w:val="en-CA" w:eastAsia="ko-KR"/>
        </w:rPr>
        <w:t xml:space="preserve"> are listed in </w:t>
      </w:r>
      <w:r>
        <w:rPr>
          <w:rFonts w:eastAsia="Malgun Gothic"/>
          <w:szCs w:val="22"/>
          <w:lang w:val="en-CA" w:eastAsia="ko-KR"/>
        </w:rPr>
        <w:fldChar w:fldCharType="begin"/>
      </w:r>
      <w:r>
        <w:rPr>
          <w:rFonts w:eastAsia="Malgun Gothic"/>
          <w:szCs w:val="22"/>
          <w:lang w:val="en-CA" w:eastAsia="ko-KR"/>
        </w:rPr>
        <w:instrText xml:space="preserve"> REF _Ref524989631 \h  \* MERGEFORMAT </w:instrText>
      </w:r>
      <w:r>
        <w:rPr>
          <w:rFonts w:eastAsia="Malgun Gothic"/>
          <w:szCs w:val="22"/>
          <w:lang w:val="en-CA" w:eastAsia="ko-KR"/>
        </w:rPr>
      </w:r>
      <w:r>
        <w:rPr>
          <w:rFonts w:eastAsia="Malgun Gothic"/>
          <w:szCs w:val="22"/>
          <w:lang w:val="en-CA" w:eastAsia="ko-KR"/>
        </w:rPr>
        <w:fldChar w:fldCharType="separate"/>
      </w:r>
      <w:r w:rsidRPr="00BB1348">
        <w:rPr>
          <w:rFonts w:eastAsia="Malgun Gothic"/>
          <w:szCs w:val="22"/>
          <w:lang w:val="en-CA" w:eastAsia="ko-KR"/>
        </w:rPr>
        <w:t>Table II</w:t>
      </w:r>
      <w:r>
        <w:rPr>
          <w:rFonts w:eastAsia="Malgun Gothic"/>
          <w:szCs w:val="22"/>
          <w:lang w:val="en-CA" w:eastAsia="ko-KR"/>
        </w:rPr>
        <w:fldChar w:fldCharType="end"/>
      </w:r>
      <w:r w:rsidR="001C19FE">
        <w:rPr>
          <w:rFonts w:eastAsia="Malgun Gothic"/>
          <w:szCs w:val="22"/>
          <w:lang w:val="en-CA" w:eastAsia="ko-KR"/>
        </w:rPr>
        <w:t xml:space="preserve">, Table III, and </w:t>
      </w:r>
      <w:r w:rsidR="003E2D98">
        <w:rPr>
          <w:rFonts w:eastAsia="Malgun Gothic"/>
          <w:szCs w:val="22"/>
          <w:lang w:val="en-CA" w:eastAsia="ko-KR"/>
        </w:rPr>
        <w:fldChar w:fldCharType="begin"/>
      </w:r>
      <w:r w:rsidR="003E2D98">
        <w:rPr>
          <w:rFonts w:eastAsia="Malgun Gothic"/>
          <w:szCs w:val="22"/>
          <w:lang w:val="en-CA" w:eastAsia="ko-KR"/>
        </w:rPr>
        <w:instrText xml:space="preserve"> REF _Ref525032154 \h  \* MERGEFORMAT </w:instrText>
      </w:r>
      <w:r w:rsidR="003E2D98">
        <w:rPr>
          <w:rFonts w:eastAsia="Malgun Gothic"/>
          <w:szCs w:val="22"/>
          <w:lang w:val="en-CA" w:eastAsia="ko-KR"/>
        </w:rPr>
      </w:r>
      <w:r w:rsidR="003E2D98">
        <w:rPr>
          <w:rFonts w:eastAsia="Malgun Gothic"/>
          <w:szCs w:val="22"/>
          <w:lang w:val="en-CA" w:eastAsia="ko-KR"/>
        </w:rPr>
        <w:fldChar w:fldCharType="separate"/>
      </w:r>
      <w:r w:rsidR="003E2D98" w:rsidRPr="003E2D98">
        <w:rPr>
          <w:rFonts w:eastAsia="Malgun Gothic"/>
          <w:szCs w:val="22"/>
          <w:lang w:val="en-CA" w:eastAsia="ko-KR"/>
        </w:rPr>
        <w:t>Table IV</w:t>
      </w:r>
      <w:r w:rsidR="003E2D98">
        <w:rPr>
          <w:rFonts w:eastAsia="Malgun Gothic"/>
          <w:szCs w:val="22"/>
          <w:lang w:val="en-CA" w:eastAsia="ko-KR"/>
        </w:rPr>
        <w:fldChar w:fldCharType="end"/>
      </w:r>
      <w:r>
        <w:rPr>
          <w:lang w:val="en-CA"/>
        </w:rPr>
        <w:t>, respectively</w:t>
      </w:r>
      <w:r w:rsidRPr="00D046C0">
        <w:rPr>
          <w:rFonts w:eastAsia="Malgun Gothic"/>
          <w:szCs w:val="22"/>
          <w:lang w:val="en-CA" w:eastAsia="ko-KR"/>
        </w:rPr>
        <w:t>.</w:t>
      </w:r>
    </w:p>
    <w:p w:rsidR="00EB13CC" w:rsidRDefault="00EB13CC" w:rsidP="00C762CF">
      <w:pPr>
        <w:ind w:firstLine="170"/>
        <w:rPr>
          <w:rFonts w:eastAsia="Malgun Gothic"/>
          <w:szCs w:val="22"/>
          <w:lang w:val="en-CA" w:eastAsia="ko-KR"/>
        </w:rPr>
      </w:pPr>
    </w:p>
    <w:p w:rsidR="00C762CF" w:rsidRPr="00725699" w:rsidRDefault="00C762CF" w:rsidP="00C762CF">
      <w:pPr>
        <w:pStyle w:val="Caption"/>
        <w:jc w:val="center"/>
        <w:rPr>
          <w:i w:val="0"/>
          <w:iCs w:val="0"/>
          <w:color w:val="auto"/>
          <w:sz w:val="22"/>
          <w:szCs w:val="20"/>
        </w:rPr>
      </w:pPr>
      <w:bookmarkStart w:id="5" w:name="_Ref524989631"/>
      <w:r w:rsidRPr="00DD478A">
        <w:rPr>
          <w:b/>
          <w:i w:val="0"/>
          <w:iCs w:val="0"/>
          <w:color w:val="auto"/>
          <w:sz w:val="22"/>
          <w:szCs w:val="20"/>
        </w:rPr>
        <w:t xml:space="preserve">Table </w:t>
      </w:r>
      <w:r w:rsidRPr="00DD478A">
        <w:rPr>
          <w:b/>
          <w:i w:val="0"/>
          <w:iCs w:val="0"/>
          <w:color w:val="auto"/>
          <w:sz w:val="22"/>
          <w:szCs w:val="20"/>
        </w:rPr>
        <w:fldChar w:fldCharType="begin"/>
      </w:r>
      <w:r w:rsidRPr="00DD478A">
        <w:rPr>
          <w:b/>
          <w:i w:val="0"/>
          <w:iCs w:val="0"/>
          <w:color w:val="auto"/>
          <w:sz w:val="22"/>
          <w:szCs w:val="20"/>
        </w:rPr>
        <w:instrText xml:space="preserve"> SEQ Table \* ROMAN </w:instrText>
      </w:r>
      <w:r w:rsidRPr="00DD478A">
        <w:rPr>
          <w:b/>
          <w:i w:val="0"/>
          <w:iCs w:val="0"/>
          <w:color w:val="auto"/>
          <w:sz w:val="22"/>
          <w:szCs w:val="20"/>
        </w:rPr>
        <w:fldChar w:fldCharType="separate"/>
      </w:r>
      <w:r>
        <w:rPr>
          <w:b/>
          <w:i w:val="0"/>
          <w:iCs w:val="0"/>
          <w:noProof/>
          <w:color w:val="auto"/>
          <w:sz w:val="22"/>
          <w:szCs w:val="20"/>
        </w:rPr>
        <w:t>II</w:t>
      </w:r>
      <w:r w:rsidRPr="00DD478A">
        <w:rPr>
          <w:b/>
          <w:i w:val="0"/>
          <w:iCs w:val="0"/>
          <w:color w:val="auto"/>
          <w:sz w:val="22"/>
          <w:szCs w:val="20"/>
        </w:rPr>
        <w:fldChar w:fldCharType="end"/>
      </w:r>
      <w:bookmarkEnd w:id="5"/>
      <w:r w:rsidRPr="00DD478A">
        <w:rPr>
          <w:b/>
          <w:i w:val="0"/>
          <w:iCs w:val="0"/>
          <w:color w:val="auto"/>
          <w:sz w:val="22"/>
          <w:szCs w:val="20"/>
        </w:rPr>
        <w:t>.</w:t>
      </w:r>
      <w:r>
        <w:t xml:space="preserve"> </w:t>
      </w:r>
      <w:r>
        <w:rPr>
          <w:i w:val="0"/>
          <w:iCs w:val="0"/>
          <w:color w:val="auto"/>
          <w:sz w:val="22"/>
          <w:szCs w:val="20"/>
        </w:rPr>
        <w:t>BD-rate performance for T</w:t>
      </w:r>
      <w:r w:rsidR="00656176">
        <w:rPr>
          <w:i w:val="0"/>
          <w:iCs w:val="0"/>
          <w:color w:val="auto"/>
          <w:sz w:val="22"/>
          <w:szCs w:val="20"/>
        </w:rPr>
        <w:t>est 1</w:t>
      </w:r>
      <w:r>
        <w:rPr>
          <w:i w:val="0"/>
          <w:iCs w:val="0"/>
          <w:color w:val="auto"/>
          <w:sz w:val="22"/>
          <w:szCs w:val="20"/>
        </w:rPr>
        <w:t>.</w:t>
      </w:r>
      <w:r w:rsidR="00656176">
        <w:rPr>
          <w:i w:val="0"/>
          <w:iCs w:val="0"/>
          <w:color w:val="auto"/>
          <w:sz w:val="22"/>
          <w:szCs w:val="20"/>
        </w:rPr>
        <w:t>3</w:t>
      </w:r>
      <w:r>
        <w:rPr>
          <w:i w:val="0"/>
          <w:iCs w:val="0"/>
          <w:color w:val="auto"/>
          <w:sz w:val="22"/>
          <w:szCs w:val="20"/>
        </w:rPr>
        <w:t>.a</w:t>
      </w:r>
    </w:p>
    <w:tbl>
      <w:tblPr>
        <w:tblW w:w="7529" w:type="dxa"/>
        <w:jc w:val="center"/>
        <w:tblLook w:val="04A0" w:firstRow="1" w:lastRow="0" w:firstColumn="1" w:lastColumn="0" w:noHBand="0" w:noVBand="1"/>
      </w:tblPr>
      <w:tblGrid>
        <w:gridCol w:w="1537"/>
        <w:gridCol w:w="987"/>
        <w:gridCol w:w="987"/>
        <w:gridCol w:w="987"/>
        <w:gridCol w:w="987"/>
        <w:gridCol w:w="987"/>
        <w:gridCol w:w="1057"/>
      </w:tblGrid>
      <w:tr w:rsidR="00C762CF" w:rsidRPr="00891967" w:rsidTr="00140AFB">
        <w:trPr>
          <w:trHeight w:hRule="exact" w:val="554"/>
          <w:jc w:val="center"/>
        </w:trPr>
        <w:tc>
          <w:tcPr>
            <w:tcW w:w="1537" w:type="dxa"/>
            <w:tcBorders>
              <w:top w:val="nil"/>
              <w:left w:val="nil"/>
              <w:bottom w:val="nil"/>
              <w:right w:val="nil"/>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24"/>
                <w:lang w:eastAsia="zh-TW"/>
              </w:rPr>
            </w:pPr>
          </w:p>
        </w:tc>
        <w:tc>
          <w:tcPr>
            <w:tcW w:w="2961" w:type="dxa"/>
            <w:gridSpan w:val="3"/>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6D6C14" w:rsidRDefault="001C19FE" w:rsidP="00FE7D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lang w:val="en-CA"/>
              </w:rPr>
            </w:pPr>
            <w:r>
              <w:rPr>
                <w:rFonts w:ascii="Arial" w:hAnsi="Arial" w:cs="Arial"/>
                <w:b/>
                <w:bCs/>
                <w:color w:val="000000"/>
                <w:sz w:val="16"/>
                <w:szCs w:val="18"/>
                <w:lang w:eastAsia="zh-TW"/>
              </w:rPr>
              <w:t xml:space="preserve">CE </w:t>
            </w:r>
            <w:r w:rsidR="00140AFB">
              <w:rPr>
                <w:rFonts w:ascii="Arial" w:hAnsi="Arial" w:cs="Arial"/>
                <w:b/>
                <w:bCs/>
                <w:color w:val="000000"/>
                <w:sz w:val="16"/>
                <w:szCs w:val="18"/>
                <w:lang w:eastAsia="zh-TW"/>
              </w:rPr>
              <w:t>Anchor :</w:t>
            </w:r>
            <w:r w:rsidR="00140AFB" w:rsidRPr="004E3416">
              <w:rPr>
                <w:lang w:val="en-CA"/>
              </w:rPr>
              <w:t xml:space="preserve"> </w:t>
            </w:r>
          </w:p>
          <w:p w:rsidR="00C762CF" w:rsidRPr="00891967" w:rsidRDefault="00140AFB" w:rsidP="00FE7D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8"/>
                <w:lang w:eastAsia="zh-TW"/>
              </w:rPr>
            </w:pPr>
            <w:r w:rsidRPr="00140AFB">
              <w:rPr>
                <w:rFonts w:ascii="Arial" w:hAnsi="Arial" w:cs="Arial"/>
                <w:b/>
                <w:bCs/>
                <w:color w:val="000000"/>
                <w:sz w:val="16"/>
                <w:szCs w:val="18"/>
                <w:lang w:eastAsia="zh-TW"/>
              </w:rPr>
              <w:t>PHEC with in-loop</w:t>
            </w:r>
            <w:r w:rsidRPr="004E3416">
              <w:rPr>
                <w:lang w:val="en-CA" w:eastAsia="zh-TW"/>
              </w:rPr>
              <w:t xml:space="preserve"> </w:t>
            </w:r>
            <w:r w:rsidRPr="00140AFB">
              <w:rPr>
                <w:rFonts w:ascii="Arial" w:hAnsi="Arial" w:cs="Arial"/>
                <w:b/>
                <w:bCs/>
                <w:color w:val="000000"/>
                <w:sz w:val="16"/>
                <w:szCs w:val="18"/>
                <w:lang w:eastAsia="zh-TW"/>
              </w:rPr>
              <w:t>filters disabled across face discontinuities</w:t>
            </w:r>
          </w:p>
        </w:tc>
        <w:tc>
          <w:tcPr>
            <w:tcW w:w="3031" w:type="dxa"/>
            <w:gridSpan w:val="3"/>
            <w:tcBorders>
              <w:top w:val="single" w:sz="8" w:space="0" w:color="auto"/>
              <w:left w:val="nil"/>
              <w:bottom w:val="single" w:sz="4" w:space="0" w:color="auto"/>
              <w:right w:val="single" w:sz="8" w:space="0" w:color="000000"/>
            </w:tcBorders>
            <w:shd w:val="clear" w:color="auto" w:fill="auto"/>
            <w:noWrap/>
            <w:vAlign w:val="center"/>
            <w:hideMark/>
          </w:tcPr>
          <w:p w:rsidR="00C762CF" w:rsidRPr="00891967" w:rsidRDefault="001C19FE"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8"/>
                <w:lang w:eastAsia="zh-TW"/>
              </w:rPr>
            </w:pPr>
            <w:r>
              <w:rPr>
                <w:rFonts w:ascii="Arial" w:hAnsi="Arial" w:cs="Arial"/>
                <w:b/>
                <w:bCs/>
                <w:color w:val="000000"/>
                <w:sz w:val="16"/>
                <w:szCs w:val="18"/>
                <w:lang w:eastAsia="zh-TW"/>
              </w:rPr>
              <w:t xml:space="preserve">CTC </w:t>
            </w:r>
            <w:r w:rsidR="009C21AE">
              <w:rPr>
                <w:rFonts w:ascii="Arial" w:hAnsi="Arial" w:cs="Arial"/>
                <w:b/>
                <w:bCs/>
                <w:color w:val="000000"/>
                <w:sz w:val="16"/>
                <w:szCs w:val="18"/>
                <w:lang w:eastAsia="zh-TW"/>
              </w:rPr>
              <w:t>Anchor : PHEC</w:t>
            </w:r>
          </w:p>
        </w:tc>
      </w:tr>
      <w:tr w:rsidR="00C762CF" w:rsidRPr="00891967" w:rsidTr="00D31DCF">
        <w:trPr>
          <w:trHeight w:hRule="exact" w:val="227"/>
          <w:jc w:val="center"/>
        </w:trPr>
        <w:tc>
          <w:tcPr>
            <w:tcW w:w="1537" w:type="dxa"/>
            <w:tcBorders>
              <w:top w:val="nil"/>
              <w:left w:val="nil"/>
              <w:bottom w:val="nil"/>
              <w:right w:val="nil"/>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8"/>
                <w:lang w:eastAsia="zh-TW"/>
              </w:rPr>
            </w:pPr>
          </w:p>
        </w:tc>
        <w:tc>
          <w:tcPr>
            <w:tcW w:w="987" w:type="dxa"/>
            <w:tcBorders>
              <w:top w:val="nil"/>
              <w:left w:val="single" w:sz="8" w:space="0" w:color="auto"/>
              <w:bottom w:val="nil"/>
              <w:right w:val="single" w:sz="4" w:space="0" w:color="auto"/>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Y</w:t>
            </w:r>
          </w:p>
        </w:tc>
        <w:tc>
          <w:tcPr>
            <w:tcW w:w="987" w:type="dxa"/>
            <w:tcBorders>
              <w:top w:val="nil"/>
              <w:left w:val="single" w:sz="4" w:space="0" w:color="auto"/>
              <w:bottom w:val="nil"/>
              <w:right w:val="single" w:sz="4" w:space="0" w:color="auto"/>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U</w:t>
            </w:r>
          </w:p>
        </w:tc>
        <w:tc>
          <w:tcPr>
            <w:tcW w:w="987" w:type="dxa"/>
            <w:tcBorders>
              <w:top w:val="nil"/>
              <w:left w:val="single" w:sz="4" w:space="0" w:color="auto"/>
              <w:bottom w:val="nil"/>
              <w:right w:val="single" w:sz="8" w:space="0" w:color="auto"/>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V</w:t>
            </w:r>
          </w:p>
        </w:tc>
        <w:tc>
          <w:tcPr>
            <w:tcW w:w="987" w:type="dxa"/>
            <w:tcBorders>
              <w:top w:val="nil"/>
              <w:left w:val="nil"/>
              <w:bottom w:val="nil"/>
              <w:right w:val="single" w:sz="4" w:space="0" w:color="auto"/>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Y</w:t>
            </w:r>
          </w:p>
        </w:tc>
        <w:tc>
          <w:tcPr>
            <w:tcW w:w="987" w:type="dxa"/>
            <w:tcBorders>
              <w:top w:val="nil"/>
              <w:left w:val="single" w:sz="4" w:space="0" w:color="auto"/>
              <w:bottom w:val="nil"/>
              <w:right w:val="single" w:sz="4" w:space="0" w:color="auto"/>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U</w:t>
            </w:r>
          </w:p>
        </w:tc>
        <w:tc>
          <w:tcPr>
            <w:tcW w:w="1057" w:type="dxa"/>
            <w:tcBorders>
              <w:top w:val="nil"/>
              <w:left w:val="single" w:sz="4" w:space="0" w:color="auto"/>
              <w:bottom w:val="nil"/>
              <w:right w:val="single" w:sz="8" w:space="0" w:color="auto"/>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V</w:t>
            </w:r>
          </w:p>
        </w:tc>
      </w:tr>
      <w:tr w:rsidR="00746A6D" w:rsidRPr="00891967" w:rsidTr="00D31DCF">
        <w:trPr>
          <w:trHeight w:hRule="exact" w:val="227"/>
          <w:jc w:val="center"/>
        </w:trPr>
        <w:tc>
          <w:tcPr>
            <w:tcW w:w="1537" w:type="dxa"/>
            <w:tcBorders>
              <w:top w:val="single" w:sz="8" w:space="0" w:color="auto"/>
              <w:left w:val="single" w:sz="8"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proofErr w:type="spellStart"/>
            <w:r w:rsidRPr="00891967">
              <w:rPr>
                <w:rFonts w:ascii="Arial" w:hAnsi="Arial" w:cs="Arial"/>
                <w:color w:val="000000"/>
                <w:sz w:val="16"/>
                <w:szCs w:val="18"/>
                <w:lang w:eastAsia="zh-TW"/>
              </w:rPr>
              <w:t>SkateboardInLot</w:t>
            </w:r>
            <w:proofErr w:type="spellEnd"/>
          </w:p>
        </w:tc>
        <w:tc>
          <w:tcPr>
            <w:tcW w:w="987" w:type="dxa"/>
            <w:tcBorders>
              <w:top w:val="single" w:sz="8" w:space="0" w:color="auto"/>
              <w:left w:val="single" w:sz="8"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-0.40%</w:t>
            </w:r>
          </w:p>
        </w:tc>
        <w:tc>
          <w:tcPr>
            <w:tcW w:w="987" w:type="dxa"/>
            <w:tcBorders>
              <w:top w:val="single" w:sz="8" w:space="0" w:color="auto"/>
              <w:left w:val="single" w:sz="4"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-0.46%</w:t>
            </w:r>
          </w:p>
        </w:tc>
        <w:tc>
          <w:tcPr>
            <w:tcW w:w="987" w:type="dxa"/>
            <w:tcBorders>
              <w:top w:val="single" w:sz="8" w:space="0" w:color="auto"/>
              <w:left w:val="single" w:sz="4"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-0.55%</w:t>
            </w:r>
          </w:p>
        </w:tc>
        <w:tc>
          <w:tcPr>
            <w:tcW w:w="987" w:type="dxa"/>
            <w:tcBorders>
              <w:top w:val="single" w:sz="8" w:space="0" w:color="auto"/>
              <w:left w:val="nil"/>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-0.27%</w:t>
            </w:r>
          </w:p>
        </w:tc>
        <w:tc>
          <w:tcPr>
            <w:tcW w:w="987" w:type="dxa"/>
            <w:tcBorders>
              <w:top w:val="single" w:sz="8" w:space="0" w:color="auto"/>
              <w:left w:val="single" w:sz="4"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-0.95%</w:t>
            </w:r>
          </w:p>
        </w:tc>
        <w:tc>
          <w:tcPr>
            <w:tcW w:w="1057" w:type="dxa"/>
            <w:tcBorders>
              <w:top w:val="single" w:sz="8" w:space="0" w:color="auto"/>
              <w:left w:val="single" w:sz="4"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-0.20%</w:t>
            </w:r>
          </w:p>
        </w:tc>
      </w:tr>
      <w:tr w:rsidR="00746A6D" w:rsidRPr="00891967" w:rsidTr="00D31DCF">
        <w:trPr>
          <w:trHeight w:hRule="exact" w:val="227"/>
          <w:jc w:val="center"/>
        </w:trPr>
        <w:tc>
          <w:tcPr>
            <w:tcW w:w="1537" w:type="dxa"/>
            <w:tcBorders>
              <w:top w:val="nil"/>
              <w:left w:val="single" w:sz="8"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proofErr w:type="spellStart"/>
            <w:r w:rsidRPr="00891967">
              <w:rPr>
                <w:rFonts w:ascii="Arial" w:hAnsi="Arial" w:cs="Arial"/>
                <w:color w:val="000000"/>
                <w:sz w:val="16"/>
                <w:szCs w:val="18"/>
                <w:lang w:eastAsia="zh-TW"/>
              </w:rPr>
              <w:t>ChairLift</w:t>
            </w:r>
            <w:proofErr w:type="spellEnd"/>
          </w:p>
        </w:tc>
        <w:tc>
          <w:tcPr>
            <w:tcW w:w="987" w:type="dxa"/>
            <w:tcBorders>
              <w:top w:val="nil"/>
              <w:left w:val="single" w:sz="8"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-0.54%</w:t>
            </w:r>
          </w:p>
        </w:tc>
        <w:tc>
          <w:tcPr>
            <w:tcW w:w="987" w:type="dxa"/>
            <w:tcBorders>
              <w:top w:val="nil"/>
              <w:left w:val="single" w:sz="4"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-0.77%</w:t>
            </w:r>
          </w:p>
        </w:tc>
        <w:tc>
          <w:tcPr>
            <w:tcW w:w="987" w:type="dxa"/>
            <w:tcBorders>
              <w:top w:val="nil"/>
              <w:left w:val="single" w:sz="4"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-0.81%</w:t>
            </w:r>
          </w:p>
        </w:tc>
        <w:tc>
          <w:tcPr>
            <w:tcW w:w="987" w:type="dxa"/>
            <w:tcBorders>
              <w:top w:val="nil"/>
              <w:left w:val="single" w:sz="8"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-0.61%</w:t>
            </w:r>
          </w:p>
        </w:tc>
        <w:tc>
          <w:tcPr>
            <w:tcW w:w="987" w:type="dxa"/>
            <w:tcBorders>
              <w:top w:val="nil"/>
              <w:left w:val="single" w:sz="4"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-0.88%</w:t>
            </w:r>
          </w:p>
        </w:tc>
        <w:tc>
          <w:tcPr>
            <w:tcW w:w="1057" w:type="dxa"/>
            <w:tcBorders>
              <w:top w:val="nil"/>
              <w:left w:val="single" w:sz="4"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-0.91%</w:t>
            </w:r>
          </w:p>
        </w:tc>
      </w:tr>
      <w:tr w:rsidR="00746A6D" w:rsidRPr="00891967" w:rsidTr="00D31DCF">
        <w:trPr>
          <w:trHeight w:hRule="exact" w:val="227"/>
          <w:jc w:val="center"/>
        </w:trPr>
        <w:tc>
          <w:tcPr>
            <w:tcW w:w="1537" w:type="dxa"/>
            <w:tcBorders>
              <w:top w:val="nil"/>
              <w:left w:val="single" w:sz="8"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proofErr w:type="spellStart"/>
            <w:r w:rsidRPr="00891967">
              <w:rPr>
                <w:rFonts w:ascii="Arial" w:hAnsi="Arial" w:cs="Arial"/>
                <w:color w:val="000000"/>
                <w:sz w:val="16"/>
                <w:szCs w:val="18"/>
                <w:lang w:eastAsia="zh-TW"/>
              </w:rPr>
              <w:t>KiteFlite</w:t>
            </w:r>
            <w:proofErr w:type="spellEnd"/>
          </w:p>
        </w:tc>
        <w:tc>
          <w:tcPr>
            <w:tcW w:w="987" w:type="dxa"/>
            <w:tcBorders>
              <w:top w:val="nil"/>
              <w:left w:val="single" w:sz="8"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-0.61%</w:t>
            </w:r>
          </w:p>
        </w:tc>
        <w:tc>
          <w:tcPr>
            <w:tcW w:w="987" w:type="dxa"/>
            <w:tcBorders>
              <w:top w:val="nil"/>
              <w:left w:val="single" w:sz="4"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-0.45%</w:t>
            </w:r>
          </w:p>
        </w:tc>
        <w:tc>
          <w:tcPr>
            <w:tcW w:w="987" w:type="dxa"/>
            <w:tcBorders>
              <w:top w:val="nil"/>
              <w:left w:val="single" w:sz="4"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-0.32%</w:t>
            </w:r>
          </w:p>
        </w:tc>
        <w:tc>
          <w:tcPr>
            <w:tcW w:w="987" w:type="dxa"/>
            <w:tcBorders>
              <w:top w:val="nil"/>
              <w:left w:val="single" w:sz="8"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-0.64%</w:t>
            </w:r>
          </w:p>
        </w:tc>
        <w:tc>
          <w:tcPr>
            <w:tcW w:w="987" w:type="dxa"/>
            <w:tcBorders>
              <w:top w:val="nil"/>
              <w:left w:val="single" w:sz="4"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-0.43%</w:t>
            </w:r>
          </w:p>
        </w:tc>
        <w:tc>
          <w:tcPr>
            <w:tcW w:w="1057" w:type="dxa"/>
            <w:tcBorders>
              <w:top w:val="nil"/>
              <w:left w:val="single" w:sz="4"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-0.44%</w:t>
            </w:r>
          </w:p>
        </w:tc>
      </w:tr>
      <w:tr w:rsidR="00746A6D" w:rsidRPr="00891967" w:rsidTr="00D31DCF">
        <w:trPr>
          <w:trHeight w:hRule="exact" w:val="227"/>
          <w:jc w:val="center"/>
        </w:trPr>
        <w:tc>
          <w:tcPr>
            <w:tcW w:w="1537" w:type="dxa"/>
            <w:tcBorders>
              <w:top w:val="nil"/>
              <w:left w:val="single" w:sz="8"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Harbor</w:t>
            </w:r>
          </w:p>
        </w:tc>
        <w:tc>
          <w:tcPr>
            <w:tcW w:w="987" w:type="dxa"/>
            <w:tcBorders>
              <w:top w:val="nil"/>
              <w:left w:val="single" w:sz="8"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-0.46%</w:t>
            </w:r>
          </w:p>
        </w:tc>
        <w:tc>
          <w:tcPr>
            <w:tcW w:w="987" w:type="dxa"/>
            <w:tcBorders>
              <w:top w:val="nil"/>
              <w:left w:val="single" w:sz="4"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-0.06%</w:t>
            </w:r>
          </w:p>
        </w:tc>
        <w:tc>
          <w:tcPr>
            <w:tcW w:w="987" w:type="dxa"/>
            <w:tcBorders>
              <w:top w:val="nil"/>
              <w:left w:val="single" w:sz="4"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-0.39%</w:t>
            </w:r>
          </w:p>
        </w:tc>
        <w:tc>
          <w:tcPr>
            <w:tcW w:w="987" w:type="dxa"/>
            <w:tcBorders>
              <w:top w:val="nil"/>
              <w:left w:val="single" w:sz="8"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-0.56%</w:t>
            </w:r>
          </w:p>
        </w:tc>
        <w:tc>
          <w:tcPr>
            <w:tcW w:w="987" w:type="dxa"/>
            <w:tcBorders>
              <w:top w:val="nil"/>
              <w:left w:val="single" w:sz="4"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-0.38%</w:t>
            </w:r>
          </w:p>
        </w:tc>
        <w:tc>
          <w:tcPr>
            <w:tcW w:w="1057" w:type="dxa"/>
            <w:tcBorders>
              <w:top w:val="nil"/>
              <w:left w:val="single" w:sz="4"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-0.48%</w:t>
            </w:r>
          </w:p>
        </w:tc>
      </w:tr>
      <w:tr w:rsidR="00746A6D" w:rsidRPr="00891967" w:rsidTr="00D31DCF">
        <w:trPr>
          <w:trHeight w:hRule="exact" w:val="227"/>
          <w:jc w:val="center"/>
        </w:trPr>
        <w:tc>
          <w:tcPr>
            <w:tcW w:w="1537" w:type="dxa"/>
            <w:tcBorders>
              <w:top w:val="nil"/>
              <w:left w:val="single" w:sz="8"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Trolley</w:t>
            </w:r>
          </w:p>
        </w:tc>
        <w:tc>
          <w:tcPr>
            <w:tcW w:w="987" w:type="dxa"/>
            <w:tcBorders>
              <w:top w:val="nil"/>
              <w:left w:val="single" w:sz="8"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-0.81%</w:t>
            </w:r>
          </w:p>
        </w:tc>
        <w:tc>
          <w:tcPr>
            <w:tcW w:w="987" w:type="dxa"/>
            <w:tcBorders>
              <w:top w:val="nil"/>
              <w:left w:val="single" w:sz="4"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-0.51%</w:t>
            </w:r>
          </w:p>
        </w:tc>
        <w:tc>
          <w:tcPr>
            <w:tcW w:w="987" w:type="dxa"/>
            <w:tcBorders>
              <w:top w:val="nil"/>
              <w:left w:val="single" w:sz="4"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-0.23%</w:t>
            </w:r>
          </w:p>
        </w:tc>
        <w:tc>
          <w:tcPr>
            <w:tcW w:w="987" w:type="dxa"/>
            <w:tcBorders>
              <w:top w:val="nil"/>
              <w:left w:val="single" w:sz="8"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-0.85%</w:t>
            </w:r>
          </w:p>
        </w:tc>
        <w:tc>
          <w:tcPr>
            <w:tcW w:w="987" w:type="dxa"/>
            <w:tcBorders>
              <w:top w:val="nil"/>
              <w:left w:val="single" w:sz="4"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-0.63%</w:t>
            </w:r>
          </w:p>
        </w:tc>
        <w:tc>
          <w:tcPr>
            <w:tcW w:w="1057" w:type="dxa"/>
            <w:tcBorders>
              <w:top w:val="nil"/>
              <w:left w:val="single" w:sz="4"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-0.47%</w:t>
            </w:r>
          </w:p>
        </w:tc>
      </w:tr>
      <w:tr w:rsidR="00746A6D" w:rsidRPr="00891967" w:rsidTr="00D31DCF">
        <w:trPr>
          <w:trHeight w:hRule="exact" w:val="227"/>
          <w:jc w:val="center"/>
        </w:trPr>
        <w:tc>
          <w:tcPr>
            <w:tcW w:w="1537" w:type="dxa"/>
            <w:tcBorders>
              <w:top w:val="nil"/>
              <w:left w:val="single" w:sz="8" w:space="0" w:color="auto"/>
              <w:bottom w:val="single" w:sz="8" w:space="0" w:color="auto"/>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proofErr w:type="spellStart"/>
            <w:r w:rsidRPr="00891967">
              <w:rPr>
                <w:rFonts w:ascii="Arial" w:hAnsi="Arial" w:cs="Arial"/>
                <w:color w:val="000000"/>
                <w:sz w:val="16"/>
                <w:szCs w:val="18"/>
                <w:lang w:eastAsia="zh-TW"/>
              </w:rPr>
              <w:t>GasLamp</w:t>
            </w:r>
            <w:proofErr w:type="spellEnd"/>
          </w:p>
        </w:tc>
        <w:tc>
          <w:tcPr>
            <w:tcW w:w="987" w:type="dxa"/>
            <w:tcBorders>
              <w:top w:val="nil"/>
              <w:left w:val="single" w:sz="8" w:space="0" w:color="auto"/>
              <w:bottom w:val="single" w:sz="8" w:space="0" w:color="auto"/>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-0.64%</w:t>
            </w:r>
          </w:p>
        </w:tc>
        <w:tc>
          <w:tcPr>
            <w:tcW w:w="987" w:type="dxa"/>
            <w:tcBorders>
              <w:top w:val="nil"/>
              <w:left w:val="single" w:sz="4" w:space="0" w:color="auto"/>
              <w:bottom w:val="single" w:sz="8" w:space="0" w:color="auto"/>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-0.54%</w:t>
            </w:r>
          </w:p>
        </w:tc>
        <w:tc>
          <w:tcPr>
            <w:tcW w:w="987" w:type="dxa"/>
            <w:tcBorders>
              <w:top w:val="nil"/>
              <w:left w:val="single" w:sz="4" w:space="0" w:color="auto"/>
              <w:bottom w:val="single" w:sz="8" w:space="0" w:color="auto"/>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-0.51%</w:t>
            </w:r>
          </w:p>
        </w:tc>
        <w:tc>
          <w:tcPr>
            <w:tcW w:w="987" w:type="dxa"/>
            <w:tcBorders>
              <w:top w:val="nil"/>
              <w:left w:val="single" w:sz="8" w:space="0" w:color="auto"/>
              <w:bottom w:val="single" w:sz="8" w:space="0" w:color="auto"/>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-0.71%</w:t>
            </w:r>
          </w:p>
        </w:tc>
        <w:tc>
          <w:tcPr>
            <w:tcW w:w="987" w:type="dxa"/>
            <w:tcBorders>
              <w:top w:val="nil"/>
              <w:left w:val="single" w:sz="4" w:space="0" w:color="auto"/>
              <w:bottom w:val="single" w:sz="8" w:space="0" w:color="auto"/>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-0.69%</w:t>
            </w:r>
          </w:p>
        </w:tc>
        <w:tc>
          <w:tcPr>
            <w:tcW w:w="1057" w:type="dxa"/>
            <w:tcBorders>
              <w:top w:val="nil"/>
              <w:left w:val="single" w:sz="4" w:space="0" w:color="auto"/>
              <w:bottom w:val="single" w:sz="8" w:space="0" w:color="auto"/>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-0.70%</w:t>
            </w:r>
          </w:p>
        </w:tc>
      </w:tr>
      <w:tr w:rsidR="00746A6D" w:rsidRPr="00891967" w:rsidTr="00D31DCF">
        <w:trPr>
          <w:trHeight w:hRule="exact" w:val="227"/>
          <w:jc w:val="center"/>
        </w:trPr>
        <w:tc>
          <w:tcPr>
            <w:tcW w:w="1537" w:type="dxa"/>
            <w:tcBorders>
              <w:top w:val="nil"/>
              <w:left w:val="single" w:sz="8"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Balboa</w:t>
            </w:r>
          </w:p>
        </w:tc>
        <w:tc>
          <w:tcPr>
            <w:tcW w:w="987" w:type="dxa"/>
            <w:tcBorders>
              <w:top w:val="single" w:sz="8" w:space="0" w:color="auto"/>
              <w:left w:val="single" w:sz="8"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-0.51%</w:t>
            </w:r>
          </w:p>
        </w:tc>
        <w:tc>
          <w:tcPr>
            <w:tcW w:w="987" w:type="dxa"/>
            <w:tcBorders>
              <w:top w:val="single" w:sz="8" w:space="0" w:color="auto"/>
              <w:left w:val="single" w:sz="4"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-0.71%</w:t>
            </w:r>
          </w:p>
        </w:tc>
        <w:tc>
          <w:tcPr>
            <w:tcW w:w="987" w:type="dxa"/>
            <w:tcBorders>
              <w:top w:val="single" w:sz="8" w:space="0" w:color="auto"/>
              <w:left w:val="single" w:sz="4"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-0.22%</w:t>
            </w:r>
          </w:p>
        </w:tc>
        <w:tc>
          <w:tcPr>
            <w:tcW w:w="987" w:type="dxa"/>
            <w:tcBorders>
              <w:top w:val="nil"/>
              <w:left w:val="nil"/>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-0.47%</w:t>
            </w:r>
          </w:p>
        </w:tc>
        <w:tc>
          <w:tcPr>
            <w:tcW w:w="987" w:type="dxa"/>
            <w:tcBorders>
              <w:top w:val="nil"/>
              <w:left w:val="single" w:sz="4"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-1.12%</w:t>
            </w:r>
          </w:p>
        </w:tc>
        <w:tc>
          <w:tcPr>
            <w:tcW w:w="1057" w:type="dxa"/>
            <w:tcBorders>
              <w:top w:val="nil"/>
              <w:left w:val="single" w:sz="4"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-0.16%</w:t>
            </w:r>
          </w:p>
        </w:tc>
      </w:tr>
      <w:tr w:rsidR="00746A6D" w:rsidRPr="00891967" w:rsidTr="00D31DCF">
        <w:trPr>
          <w:trHeight w:hRule="exact" w:val="227"/>
          <w:jc w:val="center"/>
        </w:trPr>
        <w:tc>
          <w:tcPr>
            <w:tcW w:w="1537" w:type="dxa"/>
            <w:tcBorders>
              <w:top w:val="nil"/>
              <w:left w:val="single" w:sz="8"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Broadway</w:t>
            </w:r>
          </w:p>
        </w:tc>
        <w:tc>
          <w:tcPr>
            <w:tcW w:w="987" w:type="dxa"/>
            <w:tcBorders>
              <w:top w:val="nil"/>
              <w:left w:val="single" w:sz="8"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-0.47%</w:t>
            </w:r>
          </w:p>
        </w:tc>
        <w:tc>
          <w:tcPr>
            <w:tcW w:w="987" w:type="dxa"/>
            <w:tcBorders>
              <w:top w:val="nil"/>
              <w:left w:val="single" w:sz="4"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-1.02%</w:t>
            </w:r>
          </w:p>
        </w:tc>
        <w:tc>
          <w:tcPr>
            <w:tcW w:w="987" w:type="dxa"/>
            <w:tcBorders>
              <w:top w:val="nil"/>
              <w:left w:val="single" w:sz="4"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-0.37%</w:t>
            </w:r>
          </w:p>
        </w:tc>
        <w:tc>
          <w:tcPr>
            <w:tcW w:w="987" w:type="dxa"/>
            <w:tcBorders>
              <w:top w:val="nil"/>
              <w:left w:val="nil"/>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-0.41%</w:t>
            </w:r>
          </w:p>
        </w:tc>
        <w:tc>
          <w:tcPr>
            <w:tcW w:w="987" w:type="dxa"/>
            <w:tcBorders>
              <w:top w:val="nil"/>
              <w:left w:val="single" w:sz="4"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-1.08%</w:t>
            </w:r>
          </w:p>
        </w:tc>
        <w:tc>
          <w:tcPr>
            <w:tcW w:w="1057" w:type="dxa"/>
            <w:tcBorders>
              <w:top w:val="nil"/>
              <w:left w:val="single" w:sz="4"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-0.49%</w:t>
            </w:r>
          </w:p>
        </w:tc>
      </w:tr>
      <w:tr w:rsidR="00746A6D" w:rsidRPr="00891967" w:rsidTr="00D31DCF">
        <w:trPr>
          <w:trHeight w:hRule="exact" w:val="227"/>
          <w:jc w:val="center"/>
        </w:trPr>
        <w:tc>
          <w:tcPr>
            <w:tcW w:w="1537" w:type="dxa"/>
            <w:tcBorders>
              <w:top w:val="nil"/>
              <w:left w:val="single" w:sz="8"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Landing2</w:t>
            </w:r>
          </w:p>
        </w:tc>
        <w:tc>
          <w:tcPr>
            <w:tcW w:w="987" w:type="dxa"/>
            <w:tcBorders>
              <w:top w:val="nil"/>
              <w:left w:val="single" w:sz="8"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-0.72%</w:t>
            </w:r>
          </w:p>
        </w:tc>
        <w:tc>
          <w:tcPr>
            <w:tcW w:w="987" w:type="dxa"/>
            <w:tcBorders>
              <w:top w:val="nil"/>
              <w:left w:val="single" w:sz="4"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-0.70%</w:t>
            </w:r>
          </w:p>
        </w:tc>
        <w:tc>
          <w:tcPr>
            <w:tcW w:w="987" w:type="dxa"/>
            <w:tcBorders>
              <w:top w:val="nil"/>
              <w:left w:val="single" w:sz="4"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-0.99%</w:t>
            </w:r>
          </w:p>
        </w:tc>
        <w:tc>
          <w:tcPr>
            <w:tcW w:w="987" w:type="dxa"/>
            <w:tcBorders>
              <w:top w:val="nil"/>
              <w:left w:val="nil"/>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-0.76%</w:t>
            </w:r>
          </w:p>
        </w:tc>
        <w:tc>
          <w:tcPr>
            <w:tcW w:w="987" w:type="dxa"/>
            <w:tcBorders>
              <w:top w:val="nil"/>
              <w:left w:val="single" w:sz="4"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-2.06%</w:t>
            </w:r>
          </w:p>
        </w:tc>
        <w:tc>
          <w:tcPr>
            <w:tcW w:w="1057" w:type="dxa"/>
            <w:tcBorders>
              <w:top w:val="nil"/>
              <w:left w:val="single" w:sz="4"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-1.98%</w:t>
            </w:r>
          </w:p>
        </w:tc>
      </w:tr>
      <w:tr w:rsidR="00746A6D" w:rsidRPr="00891967" w:rsidTr="00D31DCF">
        <w:trPr>
          <w:trHeight w:hRule="exact" w:val="227"/>
          <w:jc w:val="center"/>
        </w:trPr>
        <w:tc>
          <w:tcPr>
            <w:tcW w:w="1537" w:type="dxa"/>
            <w:tcBorders>
              <w:top w:val="nil"/>
              <w:left w:val="single" w:sz="8" w:space="0" w:color="auto"/>
              <w:bottom w:val="single" w:sz="8" w:space="0" w:color="auto"/>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BranCastle2</w:t>
            </w:r>
          </w:p>
        </w:tc>
        <w:tc>
          <w:tcPr>
            <w:tcW w:w="987" w:type="dxa"/>
            <w:tcBorders>
              <w:top w:val="nil"/>
              <w:left w:val="single" w:sz="8" w:space="0" w:color="auto"/>
              <w:bottom w:val="single" w:sz="8" w:space="0" w:color="auto"/>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-0.94%</w:t>
            </w:r>
          </w:p>
        </w:tc>
        <w:tc>
          <w:tcPr>
            <w:tcW w:w="987" w:type="dxa"/>
            <w:tcBorders>
              <w:top w:val="nil"/>
              <w:left w:val="single" w:sz="4" w:space="0" w:color="auto"/>
              <w:bottom w:val="single" w:sz="8" w:space="0" w:color="auto"/>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-1.13%</w:t>
            </w:r>
          </w:p>
        </w:tc>
        <w:tc>
          <w:tcPr>
            <w:tcW w:w="987" w:type="dxa"/>
            <w:tcBorders>
              <w:top w:val="nil"/>
              <w:left w:val="single" w:sz="4" w:space="0" w:color="auto"/>
              <w:bottom w:val="single" w:sz="8" w:space="0" w:color="auto"/>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-1.21%</w:t>
            </w:r>
          </w:p>
        </w:tc>
        <w:tc>
          <w:tcPr>
            <w:tcW w:w="987" w:type="dxa"/>
            <w:tcBorders>
              <w:top w:val="nil"/>
              <w:left w:val="nil"/>
              <w:bottom w:val="single" w:sz="8" w:space="0" w:color="auto"/>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-0.93%</w:t>
            </w:r>
          </w:p>
        </w:tc>
        <w:tc>
          <w:tcPr>
            <w:tcW w:w="987" w:type="dxa"/>
            <w:tcBorders>
              <w:top w:val="nil"/>
              <w:left w:val="single" w:sz="4" w:space="0" w:color="auto"/>
              <w:bottom w:val="single" w:sz="8" w:space="0" w:color="auto"/>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-0.97%</w:t>
            </w:r>
          </w:p>
        </w:tc>
        <w:tc>
          <w:tcPr>
            <w:tcW w:w="1057" w:type="dxa"/>
            <w:tcBorders>
              <w:top w:val="nil"/>
              <w:left w:val="single" w:sz="4" w:space="0" w:color="auto"/>
              <w:bottom w:val="single" w:sz="8" w:space="0" w:color="auto"/>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-1.10%</w:t>
            </w:r>
          </w:p>
        </w:tc>
      </w:tr>
      <w:tr w:rsidR="00746A6D" w:rsidRPr="00891967" w:rsidTr="00D31DCF">
        <w:trPr>
          <w:trHeight w:hRule="exact" w:val="227"/>
          <w:jc w:val="center"/>
        </w:trPr>
        <w:tc>
          <w:tcPr>
            <w:tcW w:w="1537" w:type="dxa"/>
            <w:tcBorders>
              <w:top w:val="nil"/>
              <w:left w:val="single" w:sz="8" w:space="0" w:color="auto"/>
              <w:bottom w:val="nil"/>
              <w:right w:val="nil"/>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Class S1</w:t>
            </w:r>
          </w:p>
        </w:tc>
        <w:tc>
          <w:tcPr>
            <w:tcW w:w="987" w:type="dxa"/>
            <w:tcBorders>
              <w:top w:val="single" w:sz="8" w:space="0" w:color="auto"/>
              <w:left w:val="single" w:sz="8"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-0.58%</w:t>
            </w:r>
          </w:p>
        </w:tc>
        <w:tc>
          <w:tcPr>
            <w:tcW w:w="987" w:type="dxa"/>
            <w:tcBorders>
              <w:top w:val="single" w:sz="8" w:space="0" w:color="auto"/>
              <w:left w:val="single" w:sz="4"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-0.46%</w:t>
            </w:r>
          </w:p>
        </w:tc>
        <w:tc>
          <w:tcPr>
            <w:tcW w:w="987" w:type="dxa"/>
            <w:tcBorders>
              <w:top w:val="single" w:sz="8" w:space="0" w:color="auto"/>
              <w:left w:val="single" w:sz="4"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-0.47%</w:t>
            </w:r>
          </w:p>
        </w:tc>
        <w:tc>
          <w:tcPr>
            <w:tcW w:w="987" w:type="dxa"/>
            <w:tcBorders>
              <w:top w:val="nil"/>
              <w:left w:val="nil"/>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-0.60%</w:t>
            </w:r>
          </w:p>
        </w:tc>
        <w:tc>
          <w:tcPr>
            <w:tcW w:w="987" w:type="dxa"/>
            <w:tcBorders>
              <w:top w:val="nil"/>
              <w:left w:val="single" w:sz="4"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-0.66%</w:t>
            </w:r>
          </w:p>
        </w:tc>
        <w:tc>
          <w:tcPr>
            <w:tcW w:w="1057" w:type="dxa"/>
            <w:tcBorders>
              <w:top w:val="nil"/>
              <w:left w:val="single" w:sz="4"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-0.54%</w:t>
            </w:r>
          </w:p>
        </w:tc>
      </w:tr>
      <w:tr w:rsidR="00746A6D" w:rsidRPr="00891967" w:rsidTr="00D31DCF">
        <w:trPr>
          <w:trHeight w:hRule="exact" w:val="227"/>
          <w:jc w:val="center"/>
        </w:trPr>
        <w:tc>
          <w:tcPr>
            <w:tcW w:w="1537" w:type="dxa"/>
            <w:tcBorders>
              <w:top w:val="nil"/>
              <w:left w:val="single" w:sz="8" w:space="0" w:color="auto"/>
              <w:bottom w:val="nil"/>
              <w:right w:val="nil"/>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Class S2</w:t>
            </w:r>
          </w:p>
        </w:tc>
        <w:tc>
          <w:tcPr>
            <w:tcW w:w="987" w:type="dxa"/>
            <w:tcBorders>
              <w:top w:val="nil"/>
              <w:left w:val="single" w:sz="8"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-0.66%</w:t>
            </w:r>
          </w:p>
        </w:tc>
        <w:tc>
          <w:tcPr>
            <w:tcW w:w="987" w:type="dxa"/>
            <w:tcBorders>
              <w:top w:val="nil"/>
              <w:left w:val="single" w:sz="4"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-0.89%</w:t>
            </w:r>
          </w:p>
        </w:tc>
        <w:tc>
          <w:tcPr>
            <w:tcW w:w="987" w:type="dxa"/>
            <w:tcBorders>
              <w:top w:val="nil"/>
              <w:left w:val="single" w:sz="4"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-0.70%</w:t>
            </w:r>
          </w:p>
        </w:tc>
        <w:tc>
          <w:tcPr>
            <w:tcW w:w="987" w:type="dxa"/>
            <w:tcBorders>
              <w:top w:val="nil"/>
              <w:left w:val="nil"/>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-0.64%</w:t>
            </w:r>
          </w:p>
        </w:tc>
        <w:tc>
          <w:tcPr>
            <w:tcW w:w="987" w:type="dxa"/>
            <w:tcBorders>
              <w:top w:val="nil"/>
              <w:left w:val="single" w:sz="4" w:space="0" w:color="auto"/>
              <w:bottom w:val="nil"/>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-1.31%</w:t>
            </w:r>
          </w:p>
        </w:tc>
        <w:tc>
          <w:tcPr>
            <w:tcW w:w="1057" w:type="dxa"/>
            <w:tcBorders>
              <w:top w:val="nil"/>
              <w:left w:val="single" w:sz="4" w:space="0" w:color="auto"/>
              <w:bottom w:val="nil"/>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-0.93%</w:t>
            </w:r>
          </w:p>
        </w:tc>
      </w:tr>
      <w:tr w:rsidR="00746A6D" w:rsidRPr="00891967" w:rsidTr="00D31DCF">
        <w:trPr>
          <w:trHeight w:hRule="exact" w:val="227"/>
          <w:jc w:val="center"/>
        </w:trPr>
        <w:tc>
          <w:tcPr>
            <w:tcW w:w="1537" w:type="dxa"/>
            <w:tcBorders>
              <w:top w:val="single" w:sz="8" w:space="0" w:color="auto"/>
              <w:left w:val="single" w:sz="8" w:space="0" w:color="auto"/>
              <w:bottom w:val="single" w:sz="8" w:space="0" w:color="auto"/>
              <w:right w:val="nil"/>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8"/>
                <w:lang w:eastAsia="zh-TW"/>
              </w:rPr>
            </w:pPr>
            <w:r w:rsidRPr="00891967">
              <w:rPr>
                <w:rFonts w:ascii="Arial" w:hAnsi="Arial" w:cs="Arial"/>
                <w:b/>
                <w:bCs/>
                <w:color w:val="000000"/>
                <w:sz w:val="16"/>
                <w:szCs w:val="18"/>
                <w:lang w:eastAsia="zh-TW"/>
              </w:rPr>
              <w:t>Overall</w:t>
            </w:r>
          </w:p>
        </w:tc>
        <w:tc>
          <w:tcPr>
            <w:tcW w:w="987"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sz w:val="16"/>
                <w:szCs w:val="18"/>
                <w:lang w:eastAsia="zh-TW"/>
              </w:rPr>
            </w:pPr>
            <w:r>
              <w:rPr>
                <w:rFonts w:ascii="Arial" w:hAnsi="Arial" w:cs="Arial"/>
                <w:b/>
                <w:bCs/>
                <w:sz w:val="18"/>
                <w:szCs w:val="18"/>
              </w:rPr>
              <w:t>-0.61%</w:t>
            </w:r>
          </w:p>
        </w:tc>
        <w:tc>
          <w:tcPr>
            <w:tcW w:w="987"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sz w:val="16"/>
                <w:szCs w:val="18"/>
                <w:lang w:eastAsia="zh-TW"/>
              </w:rPr>
            </w:pPr>
            <w:r>
              <w:rPr>
                <w:rFonts w:ascii="Arial" w:hAnsi="Arial" w:cs="Arial"/>
                <w:b/>
                <w:bCs/>
                <w:sz w:val="18"/>
                <w:szCs w:val="18"/>
              </w:rPr>
              <w:t>-0.63%</w:t>
            </w:r>
          </w:p>
        </w:tc>
        <w:tc>
          <w:tcPr>
            <w:tcW w:w="987"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sz w:val="16"/>
                <w:szCs w:val="18"/>
                <w:lang w:eastAsia="zh-TW"/>
              </w:rPr>
            </w:pPr>
            <w:r>
              <w:rPr>
                <w:rFonts w:ascii="Arial" w:hAnsi="Arial" w:cs="Arial"/>
                <w:b/>
                <w:bCs/>
                <w:sz w:val="18"/>
                <w:szCs w:val="18"/>
              </w:rPr>
              <w:t>-0.56%</w:t>
            </w:r>
          </w:p>
        </w:tc>
        <w:tc>
          <w:tcPr>
            <w:tcW w:w="987" w:type="dxa"/>
            <w:tcBorders>
              <w:top w:val="single" w:sz="8" w:space="0" w:color="auto"/>
              <w:left w:val="nil"/>
              <w:bottom w:val="single" w:sz="8" w:space="0" w:color="auto"/>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6"/>
                <w:szCs w:val="18"/>
                <w:lang w:eastAsia="zh-TW"/>
              </w:rPr>
            </w:pPr>
            <w:r>
              <w:rPr>
                <w:rFonts w:ascii="Arial" w:hAnsi="Arial" w:cs="Arial"/>
                <w:b/>
                <w:bCs/>
                <w:sz w:val="18"/>
                <w:szCs w:val="18"/>
              </w:rPr>
              <w:t>-0.62%</w:t>
            </w:r>
          </w:p>
        </w:tc>
        <w:tc>
          <w:tcPr>
            <w:tcW w:w="987"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6"/>
                <w:szCs w:val="18"/>
                <w:lang w:eastAsia="zh-TW"/>
              </w:rPr>
            </w:pPr>
            <w:r>
              <w:rPr>
                <w:rFonts w:ascii="Arial" w:hAnsi="Arial" w:cs="Arial"/>
                <w:b/>
                <w:bCs/>
                <w:sz w:val="18"/>
                <w:szCs w:val="18"/>
              </w:rPr>
              <w:t>-0.92%</w:t>
            </w:r>
          </w:p>
        </w:tc>
        <w:tc>
          <w:tcPr>
            <w:tcW w:w="1057"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rsidR="00746A6D" w:rsidRPr="00891967" w:rsidRDefault="00746A6D" w:rsidP="00746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6"/>
                <w:szCs w:val="18"/>
                <w:lang w:eastAsia="zh-TW"/>
              </w:rPr>
            </w:pPr>
            <w:r>
              <w:rPr>
                <w:rFonts w:ascii="Arial" w:hAnsi="Arial" w:cs="Arial"/>
                <w:b/>
                <w:bCs/>
                <w:sz w:val="18"/>
                <w:szCs w:val="18"/>
              </w:rPr>
              <w:t>-0.69%</w:t>
            </w:r>
          </w:p>
        </w:tc>
      </w:tr>
    </w:tbl>
    <w:p w:rsidR="00C762CF" w:rsidRPr="00710473" w:rsidRDefault="00C762CF" w:rsidP="00C762CF">
      <w:pPr>
        <w:rPr>
          <w:lang w:val="en-CA"/>
        </w:rPr>
      </w:pPr>
    </w:p>
    <w:p w:rsidR="00C762CF" w:rsidRPr="00A720CE" w:rsidRDefault="00C762CF" w:rsidP="00C762CF">
      <w:pPr>
        <w:pStyle w:val="Caption"/>
        <w:jc w:val="center"/>
        <w:rPr>
          <w:i w:val="0"/>
          <w:iCs w:val="0"/>
          <w:color w:val="auto"/>
          <w:sz w:val="22"/>
          <w:szCs w:val="20"/>
        </w:rPr>
      </w:pPr>
      <w:bookmarkStart w:id="6" w:name="_Ref525050410"/>
      <w:r w:rsidRPr="00DD478A">
        <w:rPr>
          <w:b/>
          <w:i w:val="0"/>
          <w:iCs w:val="0"/>
          <w:color w:val="auto"/>
          <w:sz w:val="22"/>
          <w:szCs w:val="20"/>
        </w:rPr>
        <w:t xml:space="preserve">Table </w:t>
      </w:r>
      <w:r w:rsidRPr="00DD478A">
        <w:rPr>
          <w:b/>
          <w:i w:val="0"/>
          <w:iCs w:val="0"/>
          <w:color w:val="auto"/>
          <w:sz w:val="22"/>
          <w:szCs w:val="20"/>
        </w:rPr>
        <w:fldChar w:fldCharType="begin"/>
      </w:r>
      <w:r w:rsidRPr="00DD478A">
        <w:rPr>
          <w:b/>
          <w:i w:val="0"/>
          <w:iCs w:val="0"/>
          <w:color w:val="auto"/>
          <w:sz w:val="22"/>
          <w:szCs w:val="20"/>
        </w:rPr>
        <w:instrText xml:space="preserve"> SEQ Table \* ROMAN </w:instrText>
      </w:r>
      <w:r w:rsidRPr="00DD478A">
        <w:rPr>
          <w:b/>
          <w:i w:val="0"/>
          <w:iCs w:val="0"/>
          <w:color w:val="auto"/>
          <w:sz w:val="22"/>
          <w:szCs w:val="20"/>
        </w:rPr>
        <w:fldChar w:fldCharType="separate"/>
      </w:r>
      <w:r>
        <w:rPr>
          <w:b/>
          <w:i w:val="0"/>
          <w:iCs w:val="0"/>
          <w:noProof/>
          <w:color w:val="auto"/>
          <w:sz w:val="22"/>
          <w:szCs w:val="20"/>
        </w:rPr>
        <w:t>III</w:t>
      </w:r>
      <w:r w:rsidRPr="00DD478A">
        <w:rPr>
          <w:b/>
          <w:i w:val="0"/>
          <w:iCs w:val="0"/>
          <w:color w:val="auto"/>
          <w:sz w:val="22"/>
          <w:szCs w:val="20"/>
        </w:rPr>
        <w:fldChar w:fldCharType="end"/>
      </w:r>
      <w:bookmarkEnd w:id="6"/>
      <w:r w:rsidRPr="00DD478A">
        <w:rPr>
          <w:b/>
          <w:i w:val="0"/>
          <w:iCs w:val="0"/>
          <w:color w:val="auto"/>
          <w:sz w:val="22"/>
          <w:szCs w:val="20"/>
        </w:rPr>
        <w:t>.</w:t>
      </w:r>
      <w:r>
        <w:t xml:space="preserve"> </w:t>
      </w:r>
      <w:r w:rsidR="00F80532">
        <w:rPr>
          <w:i w:val="0"/>
          <w:iCs w:val="0"/>
          <w:color w:val="auto"/>
          <w:sz w:val="22"/>
          <w:szCs w:val="20"/>
        </w:rPr>
        <w:t>BD-rate performance for Test 1.3</w:t>
      </w:r>
      <w:r>
        <w:rPr>
          <w:i w:val="0"/>
          <w:iCs w:val="0"/>
          <w:color w:val="auto"/>
          <w:sz w:val="22"/>
          <w:szCs w:val="20"/>
        </w:rPr>
        <w:t>.b</w:t>
      </w:r>
    </w:p>
    <w:tbl>
      <w:tblPr>
        <w:tblW w:w="7529" w:type="dxa"/>
        <w:jc w:val="center"/>
        <w:tblLook w:val="04A0" w:firstRow="1" w:lastRow="0" w:firstColumn="1" w:lastColumn="0" w:noHBand="0" w:noVBand="1"/>
      </w:tblPr>
      <w:tblGrid>
        <w:gridCol w:w="1537"/>
        <w:gridCol w:w="987"/>
        <w:gridCol w:w="987"/>
        <w:gridCol w:w="987"/>
        <w:gridCol w:w="987"/>
        <w:gridCol w:w="987"/>
        <w:gridCol w:w="1057"/>
      </w:tblGrid>
      <w:tr w:rsidR="006D6C14" w:rsidRPr="00891967" w:rsidTr="006D6C14">
        <w:trPr>
          <w:trHeight w:hRule="exact" w:val="567"/>
          <w:jc w:val="center"/>
        </w:trPr>
        <w:tc>
          <w:tcPr>
            <w:tcW w:w="1537" w:type="dxa"/>
            <w:tcBorders>
              <w:top w:val="nil"/>
              <w:left w:val="nil"/>
              <w:bottom w:val="nil"/>
              <w:right w:val="nil"/>
            </w:tcBorders>
            <w:shd w:val="clear" w:color="auto" w:fill="auto"/>
            <w:noWrap/>
            <w:vAlign w:val="center"/>
            <w:hideMark/>
          </w:tcPr>
          <w:p w:rsidR="006D6C14" w:rsidRPr="00891967" w:rsidRDefault="006D6C14" w:rsidP="006D6C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24"/>
                <w:lang w:eastAsia="zh-TW"/>
              </w:rPr>
            </w:pPr>
          </w:p>
        </w:tc>
        <w:tc>
          <w:tcPr>
            <w:tcW w:w="2961" w:type="dxa"/>
            <w:gridSpan w:val="3"/>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6D6C14" w:rsidRDefault="001C19FE" w:rsidP="006D6C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lang w:val="en-CA"/>
              </w:rPr>
            </w:pPr>
            <w:r>
              <w:rPr>
                <w:rFonts w:ascii="Arial" w:hAnsi="Arial" w:cs="Arial"/>
                <w:b/>
                <w:bCs/>
                <w:color w:val="000000"/>
                <w:sz w:val="16"/>
                <w:szCs w:val="18"/>
                <w:lang w:eastAsia="zh-TW"/>
              </w:rPr>
              <w:t xml:space="preserve">CE </w:t>
            </w:r>
            <w:r w:rsidR="006D6C14">
              <w:rPr>
                <w:rFonts w:ascii="Arial" w:hAnsi="Arial" w:cs="Arial"/>
                <w:b/>
                <w:bCs/>
                <w:color w:val="000000"/>
                <w:sz w:val="16"/>
                <w:szCs w:val="18"/>
                <w:lang w:eastAsia="zh-TW"/>
              </w:rPr>
              <w:t>Anchor :</w:t>
            </w:r>
            <w:r w:rsidR="006D6C14" w:rsidRPr="004E3416">
              <w:rPr>
                <w:lang w:val="en-CA"/>
              </w:rPr>
              <w:t xml:space="preserve"> </w:t>
            </w:r>
          </w:p>
          <w:p w:rsidR="006D6C14" w:rsidRPr="00891967" w:rsidRDefault="006D6C14" w:rsidP="006D6C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8"/>
                <w:lang w:eastAsia="zh-TW"/>
              </w:rPr>
            </w:pPr>
            <w:r w:rsidRPr="00140AFB">
              <w:rPr>
                <w:rFonts w:ascii="Arial" w:hAnsi="Arial" w:cs="Arial"/>
                <w:b/>
                <w:bCs/>
                <w:color w:val="000000"/>
                <w:sz w:val="16"/>
                <w:szCs w:val="18"/>
                <w:lang w:eastAsia="zh-TW"/>
              </w:rPr>
              <w:t>PHEC with in-loop</w:t>
            </w:r>
            <w:r w:rsidRPr="004E3416">
              <w:rPr>
                <w:lang w:val="en-CA" w:eastAsia="zh-TW"/>
              </w:rPr>
              <w:t xml:space="preserve"> </w:t>
            </w:r>
            <w:r w:rsidRPr="00140AFB">
              <w:rPr>
                <w:rFonts w:ascii="Arial" w:hAnsi="Arial" w:cs="Arial"/>
                <w:b/>
                <w:bCs/>
                <w:color w:val="000000"/>
                <w:sz w:val="16"/>
                <w:szCs w:val="18"/>
                <w:lang w:eastAsia="zh-TW"/>
              </w:rPr>
              <w:t>filters disabled across face discontinuities</w:t>
            </w:r>
          </w:p>
        </w:tc>
        <w:tc>
          <w:tcPr>
            <w:tcW w:w="3031" w:type="dxa"/>
            <w:gridSpan w:val="3"/>
            <w:tcBorders>
              <w:top w:val="single" w:sz="8" w:space="0" w:color="auto"/>
              <w:left w:val="nil"/>
              <w:bottom w:val="single" w:sz="4" w:space="0" w:color="auto"/>
              <w:right w:val="single" w:sz="8" w:space="0" w:color="000000"/>
            </w:tcBorders>
            <w:shd w:val="clear" w:color="auto" w:fill="auto"/>
            <w:noWrap/>
            <w:vAlign w:val="center"/>
            <w:hideMark/>
          </w:tcPr>
          <w:p w:rsidR="006D6C14" w:rsidRPr="00891967" w:rsidRDefault="001C19FE" w:rsidP="006D6C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8"/>
                <w:lang w:eastAsia="zh-TW"/>
              </w:rPr>
            </w:pPr>
            <w:r>
              <w:rPr>
                <w:rFonts w:ascii="Arial" w:hAnsi="Arial" w:cs="Arial"/>
                <w:b/>
                <w:bCs/>
                <w:color w:val="000000"/>
                <w:sz w:val="16"/>
                <w:szCs w:val="18"/>
                <w:lang w:eastAsia="zh-TW"/>
              </w:rPr>
              <w:t xml:space="preserve">CTC </w:t>
            </w:r>
            <w:r w:rsidR="009C21AE">
              <w:rPr>
                <w:rFonts w:ascii="Arial" w:hAnsi="Arial" w:cs="Arial"/>
                <w:b/>
                <w:bCs/>
                <w:color w:val="000000"/>
                <w:sz w:val="16"/>
                <w:szCs w:val="18"/>
                <w:lang w:eastAsia="zh-TW"/>
              </w:rPr>
              <w:t>Anchor : PHEC</w:t>
            </w:r>
          </w:p>
        </w:tc>
      </w:tr>
      <w:tr w:rsidR="00C762CF" w:rsidRPr="00891967" w:rsidTr="00D31DCF">
        <w:trPr>
          <w:trHeight w:hRule="exact" w:val="227"/>
          <w:jc w:val="center"/>
        </w:trPr>
        <w:tc>
          <w:tcPr>
            <w:tcW w:w="1537" w:type="dxa"/>
            <w:tcBorders>
              <w:top w:val="nil"/>
              <w:left w:val="nil"/>
              <w:bottom w:val="nil"/>
              <w:right w:val="nil"/>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8"/>
                <w:lang w:eastAsia="zh-TW"/>
              </w:rPr>
            </w:pPr>
          </w:p>
        </w:tc>
        <w:tc>
          <w:tcPr>
            <w:tcW w:w="987" w:type="dxa"/>
            <w:tcBorders>
              <w:top w:val="nil"/>
              <w:left w:val="single" w:sz="8" w:space="0" w:color="auto"/>
              <w:bottom w:val="nil"/>
              <w:right w:val="single" w:sz="4" w:space="0" w:color="auto"/>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Y</w:t>
            </w:r>
          </w:p>
        </w:tc>
        <w:tc>
          <w:tcPr>
            <w:tcW w:w="987" w:type="dxa"/>
            <w:tcBorders>
              <w:top w:val="nil"/>
              <w:left w:val="single" w:sz="4" w:space="0" w:color="auto"/>
              <w:bottom w:val="nil"/>
              <w:right w:val="single" w:sz="4" w:space="0" w:color="auto"/>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U</w:t>
            </w:r>
          </w:p>
        </w:tc>
        <w:tc>
          <w:tcPr>
            <w:tcW w:w="987" w:type="dxa"/>
            <w:tcBorders>
              <w:top w:val="nil"/>
              <w:left w:val="single" w:sz="4" w:space="0" w:color="auto"/>
              <w:bottom w:val="nil"/>
              <w:right w:val="single" w:sz="8" w:space="0" w:color="auto"/>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V</w:t>
            </w:r>
          </w:p>
        </w:tc>
        <w:tc>
          <w:tcPr>
            <w:tcW w:w="987" w:type="dxa"/>
            <w:tcBorders>
              <w:top w:val="nil"/>
              <w:left w:val="nil"/>
              <w:bottom w:val="nil"/>
              <w:right w:val="single" w:sz="4" w:space="0" w:color="auto"/>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Y</w:t>
            </w:r>
          </w:p>
        </w:tc>
        <w:tc>
          <w:tcPr>
            <w:tcW w:w="987" w:type="dxa"/>
            <w:tcBorders>
              <w:top w:val="nil"/>
              <w:left w:val="single" w:sz="4" w:space="0" w:color="auto"/>
              <w:bottom w:val="nil"/>
              <w:right w:val="single" w:sz="4" w:space="0" w:color="auto"/>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U</w:t>
            </w:r>
          </w:p>
        </w:tc>
        <w:tc>
          <w:tcPr>
            <w:tcW w:w="1057" w:type="dxa"/>
            <w:tcBorders>
              <w:top w:val="nil"/>
              <w:left w:val="single" w:sz="4" w:space="0" w:color="auto"/>
              <w:bottom w:val="nil"/>
              <w:right w:val="single" w:sz="8" w:space="0" w:color="auto"/>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V</w:t>
            </w:r>
          </w:p>
        </w:tc>
      </w:tr>
      <w:tr w:rsidR="00F80532" w:rsidRPr="00891967" w:rsidTr="00D31DCF">
        <w:trPr>
          <w:trHeight w:hRule="exact" w:val="227"/>
          <w:jc w:val="center"/>
        </w:trPr>
        <w:tc>
          <w:tcPr>
            <w:tcW w:w="1537" w:type="dxa"/>
            <w:tcBorders>
              <w:top w:val="single" w:sz="8" w:space="0" w:color="auto"/>
              <w:left w:val="single" w:sz="8"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proofErr w:type="spellStart"/>
            <w:r w:rsidRPr="00891967">
              <w:rPr>
                <w:rFonts w:ascii="Arial" w:hAnsi="Arial" w:cs="Arial"/>
                <w:color w:val="000000"/>
                <w:sz w:val="16"/>
                <w:szCs w:val="18"/>
                <w:lang w:eastAsia="zh-TW"/>
              </w:rPr>
              <w:t>SkateboardInLot</w:t>
            </w:r>
            <w:proofErr w:type="spellEnd"/>
          </w:p>
        </w:tc>
        <w:tc>
          <w:tcPr>
            <w:tcW w:w="987" w:type="dxa"/>
            <w:tcBorders>
              <w:top w:val="single" w:sz="8" w:space="0" w:color="auto"/>
              <w:left w:val="single" w:sz="8"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-0.46%</w:t>
            </w:r>
          </w:p>
        </w:tc>
        <w:tc>
          <w:tcPr>
            <w:tcW w:w="987" w:type="dxa"/>
            <w:tcBorders>
              <w:top w:val="single" w:sz="8" w:space="0" w:color="auto"/>
              <w:left w:val="single" w:sz="4"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-0.36%</w:t>
            </w:r>
          </w:p>
        </w:tc>
        <w:tc>
          <w:tcPr>
            <w:tcW w:w="987" w:type="dxa"/>
            <w:tcBorders>
              <w:top w:val="single" w:sz="8" w:space="0" w:color="auto"/>
              <w:left w:val="single" w:sz="4"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-0.95%</w:t>
            </w:r>
          </w:p>
        </w:tc>
        <w:tc>
          <w:tcPr>
            <w:tcW w:w="987" w:type="dxa"/>
            <w:tcBorders>
              <w:top w:val="single" w:sz="8" w:space="0" w:color="auto"/>
              <w:left w:val="nil"/>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-0.32%</w:t>
            </w:r>
          </w:p>
        </w:tc>
        <w:tc>
          <w:tcPr>
            <w:tcW w:w="987" w:type="dxa"/>
            <w:tcBorders>
              <w:top w:val="single" w:sz="8" w:space="0" w:color="auto"/>
              <w:left w:val="single" w:sz="4"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-0.85%</w:t>
            </w:r>
          </w:p>
        </w:tc>
        <w:tc>
          <w:tcPr>
            <w:tcW w:w="1057" w:type="dxa"/>
            <w:tcBorders>
              <w:top w:val="single" w:sz="8" w:space="0" w:color="auto"/>
              <w:left w:val="single" w:sz="4"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-0.60%</w:t>
            </w:r>
          </w:p>
        </w:tc>
      </w:tr>
      <w:tr w:rsidR="00F80532" w:rsidRPr="00891967" w:rsidTr="00D31DCF">
        <w:trPr>
          <w:trHeight w:hRule="exact" w:val="227"/>
          <w:jc w:val="center"/>
        </w:trPr>
        <w:tc>
          <w:tcPr>
            <w:tcW w:w="1537" w:type="dxa"/>
            <w:tcBorders>
              <w:top w:val="nil"/>
              <w:left w:val="single" w:sz="8"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proofErr w:type="spellStart"/>
            <w:r w:rsidRPr="00891967">
              <w:rPr>
                <w:rFonts w:ascii="Arial" w:hAnsi="Arial" w:cs="Arial"/>
                <w:color w:val="000000"/>
                <w:sz w:val="16"/>
                <w:szCs w:val="18"/>
                <w:lang w:eastAsia="zh-TW"/>
              </w:rPr>
              <w:t>ChairLift</w:t>
            </w:r>
            <w:proofErr w:type="spellEnd"/>
          </w:p>
        </w:tc>
        <w:tc>
          <w:tcPr>
            <w:tcW w:w="987" w:type="dxa"/>
            <w:tcBorders>
              <w:top w:val="nil"/>
              <w:left w:val="single" w:sz="8"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-0.55%</w:t>
            </w:r>
          </w:p>
        </w:tc>
        <w:tc>
          <w:tcPr>
            <w:tcW w:w="987" w:type="dxa"/>
            <w:tcBorders>
              <w:top w:val="nil"/>
              <w:left w:val="single" w:sz="4"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-0.76%</w:t>
            </w:r>
          </w:p>
        </w:tc>
        <w:tc>
          <w:tcPr>
            <w:tcW w:w="987" w:type="dxa"/>
            <w:tcBorders>
              <w:top w:val="nil"/>
              <w:left w:val="single" w:sz="4"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-0.73%</w:t>
            </w:r>
          </w:p>
        </w:tc>
        <w:tc>
          <w:tcPr>
            <w:tcW w:w="987" w:type="dxa"/>
            <w:tcBorders>
              <w:top w:val="nil"/>
              <w:left w:val="single" w:sz="8"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-0.62%</w:t>
            </w:r>
          </w:p>
        </w:tc>
        <w:tc>
          <w:tcPr>
            <w:tcW w:w="987" w:type="dxa"/>
            <w:tcBorders>
              <w:top w:val="nil"/>
              <w:left w:val="single" w:sz="4"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-0.88%</w:t>
            </w:r>
          </w:p>
        </w:tc>
        <w:tc>
          <w:tcPr>
            <w:tcW w:w="1057" w:type="dxa"/>
            <w:tcBorders>
              <w:top w:val="nil"/>
              <w:left w:val="single" w:sz="4"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-0.83%</w:t>
            </w:r>
          </w:p>
        </w:tc>
      </w:tr>
      <w:tr w:rsidR="00F80532" w:rsidRPr="00891967" w:rsidTr="00D31DCF">
        <w:trPr>
          <w:trHeight w:hRule="exact" w:val="227"/>
          <w:jc w:val="center"/>
        </w:trPr>
        <w:tc>
          <w:tcPr>
            <w:tcW w:w="1537" w:type="dxa"/>
            <w:tcBorders>
              <w:top w:val="nil"/>
              <w:left w:val="single" w:sz="8"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proofErr w:type="spellStart"/>
            <w:r w:rsidRPr="00891967">
              <w:rPr>
                <w:rFonts w:ascii="Arial" w:hAnsi="Arial" w:cs="Arial"/>
                <w:color w:val="000000"/>
                <w:sz w:val="16"/>
                <w:szCs w:val="18"/>
                <w:lang w:eastAsia="zh-TW"/>
              </w:rPr>
              <w:t>KiteFlite</w:t>
            </w:r>
            <w:proofErr w:type="spellEnd"/>
          </w:p>
        </w:tc>
        <w:tc>
          <w:tcPr>
            <w:tcW w:w="987" w:type="dxa"/>
            <w:tcBorders>
              <w:top w:val="nil"/>
              <w:left w:val="single" w:sz="8"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-0.63%</w:t>
            </w:r>
          </w:p>
        </w:tc>
        <w:tc>
          <w:tcPr>
            <w:tcW w:w="987" w:type="dxa"/>
            <w:tcBorders>
              <w:top w:val="nil"/>
              <w:left w:val="single" w:sz="4"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-0.45%</w:t>
            </w:r>
          </w:p>
        </w:tc>
        <w:tc>
          <w:tcPr>
            <w:tcW w:w="987" w:type="dxa"/>
            <w:tcBorders>
              <w:top w:val="nil"/>
              <w:left w:val="single" w:sz="4"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-0.32%</w:t>
            </w:r>
          </w:p>
        </w:tc>
        <w:tc>
          <w:tcPr>
            <w:tcW w:w="987" w:type="dxa"/>
            <w:tcBorders>
              <w:top w:val="nil"/>
              <w:left w:val="single" w:sz="8"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-0.66%</w:t>
            </w:r>
          </w:p>
        </w:tc>
        <w:tc>
          <w:tcPr>
            <w:tcW w:w="987" w:type="dxa"/>
            <w:tcBorders>
              <w:top w:val="nil"/>
              <w:left w:val="single" w:sz="4"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-0.43%</w:t>
            </w:r>
          </w:p>
        </w:tc>
        <w:tc>
          <w:tcPr>
            <w:tcW w:w="1057" w:type="dxa"/>
            <w:tcBorders>
              <w:top w:val="nil"/>
              <w:left w:val="single" w:sz="4"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-0.45%</w:t>
            </w:r>
          </w:p>
        </w:tc>
      </w:tr>
      <w:tr w:rsidR="00F80532" w:rsidRPr="00891967" w:rsidTr="00D31DCF">
        <w:trPr>
          <w:trHeight w:hRule="exact" w:val="227"/>
          <w:jc w:val="center"/>
        </w:trPr>
        <w:tc>
          <w:tcPr>
            <w:tcW w:w="1537" w:type="dxa"/>
            <w:tcBorders>
              <w:top w:val="nil"/>
              <w:left w:val="single" w:sz="8"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Harbor</w:t>
            </w:r>
          </w:p>
        </w:tc>
        <w:tc>
          <w:tcPr>
            <w:tcW w:w="987" w:type="dxa"/>
            <w:tcBorders>
              <w:top w:val="nil"/>
              <w:left w:val="single" w:sz="8"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-0.48%</w:t>
            </w:r>
          </w:p>
        </w:tc>
        <w:tc>
          <w:tcPr>
            <w:tcW w:w="987" w:type="dxa"/>
            <w:tcBorders>
              <w:top w:val="nil"/>
              <w:left w:val="single" w:sz="4"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-0.08%</w:t>
            </w:r>
          </w:p>
        </w:tc>
        <w:tc>
          <w:tcPr>
            <w:tcW w:w="987" w:type="dxa"/>
            <w:tcBorders>
              <w:top w:val="nil"/>
              <w:left w:val="single" w:sz="4"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-0.36%</w:t>
            </w:r>
          </w:p>
        </w:tc>
        <w:tc>
          <w:tcPr>
            <w:tcW w:w="987" w:type="dxa"/>
            <w:tcBorders>
              <w:top w:val="nil"/>
              <w:left w:val="single" w:sz="8"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-0.58%</w:t>
            </w:r>
          </w:p>
        </w:tc>
        <w:tc>
          <w:tcPr>
            <w:tcW w:w="987" w:type="dxa"/>
            <w:tcBorders>
              <w:top w:val="nil"/>
              <w:left w:val="single" w:sz="4"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-0.41%</w:t>
            </w:r>
          </w:p>
        </w:tc>
        <w:tc>
          <w:tcPr>
            <w:tcW w:w="1057" w:type="dxa"/>
            <w:tcBorders>
              <w:top w:val="nil"/>
              <w:left w:val="single" w:sz="4"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-0.45%</w:t>
            </w:r>
          </w:p>
        </w:tc>
      </w:tr>
      <w:tr w:rsidR="00F80532" w:rsidRPr="00891967" w:rsidTr="00D31DCF">
        <w:trPr>
          <w:trHeight w:hRule="exact" w:val="227"/>
          <w:jc w:val="center"/>
        </w:trPr>
        <w:tc>
          <w:tcPr>
            <w:tcW w:w="1537" w:type="dxa"/>
            <w:tcBorders>
              <w:top w:val="nil"/>
              <w:left w:val="single" w:sz="8"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Trolley</w:t>
            </w:r>
          </w:p>
        </w:tc>
        <w:tc>
          <w:tcPr>
            <w:tcW w:w="987" w:type="dxa"/>
            <w:tcBorders>
              <w:top w:val="nil"/>
              <w:left w:val="single" w:sz="8"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-0.82%</w:t>
            </w:r>
          </w:p>
        </w:tc>
        <w:tc>
          <w:tcPr>
            <w:tcW w:w="987" w:type="dxa"/>
            <w:tcBorders>
              <w:top w:val="nil"/>
              <w:left w:val="single" w:sz="4"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-0.51%</w:t>
            </w:r>
          </w:p>
        </w:tc>
        <w:tc>
          <w:tcPr>
            <w:tcW w:w="987" w:type="dxa"/>
            <w:tcBorders>
              <w:top w:val="nil"/>
              <w:left w:val="single" w:sz="4"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-0.21%</w:t>
            </w:r>
          </w:p>
        </w:tc>
        <w:tc>
          <w:tcPr>
            <w:tcW w:w="987" w:type="dxa"/>
            <w:tcBorders>
              <w:top w:val="nil"/>
              <w:left w:val="single" w:sz="8"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-0.85%</w:t>
            </w:r>
          </w:p>
        </w:tc>
        <w:tc>
          <w:tcPr>
            <w:tcW w:w="987" w:type="dxa"/>
            <w:tcBorders>
              <w:top w:val="nil"/>
              <w:left w:val="single" w:sz="4"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-0.63%</w:t>
            </w:r>
          </w:p>
        </w:tc>
        <w:tc>
          <w:tcPr>
            <w:tcW w:w="1057" w:type="dxa"/>
            <w:tcBorders>
              <w:top w:val="nil"/>
              <w:left w:val="single" w:sz="4"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-0.46%</w:t>
            </w:r>
          </w:p>
        </w:tc>
      </w:tr>
      <w:tr w:rsidR="00F80532" w:rsidRPr="00891967" w:rsidTr="00D31DCF">
        <w:trPr>
          <w:trHeight w:hRule="exact" w:val="227"/>
          <w:jc w:val="center"/>
        </w:trPr>
        <w:tc>
          <w:tcPr>
            <w:tcW w:w="1537" w:type="dxa"/>
            <w:tcBorders>
              <w:top w:val="nil"/>
              <w:left w:val="single" w:sz="8" w:space="0" w:color="auto"/>
              <w:bottom w:val="single" w:sz="8" w:space="0" w:color="auto"/>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proofErr w:type="spellStart"/>
            <w:r w:rsidRPr="00891967">
              <w:rPr>
                <w:rFonts w:ascii="Arial" w:hAnsi="Arial" w:cs="Arial"/>
                <w:color w:val="000000"/>
                <w:sz w:val="16"/>
                <w:szCs w:val="18"/>
                <w:lang w:eastAsia="zh-TW"/>
              </w:rPr>
              <w:t>GasLamp</w:t>
            </w:r>
            <w:proofErr w:type="spellEnd"/>
          </w:p>
        </w:tc>
        <w:tc>
          <w:tcPr>
            <w:tcW w:w="987" w:type="dxa"/>
            <w:tcBorders>
              <w:top w:val="nil"/>
              <w:left w:val="single" w:sz="8" w:space="0" w:color="auto"/>
              <w:bottom w:val="single" w:sz="8" w:space="0" w:color="auto"/>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-0.68%</w:t>
            </w:r>
          </w:p>
        </w:tc>
        <w:tc>
          <w:tcPr>
            <w:tcW w:w="987" w:type="dxa"/>
            <w:tcBorders>
              <w:top w:val="nil"/>
              <w:left w:val="single" w:sz="4" w:space="0" w:color="auto"/>
              <w:bottom w:val="single" w:sz="8" w:space="0" w:color="auto"/>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-0.56%</w:t>
            </w:r>
          </w:p>
        </w:tc>
        <w:tc>
          <w:tcPr>
            <w:tcW w:w="987" w:type="dxa"/>
            <w:tcBorders>
              <w:top w:val="nil"/>
              <w:left w:val="single" w:sz="4" w:space="0" w:color="auto"/>
              <w:bottom w:val="single" w:sz="8" w:space="0" w:color="auto"/>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-0.54%</w:t>
            </w:r>
          </w:p>
        </w:tc>
        <w:tc>
          <w:tcPr>
            <w:tcW w:w="987" w:type="dxa"/>
            <w:tcBorders>
              <w:top w:val="nil"/>
              <w:left w:val="single" w:sz="8" w:space="0" w:color="auto"/>
              <w:bottom w:val="single" w:sz="8" w:space="0" w:color="auto"/>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-0.74%</w:t>
            </w:r>
          </w:p>
        </w:tc>
        <w:tc>
          <w:tcPr>
            <w:tcW w:w="987" w:type="dxa"/>
            <w:tcBorders>
              <w:top w:val="nil"/>
              <w:left w:val="single" w:sz="4" w:space="0" w:color="auto"/>
              <w:bottom w:val="single" w:sz="8" w:space="0" w:color="auto"/>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-0.71%</w:t>
            </w:r>
          </w:p>
        </w:tc>
        <w:tc>
          <w:tcPr>
            <w:tcW w:w="1057" w:type="dxa"/>
            <w:tcBorders>
              <w:top w:val="nil"/>
              <w:left w:val="single" w:sz="4" w:space="0" w:color="auto"/>
              <w:bottom w:val="single" w:sz="8" w:space="0" w:color="auto"/>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-0.73%</w:t>
            </w:r>
          </w:p>
        </w:tc>
      </w:tr>
      <w:tr w:rsidR="00F80532" w:rsidRPr="00891967" w:rsidTr="00D31DCF">
        <w:trPr>
          <w:trHeight w:hRule="exact" w:val="227"/>
          <w:jc w:val="center"/>
        </w:trPr>
        <w:tc>
          <w:tcPr>
            <w:tcW w:w="1537" w:type="dxa"/>
            <w:tcBorders>
              <w:top w:val="nil"/>
              <w:left w:val="single" w:sz="8"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Balboa</w:t>
            </w:r>
          </w:p>
        </w:tc>
        <w:tc>
          <w:tcPr>
            <w:tcW w:w="987" w:type="dxa"/>
            <w:tcBorders>
              <w:top w:val="single" w:sz="8" w:space="0" w:color="auto"/>
              <w:left w:val="single" w:sz="8"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-0.57%</w:t>
            </w:r>
          </w:p>
        </w:tc>
        <w:tc>
          <w:tcPr>
            <w:tcW w:w="987" w:type="dxa"/>
            <w:tcBorders>
              <w:top w:val="single" w:sz="8" w:space="0" w:color="auto"/>
              <w:left w:val="single" w:sz="4"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-1.09%</w:t>
            </w:r>
          </w:p>
        </w:tc>
        <w:tc>
          <w:tcPr>
            <w:tcW w:w="987" w:type="dxa"/>
            <w:tcBorders>
              <w:top w:val="single" w:sz="8" w:space="0" w:color="auto"/>
              <w:left w:val="single" w:sz="4"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-0.52%</w:t>
            </w:r>
          </w:p>
        </w:tc>
        <w:tc>
          <w:tcPr>
            <w:tcW w:w="987" w:type="dxa"/>
            <w:tcBorders>
              <w:top w:val="nil"/>
              <w:left w:val="nil"/>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-0.53%</w:t>
            </w:r>
          </w:p>
        </w:tc>
        <w:tc>
          <w:tcPr>
            <w:tcW w:w="987" w:type="dxa"/>
            <w:tcBorders>
              <w:top w:val="nil"/>
              <w:left w:val="single" w:sz="4"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-1.50%</w:t>
            </w:r>
          </w:p>
        </w:tc>
        <w:tc>
          <w:tcPr>
            <w:tcW w:w="1057" w:type="dxa"/>
            <w:tcBorders>
              <w:top w:val="nil"/>
              <w:left w:val="single" w:sz="4"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-0.45%</w:t>
            </w:r>
          </w:p>
        </w:tc>
      </w:tr>
      <w:tr w:rsidR="00F80532" w:rsidRPr="00891967" w:rsidTr="00D31DCF">
        <w:trPr>
          <w:trHeight w:hRule="exact" w:val="227"/>
          <w:jc w:val="center"/>
        </w:trPr>
        <w:tc>
          <w:tcPr>
            <w:tcW w:w="1537" w:type="dxa"/>
            <w:tcBorders>
              <w:top w:val="nil"/>
              <w:left w:val="single" w:sz="8"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lastRenderedPageBreak/>
              <w:t>Broadway</w:t>
            </w:r>
          </w:p>
        </w:tc>
        <w:tc>
          <w:tcPr>
            <w:tcW w:w="987" w:type="dxa"/>
            <w:tcBorders>
              <w:top w:val="nil"/>
              <w:left w:val="single" w:sz="8"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-0.50%</w:t>
            </w:r>
          </w:p>
        </w:tc>
        <w:tc>
          <w:tcPr>
            <w:tcW w:w="987" w:type="dxa"/>
            <w:tcBorders>
              <w:top w:val="nil"/>
              <w:left w:val="single" w:sz="4"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-0.91%</w:t>
            </w:r>
          </w:p>
        </w:tc>
        <w:tc>
          <w:tcPr>
            <w:tcW w:w="987" w:type="dxa"/>
            <w:tcBorders>
              <w:top w:val="nil"/>
              <w:left w:val="single" w:sz="4"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-0.61%</w:t>
            </w:r>
          </w:p>
        </w:tc>
        <w:tc>
          <w:tcPr>
            <w:tcW w:w="987" w:type="dxa"/>
            <w:tcBorders>
              <w:top w:val="nil"/>
              <w:left w:val="nil"/>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-0.43%</w:t>
            </w:r>
          </w:p>
        </w:tc>
        <w:tc>
          <w:tcPr>
            <w:tcW w:w="987" w:type="dxa"/>
            <w:tcBorders>
              <w:top w:val="nil"/>
              <w:left w:val="single" w:sz="4"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-0.98%</w:t>
            </w:r>
          </w:p>
        </w:tc>
        <w:tc>
          <w:tcPr>
            <w:tcW w:w="1057" w:type="dxa"/>
            <w:tcBorders>
              <w:top w:val="nil"/>
              <w:left w:val="single" w:sz="4"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-0.74%</w:t>
            </w:r>
          </w:p>
        </w:tc>
      </w:tr>
      <w:tr w:rsidR="00F80532" w:rsidRPr="00891967" w:rsidTr="00D31DCF">
        <w:trPr>
          <w:trHeight w:hRule="exact" w:val="227"/>
          <w:jc w:val="center"/>
        </w:trPr>
        <w:tc>
          <w:tcPr>
            <w:tcW w:w="1537" w:type="dxa"/>
            <w:tcBorders>
              <w:top w:val="nil"/>
              <w:left w:val="single" w:sz="8"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Landing2</w:t>
            </w:r>
          </w:p>
        </w:tc>
        <w:tc>
          <w:tcPr>
            <w:tcW w:w="987" w:type="dxa"/>
            <w:tcBorders>
              <w:top w:val="nil"/>
              <w:left w:val="single" w:sz="8"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-0.74%</w:t>
            </w:r>
          </w:p>
        </w:tc>
        <w:tc>
          <w:tcPr>
            <w:tcW w:w="987" w:type="dxa"/>
            <w:tcBorders>
              <w:top w:val="nil"/>
              <w:left w:val="single" w:sz="4"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-0.89%</w:t>
            </w:r>
          </w:p>
        </w:tc>
        <w:tc>
          <w:tcPr>
            <w:tcW w:w="987" w:type="dxa"/>
            <w:tcBorders>
              <w:top w:val="nil"/>
              <w:left w:val="single" w:sz="4"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-0.99%</w:t>
            </w:r>
          </w:p>
        </w:tc>
        <w:tc>
          <w:tcPr>
            <w:tcW w:w="987" w:type="dxa"/>
            <w:tcBorders>
              <w:top w:val="nil"/>
              <w:left w:val="nil"/>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-0.79%</w:t>
            </w:r>
          </w:p>
        </w:tc>
        <w:tc>
          <w:tcPr>
            <w:tcW w:w="987" w:type="dxa"/>
            <w:tcBorders>
              <w:top w:val="nil"/>
              <w:left w:val="single" w:sz="4"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-2.25%</w:t>
            </w:r>
          </w:p>
        </w:tc>
        <w:tc>
          <w:tcPr>
            <w:tcW w:w="1057" w:type="dxa"/>
            <w:tcBorders>
              <w:top w:val="nil"/>
              <w:left w:val="single" w:sz="4"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-1.97%</w:t>
            </w:r>
          </w:p>
        </w:tc>
      </w:tr>
      <w:tr w:rsidR="00F80532" w:rsidRPr="00891967" w:rsidTr="00D31DCF">
        <w:trPr>
          <w:trHeight w:hRule="exact" w:val="227"/>
          <w:jc w:val="center"/>
        </w:trPr>
        <w:tc>
          <w:tcPr>
            <w:tcW w:w="1537" w:type="dxa"/>
            <w:tcBorders>
              <w:top w:val="nil"/>
              <w:left w:val="single" w:sz="8" w:space="0" w:color="auto"/>
              <w:bottom w:val="single" w:sz="8" w:space="0" w:color="auto"/>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BranCastle2</w:t>
            </w:r>
          </w:p>
        </w:tc>
        <w:tc>
          <w:tcPr>
            <w:tcW w:w="987" w:type="dxa"/>
            <w:tcBorders>
              <w:top w:val="nil"/>
              <w:left w:val="single" w:sz="8" w:space="0" w:color="auto"/>
              <w:bottom w:val="single" w:sz="8" w:space="0" w:color="auto"/>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-0.95%</w:t>
            </w:r>
          </w:p>
        </w:tc>
        <w:tc>
          <w:tcPr>
            <w:tcW w:w="987" w:type="dxa"/>
            <w:tcBorders>
              <w:top w:val="nil"/>
              <w:left w:val="single" w:sz="4" w:space="0" w:color="auto"/>
              <w:bottom w:val="single" w:sz="8" w:space="0" w:color="auto"/>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-1.09%</w:t>
            </w:r>
          </w:p>
        </w:tc>
        <w:tc>
          <w:tcPr>
            <w:tcW w:w="987" w:type="dxa"/>
            <w:tcBorders>
              <w:top w:val="nil"/>
              <w:left w:val="single" w:sz="4" w:space="0" w:color="auto"/>
              <w:bottom w:val="single" w:sz="8" w:space="0" w:color="auto"/>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-1.11%</w:t>
            </w:r>
          </w:p>
        </w:tc>
        <w:tc>
          <w:tcPr>
            <w:tcW w:w="987" w:type="dxa"/>
            <w:tcBorders>
              <w:top w:val="nil"/>
              <w:left w:val="nil"/>
              <w:bottom w:val="single" w:sz="8" w:space="0" w:color="auto"/>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-0.94%</w:t>
            </w:r>
          </w:p>
        </w:tc>
        <w:tc>
          <w:tcPr>
            <w:tcW w:w="987" w:type="dxa"/>
            <w:tcBorders>
              <w:top w:val="nil"/>
              <w:left w:val="single" w:sz="4" w:space="0" w:color="auto"/>
              <w:bottom w:val="single" w:sz="8" w:space="0" w:color="auto"/>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-0.93%</w:t>
            </w:r>
          </w:p>
        </w:tc>
        <w:tc>
          <w:tcPr>
            <w:tcW w:w="1057" w:type="dxa"/>
            <w:tcBorders>
              <w:top w:val="nil"/>
              <w:left w:val="single" w:sz="4" w:space="0" w:color="auto"/>
              <w:bottom w:val="single" w:sz="8" w:space="0" w:color="auto"/>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-1.00%</w:t>
            </w:r>
          </w:p>
        </w:tc>
      </w:tr>
      <w:tr w:rsidR="00F80532" w:rsidRPr="00891967" w:rsidTr="00D31DCF">
        <w:trPr>
          <w:trHeight w:hRule="exact" w:val="227"/>
          <w:jc w:val="center"/>
        </w:trPr>
        <w:tc>
          <w:tcPr>
            <w:tcW w:w="1537" w:type="dxa"/>
            <w:tcBorders>
              <w:top w:val="nil"/>
              <w:left w:val="single" w:sz="8" w:space="0" w:color="auto"/>
              <w:bottom w:val="nil"/>
              <w:right w:val="nil"/>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Class S1</w:t>
            </w:r>
          </w:p>
        </w:tc>
        <w:tc>
          <w:tcPr>
            <w:tcW w:w="987" w:type="dxa"/>
            <w:tcBorders>
              <w:top w:val="single" w:sz="8" w:space="0" w:color="auto"/>
              <w:left w:val="single" w:sz="8"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-0.60%</w:t>
            </w:r>
          </w:p>
        </w:tc>
        <w:tc>
          <w:tcPr>
            <w:tcW w:w="987" w:type="dxa"/>
            <w:tcBorders>
              <w:top w:val="single" w:sz="8" w:space="0" w:color="auto"/>
              <w:left w:val="single" w:sz="4"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-0.46%</w:t>
            </w:r>
          </w:p>
        </w:tc>
        <w:tc>
          <w:tcPr>
            <w:tcW w:w="987" w:type="dxa"/>
            <w:tcBorders>
              <w:top w:val="single" w:sz="8" w:space="0" w:color="auto"/>
              <w:left w:val="single" w:sz="4"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-0.52%</w:t>
            </w:r>
          </w:p>
        </w:tc>
        <w:tc>
          <w:tcPr>
            <w:tcW w:w="987" w:type="dxa"/>
            <w:tcBorders>
              <w:top w:val="nil"/>
              <w:left w:val="nil"/>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-0.63%</w:t>
            </w:r>
          </w:p>
        </w:tc>
        <w:tc>
          <w:tcPr>
            <w:tcW w:w="987" w:type="dxa"/>
            <w:tcBorders>
              <w:top w:val="nil"/>
              <w:left w:val="single" w:sz="4"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-0.65%</w:t>
            </w:r>
          </w:p>
        </w:tc>
        <w:tc>
          <w:tcPr>
            <w:tcW w:w="1057" w:type="dxa"/>
            <w:tcBorders>
              <w:top w:val="nil"/>
              <w:left w:val="single" w:sz="4"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-0.59%</w:t>
            </w:r>
          </w:p>
        </w:tc>
      </w:tr>
      <w:tr w:rsidR="00F80532" w:rsidRPr="00891967" w:rsidTr="00D31DCF">
        <w:trPr>
          <w:trHeight w:hRule="exact" w:val="227"/>
          <w:jc w:val="center"/>
        </w:trPr>
        <w:tc>
          <w:tcPr>
            <w:tcW w:w="1537" w:type="dxa"/>
            <w:tcBorders>
              <w:top w:val="nil"/>
              <w:left w:val="single" w:sz="8" w:space="0" w:color="auto"/>
              <w:bottom w:val="nil"/>
              <w:right w:val="nil"/>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Class S2</w:t>
            </w:r>
          </w:p>
        </w:tc>
        <w:tc>
          <w:tcPr>
            <w:tcW w:w="987" w:type="dxa"/>
            <w:tcBorders>
              <w:top w:val="nil"/>
              <w:left w:val="single" w:sz="8"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-0.69%</w:t>
            </w:r>
          </w:p>
        </w:tc>
        <w:tc>
          <w:tcPr>
            <w:tcW w:w="987" w:type="dxa"/>
            <w:tcBorders>
              <w:top w:val="nil"/>
              <w:left w:val="single" w:sz="4"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-1.00%</w:t>
            </w:r>
          </w:p>
        </w:tc>
        <w:tc>
          <w:tcPr>
            <w:tcW w:w="987" w:type="dxa"/>
            <w:tcBorders>
              <w:top w:val="nil"/>
              <w:left w:val="single" w:sz="4"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-0.81%</w:t>
            </w:r>
          </w:p>
        </w:tc>
        <w:tc>
          <w:tcPr>
            <w:tcW w:w="987" w:type="dxa"/>
            <w:tcBorders>
              <w:top w:val="nil"/>
              <w:left w:val="nil"/>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-0.67%</w:t>
            </w:r>
          </w:p>
        </w:tc>
        <w:tc>
          <w:tcPr>
            <w:tcW w:w="987" w:type="dxa"/>
            <w:tcBorders>
              <w:top w:val="nil"/>
              <w:left w:val="single" w:sz="4" w:space="0" w:color="auto"/>
              <w:bottom w:val="nil"/>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-1.41%</w:t>
            </w:r>
          </w:p>
        </w:tc>
        <w:tc>
          <w:tcPr>
            <w:tcW w:w="1057" w:type="dxa"/>
            <w:tcBorders>
              <w:top w:val="nil"/>
              <w:left w:val="single" w:sz="4" w:space="0" w:color="auto"/>
              <w:bottom w:val="nil"/>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-1.04%</w:t>
            </w:r>
          </w:p>
        </w:tc>
      </w:tr>
      <w:tr w:rsidR="00F80532" w:rsidRPr="00891967" w:rsidTr="00D31DCF">
        <w:trPr>
          <w:trHeight w:hRule="exact" w:val="227"/>
          <w:jc w:val="center"/>
        </w:trPr>
        <w:tc>
          <w:tcPr>
            <w:tcW w:w="1537" w:type="dxa"/>
            <w:tcBorders>
              <w:top w:val="single" w:sz="8" w:space="0" w:color="auto"/>
              <w:left w:val="single" w:sz="8" w:space="0" w:color="auto"/>
              <w:bottom w:val="single" w:sz="8" w:space="0" w:color="auto"/>
              <w:right w:val="nil"/>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8"/>
                <w:lang w:eastAsia="zh-TW"/>
              </w:rPr>
            </w:pPr>
            <w:r w:rsidRPr="00891967">
              <w:rPr>
                <w:rFonts w:ascii="Arial" w:hAnsi="Arial" w:cs="Arial"/>
                <w:b/>
                <w:bCs/>
                <w:color w:val="000000"/>
                <w:sz w:val="16"/>
                <w:szCs w:val="18"/>
                <w:lang w:eastAsia="zh-TW"/>
              </w:rPr>
              <w:t>Overall</w:t>
            </w:r>
          </w:p>
        </w:tc>
        <w:tc>
          <w:tcPr>
            <w:tcW w:w="987"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sz w:val="16"/>
                <w:szCs w:val="18"/>
                <w:lang w:eastAsia="zh-TW"/>
              </w:rPr>
            </w:pPr>
            <w:r>
              <w:rPr>
                <w:rFonts w:ascii="Arial" w:hAnsi="Arial" w:cs="Arial"/>
                <w:b/>
                <w:bCs/>
                <w:sz w:val="18"/>
                <w:szCs w:val="18"/>
              </w:rPr>
              <w:t>-0.64%</w:t>
            </w:r>
          </w:p>
        </w:tc>
        <w:tc>
          <w:tcPr>
            <w:tcW w:w="987"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sz w:val="16"/>
                <w:szCs w:val="18"/>
                <w:lang w:eastAsia="zh-TW"/>
              </w:rPr>
            </w:pPr>
            <w:r>
              <w:rPr>
                <w:rFonts w:ascii="Arial" w:hAnsi="Arial" w:cs="Arial"/>
                <w:b/>
                <w:bCs/>
                <w:sz w:val="18"/>
                <w:szCs w:val="18"/>
              </w:rPr>
              <w:t>-0.67%</w:t>
            </w:r>
          </w:p>
        </w:tc>
        <w:tc>
          <w:tcPr>
            <w:tcW w:w="987"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sz w:val="16"/>
                <w:szCs w:val="18"/>
                <w:lang w:eastAsia="zh-TW"/>
              </w:rPr>
            </w:pPr>
            <w:r>
              <w:rPr>
                <w:rFonts w:ascii="Arial" w:hAnsi="Arial" w:cs="Arial"/>
                <w:b/>
                <w:bCs/>
                <w:sz w:val="18"/>
                <w:szCs w:val="18"/>
              </w:rPr>
              <w:t>-0.63%</w:t>
            </w:r>
          </w:p>
        </w:tc>
        <w:tc>
          <w:tcPr>
            <w:tcW w:w="987" w:type="dxa"/>
            <w:tcBorders>
              <w:top w:val="single" w:sz="8" w:space="0" w:color="auto"/>
              <w:left w:val="nil"/>
              <w:bottom w:val="single" w:sz="8" w:space="0" w:color="auto"/>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6"/>
                <w:szCs w:val="18"/>
                <w:lang w:eastAsia="zh-TW"/>
              </w:rPr>
            </w:pPr>
            <w:r>
              <w:rPr>
                <w:rFonts w:ascii="Arial" w:hAnsi="Arial" w:cs="Arial"/>
                <w:b/>
                <w:bCs/>
                <w:sz w:val="18"/>
                <w:szCs w:val="18"/>
              </w:rPr>
              <w:t>-0.65%</w:t>
            </w:r>
          </w:p>
        </w:tc>
        <w:tc>
          <w:tcPr>
            <w:tcW w:w="987"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6"/>
                <w:szCs w:val="18"/>
                <w:lang w:eastAsia="zh-TW"/>
              </w:rPr>
            </w:pPr>
            <w:r>
              <w:rPr>
                <w:rFonts w:ascii="Arial" w:hAnsi="Arial" w:cs="Arial"/>
                <w:b/>
                <w:bCs/>
                <w:sz w:val="18"/>
                <w:szCs w:val="18"/>
              </w:rPr>
              <w:t>-0.96%</w:t>
            </w:r>
          </w:p>
        </w:tc>
        <w:tc>
          <w:tcPr>
            <w:tcW w:w="1057"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rsidR="00F80532" w:rsidRPr="00891967" w:rsidRDefault="00F80532" w:rsidP="00F805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6"/>
                <w:szCs w:val="18"/>
                <w:lang w:eastAsia="zh-TW"/>
              </w:rPr>
            </w:pPr>
            <w:r>
              <w:rPr>
                <w:rFonts w:ascii="Arial" w:hAnsi="Arial" w:cs="Arial"/>
                <w:b/>
                <w:bCs/>
                <w:sz w:val="18"/>
                <w:szCs w:val="18"/>
              </w:rPr>
              <w:t>-0.77%</w:t>
            </w:r>
          </w:p>
        </w:tc>
      </w:tr>
    </w:tbl>
    <w:p w:rsidR="00C762CF" w:rsidRPr="00D04368" w:rsidRDefault="00C762CF" w:rsidP="00C762CF">
      <w:pPr>
        <w:rPr>
          <w:lang w:val="en-CA"/>
        </w:rPr>
      </w:pPr>
    </w:p>
    <w:p w:rsidR="00C762CF" w:rsidRDefault="00C762CF" w:rsidP="001F15FF">
      <w:pPr>
        <w:pStyle w:val="Caption"/>
        <w:jc w:val="center"/>
        <w:rPr>
          <w:rFonts w:eastAsia="Malgun Gothic"/>
          <w:szCs w:val="22"/>
          <w:lang w:eastAsia="ko-KR"/>
        </w:rPr>
      </w:pPr>
      <w:bookmarkStart w:id="7" w:name="_Ref525032154"/>
      <w:r w:rsidRPr="00CF4883">
        <w:rPr>
          <w:b/>
          <w:i w:val="0"/>
          <w:iCs w:val="0"/>
          <w:color w:val="auto"/>
          <w:sz w:val="22"/>
          <w:szCs w:val="20"/>
        </w:rPr>
        <w:t xml:space="preserve">Table </w:t>
      </w:r>
      <w:r w:rsidRPr="00CF4883">
        <w:rPr>
          <w:b/>
          <w:i w:val="0"/>
          <w:iCs w:val="0"/>
          <w:color w:val="auto"/>
          <w:sz w:val="22"/>
          <w:szCs w:val="20"/>
        </w:rPr>
        <w:fldChar w:fldCharType="begin"/>
      </w:r>
      <w:r w:rsidRPr="00CF4883">
        <w:rPr>
          <w:b/>
          <w:i w:val="0"/>
          <w:iCs w:val="0"/>
          <w:color w:val="auto"/>
          <w:sz w:val="22"/>
          <w:szCs w:val="20"/>
        </w:rPr>
        <w:instrText xml:space="preserve"> SEQ Table \* ROMAN </w:instrText>
      </w:r>
      <w:r w:rsidRPr="00CF4883">
        <w:rPr>
          <w:b/>
          <w:i w:val="0"/>
          <w:iCs w:val="0"/>
          <w:color w:val="auto"/>
          <w:sz w:val="22"/>
          <w:szCs w:val="20"/>
        </w:rPr>
        <w:fldChar w:fldCharType="separate"/>
      </w:r>
      <w:r>
        <w:rPr>
          <w:b/>
          <w:i w:val="0"/>
          <w:iCs w:val="0"/>
          <w:noProof/>
          <w:color w:val="auto"/>
          <w:sz w:val="22"/>
          <w:szCs w:val="20"/>
        </w:rPr>
        <w:t>IV</w:t>
      </w:r>
      <w:r w:rsidRPr="00CF4883">
        <w:rPr>
          <w:b/>
          <w:i w:val="0"/>
          <w:iCs w:val="0"/>
          <w:color w:val="auto"/>
          <w:sz w:val="22"/>
          <w:szCs w:val="20"/>
        </w:rPr>
        <w:fldChar w:fldCharType="end"/>
      </w:r>
      <w:bookmarkEnd w:id="7"/>
      <w:r w:rsidRPr="00CF4883">
        <w:rPr>
          <w:b/>
          <w:i w:val="0"/>
          <w:iCs w:val="0"/>
          <w:color w:val="auto"/>
          <w:sz w:val="22"/>
          <w:szCs w:val="20"/>
        </w:rPr>
        <w:t>.</w:t>
      </w:r>
      <w:r w:rsidRPr="00CF4883">
        <w:rPr>
          <w:i w:val="0"/>
          <w:iCs w:val="0"/>
          <w:color w:val="auto"/>
          <w:sz w:val="22"/>
          <w:szCs w:val="20"/>
        </w:rPr>
        <w:t xml:space="preserve"> </w:t>
      </w:r>
      <w:r w:rsidR="001F15FF">
        <w:rPr>
          <w:i w:val="0"/>
          <w:iCs w:val="0"/>
          <w:color w:val="auto"/>
          <w:sz w:val="22"/>
          <w:szCs w:val="20"/>
        </w:rPr>
        <w:t>BD-rate performance for Test 1.3</w:t>
      </w:r>
      <w:r>
        <w:rPr>
          <w:i w:val="0"/>
          <w:iCs w:val="0"/>
          <w:color w:val="auto"/>
          <w:sz w:val="22"/>
          <w:szCs w:val="20"/>
        </w:rPr>
        <w:t>.c</w:t>
      </w:r>
    </w:p>
    <w:tbl>
      <w:tblPr>
        <w:tblW w:w="7529" w:type="dxa"/>
        <w:jc w:val="center"/>
        <w:tblLook w:val="04A0" w:firstRow="1" w:lastRow="0" w:firstColumn="1" w:lastColumn="0" w:noHBand="0" w:noVBand="1"/>
      </w:tblPr>
      <w:tblGrid>
        <w:gridCol w:w="1537"/>
        <w:gridCol w:w="987"/>
        <w:gridCol w:w="987"/>
        <w:gridCol w:w="987"/>
        <w:gridCol w:w="987"/>
        <w:gridCol w:w="987"/>
        <w:gridCol w:w="1057"/>
      </w:tblGrid>
      <w:tr w:rsidR="006D6C14" w:rsidRPr="00891967" w:rsidTr="006D6C14">
        <w:trPr>
          <w:trHeight w:hRule="exact" w:val="567"/>
          <w:jc w:val="center"/>
        </w:trPr>
        <w:tc>
          <w:tcPr>
            <w:tcW w:w="1537" w:type="dxa"/>
            <w:tcBorders>
              <w:top w:val="nil"/>
              <w:left w:val="nil"/>
              <w:bottom w:val="nil"/>
              <w:right w:val="nil"/>
            </w:tcBorders>
            <w:shd w:val="clear" w:color="auto" w:fill="auto"/>
            <w:noWrap/>
            <w:vAlign w:val="center"/>
            <w:hideMark/>
          </w:tcPr>
          <w:p w:rsidR="006D6C14" w:rsidRPr="00891967" w:rsidRDefault="006D6C14" w:rsidP="006D6C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6"/>
                <w:szCs w:val="24"/>
                <w:lang w:eastAsia="zh-TW"/>
              </w:rPr>
            </w:pPr>
          </w:p>
        </w:tc>
        <w:tc>
          <w:tcPr>
            <w:tcW w:w="2961" w:type="dxa"/>
            <w:gridSpan w:val="3"/>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6D6C14" w:rsidRDefault="001C19FE" w:rsidP="006D6C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lang w:val="en-CA"/>
              </w:rPr>
            </w:pPr>
            <w:r>
              <w:rPr>
                <w:rFonts w:ascii="Arial" w:hAnsi="Arial" w:cs="Arial"/>
                <w:b/>
                <w:bCs/>
                <w:color w:val="000000"/>
                <w:sz w:val="16"/>
                <w:szCs w:val="18"/>
                <w:lang w:eastAsia="zh-TW"/>
              </w:rPr>
              <w:t xml:space="preserve">CE </w:t>
            </w:r>
            <w:r w:rsidR="006D6C14">
              <w:rPr>
                <w:rFonts w:ascii="Arial" w:hAnsi="Arial" w:cs="Arial"/>
                <w:b/>
                <w:bCs/>
                <w:color w:val="000000"/>
                <w:sz w:val="16"/>
                <w:szCs w:val="18"/>
                <w:lang w:eastAsia="zh-TW"/>
              </w:rPr>
              <w:t>Anchor :</w:t>
            </w:r>
            <w:r w:rsidR="006D6C14" w:rsidRPr="004E3416">
              <w:rPr>
                <w:lang w:val="en-CA"/>
              </w:rPr>
              <w:t xml:space="preserve"> </w:t>
            </w:r>
          </w:p>
          <w:p w:rsidR="006D6C14" w:rsidRPr="00891967" w:rsidRDefault="006D6C14" w:rsidP="006D6C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8"/>
                <w:lang w:eastAsia="zh-TW"/>
              </w:rPr>
            </w:pPr>
            <w:r w:rsidRPr="00140AFB">
              <w:rPr>
                <w:rFonts w:ascii="Arial" w:hAnsi="Arial" w:cs="Arial"/>
                <w:b/>
                <w:bCs/>
                <w:color w:val="000000"/>
                <w:sz w:val="16"/>
                <w:szCs w:val="18"/>
                <w:lang w:eastAsia="zh-TW"/>
              </w:rPr>
              <w:t>PHEC with in-loop</w:t>
            </w:r>
            <w:r w:rsidRPr="004E3416">
              <w:rPr>
                <w:lang w:val="en-CA" w:eastAsia="zh-TW"/>
              </w:rPr>
              <w:t xml:space="preserve"> </w:t>
            </w:r>
            <w:r w:rsidRPr="00140AFB">
              <w:rPr>
                <w:rFonts w:ascii="Arial" w:hAnsi="Arial" w:cs="Arial"/>
                <w:b/>
                <w:bCs/>
                <w:color w:val="000000"/>
                <w:sz w:val="16"/>
                <w:szCs w:val="18"/>
                <w:lang w:eastAsia="zh-TW"/>
              </w:rPr>
              <w:t>filters disabled across face discontinuities</w:t>
            </w:r>
          </w:p>
        </w:tc>
        <w:tc>
          <w:tcPr>
            <w:tcW w:w="3031" w:type="dxa"/>
            <w:gridSpan w:val="3"/>
            <w:tcBorders>
              <w:top w:val="single" w:sz="8" w:space="0" w:color="auto"/>
              <w:left w:val="nil"/>
              <w:bottom w:val="single" w:sz="4" w:space="0" w:color="auto"/>
              <w:right w:val="single" w:sz="8" w:space="0" w:color="000000"/>
            </w:tcBorders>
            <w:shd w:val="clear" w:color="auto" w:fill="auto"/>
            <w:noWrap/>
            <w:vAlign w:val="center"/>
            <w:hideMark/>
          </w:tcPr>
          <w:p w:rsidR="006D6C14" w:rsidRPr="00891967" w:rsidRDefault="001C19FE" w:rsidP="006D6C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8"/>
                <w:lang w:eastAsia="zh-TW"/>
              </w:rPr>
            </w:pPr>
            <w:r>
              <w:rPr>
                <w:rFonts w:ascii="Arial" w:hAnsi="Arial" w:cs="Arial"/>
                <w:b/>
                <w:bCs/>
                <w:color w:val="000000"/>
                <w:sz w:val="16"/>
                <w:szCs w:val="18"/>
                <w:lang w:eastAsia="zh-TW"/>
              </w:rPr>
              <w:t xml:space="preserve">CTC </w:t>
            </w:r>
            <w:r w:rsidR="009C21AE">
              <w:rPr>
                <w:rFonts w:ascii="Arial" w:hAnsi="Arial" w:cs="Arial"/>
                <w:b/>
                <w:bCs/>
                <w:color w:val="000000"/>
                <w:sz w:val="16"/>
                <w:szCs w:val="18"/>
                <w:lang w:eastAsia="zh-TW"/>
              </w:rPr>
              <w:t>Anchor : PHEC</w:t>
            </w:r>
          </w:p>
        </w:tc>
      </w:tr>
      <w:tr w:rsidR="00C762CF" w:rsidRPr="00891967" w:rsidTr="00D31DCF">
        <w:trPr>
          <w:trHeight w:hRule="exact" w:val="227"/>
          <w:jc w:val="center"/>
        </w:trPr>
        <w:tc>
          <w:tcPr>
            <w:tcW w:w="1537" w:type="dxa"/>
            <w:tcBorders>
              <w:top w:val="nil"/>
              <w:left w:val="nil"/>
              <w:bottom w:val="nil"/>
              <w:right w:val="nil"/>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8"/>
                <w:lang w:eastAsia="zh-TW"/>
              </w:rPr>
            </w:pPr>
          </w:p>
        </w:tc>
        <w:tc>
          <w:tcPr>
            <w:tcW w:w="987" w:type="dxa"/>
            <w:tcBorders>
              <w:top w:val="nil"/>
              <w:left w:val="single" w:sz="8" w:space="0" w:color="auto"/>
              <w:bottom w:val="nil"/>
              <w:right w:val="single" w:sz="4" w:space="0" w:color="auto"/>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Y</w:t>
            </w:r>
          </w:p>
        </w:tc>
        <w:tc>
          <w:tcPr>
            <w:tcW w:w="987" w:type="dxa"/>
            <w:tcBorders>
              <w:top w:val="nil"/>
              <w:left w:val="single" w:sz="4" w:space="0" w:color="auto"/>
              <w:bottom w:val="nil"/>
              <w:right w:val="single" w:sz="4" w:space="0" w:color="auto"/>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U</w:t>
            </w:r>
          </w:p>
        </w:tc>
        <w:tc>
          <w:tcPr>
            <w:tcW w:w="987" w:type="dxa"/>
            <w:tcBorders>
              <w:top w:val="nil"/>
              <w:left w:val="single" w:sz="4" w:space="0" w:color="auto"/>
              <w:bottom w:val="nil"/>
              <w:right w:val="single" w:sz="8" w:space="0" w:color="auto"/>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V</w:t>
            </w:r>
          </w:p>
        </w:tc>
        <w:tc>
          <w:tcPr>
            <w:tcW w:w="987" w:type="dxa"/>
            <w:tcBorders>
              <w:top w:val="nil"/>
              <w:left w:val="nil"/>
              <w:bottom w:val="nil"/>
              <w:right w:val="single" w:sz="4" w:space="0" w:color="auto"/>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Y</w:t>
            </w:r>
          </w:p>
        </w:tc>
        <w:tc>
          <w:tcPr>
            <w:tcW w:w="987" w:type="dxa"/>
            <w:tcBorders>
              <w:top w:val="nil"/>
              <w:left w:val="single" w:sz="4" w:space="0" w:color="auto"/>
              <w:bottom w:val="nil"/>
              <w:right w:val="single" w:sz="4" w:space="0" w:color="auto"/>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U</w:t>
            </w:r>
          </w:p>
        </w:tc>
        <w:tc>
          <w:tcPr>
            <w:tcW w:w="1057" w:type="dxa"/>
            <w:tcBorders>
              <w:top w:val="nil"/>
              <w:left w:val="single" w:sz="4" w:space="0" w:color="auto"/>
              <w:bottom w:val="nil"/>
              <w:right w:val="single" w:sz="8" w:space="0" w:color="auto"/>
            </w:tcBorders>
            <w:shd w:val="clear" w:color="auto" w:fill="auto"/>
            <w:noWrap/>
            <w:vAlign w:val="center"/>
            <w:hideMark/>
          </w:tcPr>
          <w:p w:rsidR="00C762CF" w:rsidRPr="00891967" w:rsidRDefault="00C762CF" w:rsidP="00D31D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V</w:t>
            </w:r>
          </w:p>
        </w:tc>
      </w:tr>
      <w:tr w:rsidR="001F15FF" w:rsidRPr="00891967" w:rsidTr="00D31DCF">
        <w:trPr>
          <w:trHeight w:hRule="exact" w:val="227"/>
          <w:jc w:val="center"/>
        </w:trPr>
        <w:tc>
          <w:tcPr>
            <w:tcW w:w="1537" w:type="dxa"/>
            <w:tcBorders>
              <w:top w:val="single" w:sz="8" w:space="0" w:color="auto"/>
              <w:left w:val="single" w:sz="8"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proofErr w:type="spellStart"/>
            <w:r w:rsidRPr="00891967">
              <w:rPr>
                <w:rFonts w:ascii="Arial" w:hAnsi="Arial" w:cs="Arial"/>
                <w:color w:val="000000"/>
                <w:sz w:val="16"/>
                <w:szCs w:val="18"/>
                <w:lang w:eastAsia="zh-TW"/>
              </w:rPr>
              <w:t>SkateboardInLot</w:t>
            </w:r>
            <w:proofErr w:type="spellEnd"/>
          </w:p>
        </w:tc>
        <w:tc>
          <w:tcPr>
            <w:tcW w:w="987" w:type="dxa"/>
            <w:tcBorders>
              <w:top w:val="single" w:sz="8" w:space="0" w:color="auto"/>
              <w:left w:val="single" w:sz="8"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-0.41%</w:t>
            </w:r>
          </w:p>
        </w:tc>
        <w:tc>
          <w:tcPr>
            <w:tcW w:w="987" w:type="dxa"/>
            <w:tcBorders>
              <w:top w:val="single" w:sz="8" w:space="0" w:color="auto"/>
              <w:left w:val="single" w:sz="4"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-0.40%</w:t>
            </w:r>
          </w:p>
        </w:tc>
        <w:tc>
          <w:tcPr>
            <w:tcW w:w="987" w:type="dxa"/>
            <w:tcBorders>
              <w:top w:val="single" w:sz="8" w:space="0" w:color="auto"/>
              <w:left w:val="single" w:sz="4"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-0.60%</w:t>
            </w:r>
          </w:p>
        </w:tc>
        <w:tc>
          <w:tcPr>
            <w:tcW w:w="987" w:type="dxa"/>
            <w:tcBorders>
              <w:top w:val="single" w:sz="8" w:space="0" w:color="auto"/>
              <w:left w:val="nil"/>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-0.28%</w:t>
            </w:r>
          </w:p>
        </w:tc>
        <w:tc>
          <w:tcPr>
            <w:tcW w:w="987" w:type="dxa"/>
            <w:tcBorders>
              <w:top w:val="single" w:sz="8" w:space="0" w:color="auto"/>
              <w:left w:val="single" w:sz="4"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-0.89%</w:t>
            </w:r>
          </w:p>
        </w:tc>
        <w:tc>
          <w:tcPr>
            <w:tcW w:w="1057" w:type="dxa"/>
            <w:tcBorders>
              <w:top w:val="single" w:sz="8" w:space="0" w:color="auto"/>
              <w:left w:val="single" w:sz="4"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-0.25%</w:t>
            </w:r>
          </w:p>
        </w:tc>
      </w:tr>
      <w:tr w:rsidR="001F15FF" w:rsidRPr="00891967" w:rsidTr="00D31DCF">
        <w:trPr>
          <w:trHeight w:hRule="exact" w:val="227"/>
          <w:jc w:val="center"/>
        </w:trPr>
        <w:tc>
          <w:tcPr>
            <w:tcW w:w="1537" w:type="dxa"/>
            <w:tcBorders>
              <w:top w:val="nil"/>
              <w:left w:val="single" w:sz="8"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proofErr w:type="spellStart"/>
            <w:r w:rsidRPr="00891967">
              <w:rPr>
                <w:rFonts w:ascii="Arial" w:hAnsi="Arial" w:cs="Arial"/>
                <w:color w:val="000000"/>
                <w:sz w:val="16"/>
                <w:szCs w:val="18"/>
                <w:lang w:eastAsia="zh-TW"/>
              </w:rPr>
              <w:t>ChairLift</w:t>
            </w:r>
            <w:proofErr w:type="spellEnd"/>
          </w:p>
        </w:tc>
        <w:tc>
          <w:tcPr>
            <w:tcW w:w="987" w:type="dxa"/>
            <w:tcBorders>
              <w:top w:val="nil"/>
              <w:left w:val="single" w:sz="8"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-0.53%</w:t>
            </w:r>
          </w:p>
        </w:tc>
        <w:tc>
          <w:tcPr>
            <w:tcW w:w="987" w:type="dxa"/>
            <w:tcBorders>
              <w:top w:val="nil"/>
              <w:left w:val="single" w:sz="4"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-0.62%</w:t>
            </w:r>
          </w:p>
        </w:tc>
        <w:tc>
          <w:tcPr>
            <w:tcW w:w="987" w:type="dxa"/>
            <w:tcBorders>
              <w:top w:val="nil"/>
              <w:left w:val="single" w:sz="4"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-0.68%</w:t>
            </w:r>
          </w:p>
        </w:tc>
        <w:tc>
          <w:tcPr>
            <w:tcW w:w="987" w:type="dxa"/>
            <w:tcBorders>
              <w:top w:val="nil"/>
              <w:left w:val="single" w:sz="8"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-0.60%</w:t>
            </w:r>
          </w:p>
        </w:tc>
        <w:tc>
          <w:tcPr>
            <w:tcW w:w="987" w:type="dxa"/>
            <w:tcBorders>
              <w:top w:val="nil"/>
              <w:left w:val="single" w:sz="4"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-0.74%</w:t>
            </w:r>
          </w:p>
        </w:tc>
        <w:tc>
          <w:tcPr>
            <w:tcW w:w="1057" w:type="dxa"/>
            <w:tcBorders>
              <w:top w:val="nil"/>
              <w:left w:val="single" w:sz="4"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-0.78%</w:t>
            </w:r>
          </w:p>
        </w:tc>
      </w:tr>
      <w:tr w:rsidR="001F15FF" w:rsidRPr="00891967" w:rsidTr="00D31DCF">
        <w:trPr>
          <w:trHeight w:hRule="exact" w:val="227"/>
          <w:jc w:val="center"/>
        </w:trPr>
        <w:tc>
          <w:tcPr>
            <w:tcW w:w="1537" w:type="dxa"/>
            <w:tcBorders>
              <w:top w:val="nil"/>
              <w:left w:val="single" w:sz="8"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proofErr w:type="spellStart"/>
            <w:r w:rsidRPr="00891967">
              <w:rPr>
                <w:rFonts w:ascii="Arial" w:hAnsi="Arial" w:cs="Arial"/>
                <w:color w:val="000000"/>
                <w:sz w:val="16"/>
                <w:szCs w:val="18"/>
                <w:lang w:eastAsia="zh-TW"/>
              </w:rPr>
              <w:t>KiteFlite</w:t>
            </w:r>
            <w:proofErr w:type="spellEnd"/>
          </w:p>
        </w:tc>
        <w:tc>
          <w:tcPr>
            <w:tcW w:w="987" w:type="dxa"/>
            <w:tcBorders>
              <w:top w:val="nil"/>
              <w:left w:val="single" w:sz="8"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-0.63%</w:t>
            </w:r>
          </w:p>
        </w:tc>
        <w:tc>
          <w:tcPr>
            <w:tcW w:w="987" w:type="dxa"/>
            <w:tcBorders>
              <w:top w:val="nil"/>
              <w:left w:val="single" w:sz="4"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-0.50%</w:t>
            </w:r>
          </w:p>
        </w:tc>
        <w:tc>
          <w:tcPr>
            <w:tcW w:w="987" w:type="dxa"/>
            <w:tcBorders>
              <w:top w:val="nil"/>
              <w:left w:val="single" w:sz="4"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-0.38%</w:t>
            </w:r>
          </w:p>
        </w:tc>
        <w:tc>
          <w:tcPr>
            <w:tcW w:w="987" w:type="dxa"/>
            <w:tcBorders>
              <w:top w:val="nil"/>
              <w:left w:val="single" w:sz="8"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-0.66%</w:t>
            </w:r>
          </w:p>
        </w:tc>
        <w:tc>
          <w:tcPr>
            <w:tcW w:w="987" w:type="dxa"/>
            <w:tcBorders>
              <w:top w:val="nil"/>
              <w:left w:val="single" w:sz="4"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-0.48%</w:t>
            </w:r>
          </w:p>
        </w:tc>
        <w:tc>
          <w:tcPr>
            <w:tcW w:w="1057" w:type="dxa"/>
            <w:tcBorders>
              <w:top w:val="nil"/>
              <w:left w:val="single" w:sz="4"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-0.51%</w:t>
            </w:r>
          </w:p>
        </w:tc>
      </w:tr>
      <w:tr w:rsidR="001F15FF" w:rsidRPr="00891967" w:rsidTr="00D31DCF">
        <w:trPr>
          <w:trHeight w:hRule="exact" w:val="227"/>
          <w:jc w:val="center"/>
        </w:trPr>
        <w:tc>
          <w:tcPr>
            <w:tcW w:w="1537" w:type="dxa"/>
            <w:tcBorders>
              <w:top w:val="nil"/>
              <w:left w:val="single" w:sz="8"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Harbor</w:t>
            </w:r>
          </w:p>
        </w:tc>
        <w:tc>
          <w:tcPr>
            <w:tcW w:w="987" w:type="dxa"/>
            <w:tcBorders>
              <w:top w:val="nil"/>
              <w:left w:val="single" w:sz="8"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-0.47%</w:t>
            </w:r>
          </w:p>
        </w:tc>
        <w:tc>
          <w:tcPr>
            <w:tcW w:w="987" w:type="dxa"/>
            <w:tcBorders>
              <w:top w:val="nil"/>
              <w:left w:val="single" w:sz="4"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-0.08%</w:t>
            </w:r>
          </w:p>
        </w:tc>
        <w:tc>
          <w:tcPr>
            <w:tcW w:w="987" w:type="dxa"/>
            <w:tcBorders>
              <w:top w:val="nil"/>
              <w:left w:val="single" w:sz="4"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-0.32%</w:t>
            </w:r>
          </w:p>
        </w:tc>
        <w:tc>
          <w:tcPr>
            <w:tcW w:w="987" w:type="dxa"/>
            <w:tcBorders>
              <w:top w:val="nil"/>
              <w:left w:val="single" w:sz="8"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-0.57%</w:t>
            </w:r>
          </w:p>
        </w:tc>
        <w:tc>
          <w:tcPr>
            <w:tcW w:w="987" w:type="dxa"/>
            <w:tcBorders>
              <w:top w:val="nil"/>
              <w:left w:val="single" w:sz="4"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-0.40%</w:t>
            </w:r>
          </w:p>
        </w:tc>
        <w:tc>
          <w:tcPr>
            <w:tcW w:w="1057" w:type="dxa"/>
            <w:tcBorders>
              <w:top w:val="nil"/>
              <w:left w:val="single" w:sz="4"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-0.41%</w:t>
            </w:r>
          </w:p>
        </w:tc>
      </w:tr>
      <w:tr w:rsidR="001F15FF" w:rsidRPr="00891967" w:rsidTr="00D31DCF">
        <w:trPr>
          <w:trHeight w:hRule="exact" w:val="227"/>
          <w:jc w:val="center"/>
        </w:trPr>
        <w:tc>
          <w:tcPr>
            <w:tcW w:w="1537" w:type="dxa"/>
            <w:tcBorders>
              <w:top w:val="nil"/>
              <w:left w:val="single" w:sz="8"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Trolley</w:t>
            </w:r>
          </w:p>
        </w:tc>
        <w:tc>
          <w:tcPr>
            <w:tcW w:w="987" w:type="dxa"/>
            <w:tcBorders>
              <w:top w:val="nil"/>
              <w:left w:val="single" w:sz="8"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-0.82%</w:t>
            </w:r>
          </w:p>
        </w:tc>
        <w:tc>
          <w:tcPr>
            <w:tcW w:w="987" w:type="dxa"/>
            <w:tcBorders>
              <w:top w:val="nil"/>
              <w:left w:val="single" w:sz="4"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-0.50%</w:t>
            </w:r>
          </w:p>
        </w:tc>
        <w:tc>
          <w:tcPr>
            <w:tcW w:w="987" w:type="dxa"/>
            <w:tcBorders>
              <w:top w:val="nil"/>
              <w:left w:val="single" w:sz="4"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-0.22%</w:t>
            </w:r>
          </w:p>
        </w:tc>
        <w:tc>
          <w:tcPr>
            <w:tcW w:w="987" w:type="dxa"/>
            <w:tcBorders>
              <w:top w:val="nil"/>
              <w:left w:val="single" w:sz="8"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-0.86%</w:t>
            </w:r>
          </w:p>
        </w:tc>
        <w:tc>
          <w:tcPr>
            <w:tcW w:w="987" w:type="dxa"/>
            <w:tcBorders>
              <w:top w:val="nil"/>
              <w:left w:val="single" w:sz="4"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-0.62%</w:t>
            </w:r>
          </w:p>
        </w:tc>
        <w:tc>
          <w:tcPr>
            <w:tcW w:w="1057" w:type="dxa"/>
            <w:tcBorders>
              <w:top w:val="nil"/>
              <w:left w:val="single" w:sz="4"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-0.46%</w:t>
            </w:r>
          </w:p>
        </w:tc>
      </w:tr>
      <w:tr w:rsidR="001F15FF" w:rsidRPr="00891967" w:rsidTr="00D31DCF">
        <w:trPr>
          <w:trHeight w:hRule="exact" w:val="227"/>
          <w:jc w:val="center"/>
        </w:trPr>
        <w:tc>
          <w:tcPr>
            <w:tcW w:w="1537" w:type="dxa"/>
            <w:tcBorders>
              <w:top w:val="nil"/>
              <w:left w:val="single" w:sz="8" w:space="0" w:color="auto"/>
              <w:bottom w:val="single" w:sz="8" w:space="0" w:color="auto"/>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proofErr w:type="spellStart"/>
            <w:r w:rsidRPr="00891967">
              <w:rPr>
                <w:rFonts w:ascii="Arial" w:hAnsi="Arial" w:cs="Arial"/>
                <w:color w:val="000000"/>
                <w:sz w:val="16"/>
                <w:szCs w:val="18"/>
                <w:lang w:eastAsia="zh-TW"/>
              </w:rPr>
              <w:t>GasLamp</w:t>
            </w:r>
            <w:proofErr w:type="spellEnd"/>
          </w:p>
        </w:tc>
        <w:tc>
          <w:tcPr>
            <w:tcW w:w="987" w:type="dxa"/>
            <w:tcBorders>
              <w:top w:val="nil"/>
              <w:left w:val="single" w:sz="8" w:space="0" w:color="auto"/>
              <w:bottom w:val="single" w:sz="8" w:space="0" w:color="auto"/>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-0.68%</w:t>
            </w:r>
          </w:p>
        </w:tc>
        <w:tc>
          <w:tcPr>
            <w:tcW w:w="987" w:type="dxa"/>
            <w:tcBorders>
              <w:top w:val="nil"/>
              <w:left w:val="single" w:sz="4" w:space="0" w:color="auto"/>
              <w:bottom w:val="single" w:sz="8" w:space="0" w:color="auto"/>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-0.54%</w:t>
            </w:r>
          </w:p>
        </w:tc>
        <w:tc>
          <w:tcPr>
            <w:tcW w:w="987" w:type="dxa"/>
            <w:tcBorders>
              <w:top w:val="nil"/>
              <w:left w:val="single" w:sz="4" w:space="0" w:color="auto"/>
              <w:bottom w:val="single" w:sz="8" w:space="0" w:color="auto"/>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-0.56%</w:t>
            </w:r>
          </w:p>
        </w:tc>
        <w:tc>
          <w:tcPr>
            <w:tcW w:w="987" w:type="dxa"/>
            <w:tcBorders>
              <w:top w:val="nil"/>
              <w:left w:val="single" w:sz="8" w:space="0" w:color="auto"/>
              <w:bottom w:val="single" w:sz="8" w:space="0" w:color="auto"/>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-0.75%</w:t>
            </w:r>
          </w:p>
        </w:tc>
        <w:tc>
          <w:tcPr>
            <w:tcW w:w="987" w:type="dxa"/>
            <w:tcBorders>
              <w:top w:val="nil"/>
              <w:left w:val="single" w:sz="4" w:space="0" w:color="auto"/>
              <w:bottom w:val="single" w:sz="8" w:space="0" w:color="auto"/>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-0.69%</w:t>
            </w:r>
          </w:p>
        </w:tc>
        <w:tc>
          <w:tcPr>
            <w:tcW w:w="1057" w:type="dxa"/>
            <w:tcBorders>
              <w:top w:val="nil"/>
              <w:left w:val="single" w:sz="4" w:space="0" w:color="auto"/>
              <w:bottom w:val="single" w:sz="8" w:space="0" w:color="auto"/>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-0.74%</w:t>
            </w:r>
          </w:p>
        </w:tc>
      </w:tr>
      <w:tr w:rsidR="001F15FF" w:rsidRPr="00891967" w:rsidTr="00D31DCF">
        <w:trPr>
          <w:trHeight w:hRule="exact" w:val="227"/>
          <w:jc w:val="center"/>
        </w:trPr>
        <w:tc>
          <w:tcPr>
            <w:tcW w:w="1537" w:type="dxa"/>
            <w:tcBorders>
              <w:top w:val="nil"/>
              <w:left w:val="single" w:sz="8"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Balboa</w:t>
            </w:r>
          </w:p>
        </w:tc>
        <w:tc>
          <w:tcPr>
            <w:tcW w:w="987" w:type="dxa"/>
            <w:tcBorders>
              <w:top w:val="single" w:sz="8" w:space="0" w:color="auto"/>
              <w:left w:val="single" w:sz="8"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-0.52%</w:t>
            </w:r>
          </w:p>
        </w:tc>
        <w:tc>
          <w:tcPr>
            <w:tcW w:w="987" w:type="dxa"/>
            <w:tcBorders>
              <w:top w:val="single" w:sz="8" w:space="0" w:color="auto"/>
              <w:left w:val="single" w:sz="4"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-0.95%</w:t>
            </w:r>
          </w:p>
        </w:tc>
        <w:tc>
          <w:tcPr>
            <w:tcW w:w="987" w:type="dxa"/>
            <w:tcBorders>
              <w:top w:val="single" w:sz="8" w:space="0" w:color="auto"/>
              <w:left w:val="single" w:sz="4"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-0.72%</w:t>
            </w:r>
          </w:p>
        </w:tc>
        <w:tc>
          <w:tcPr>
            <w:tcW w:w="987" w:type="dxa"/>
            <w:tcBorders>
              <w:top w:val="nil"/>
              <w:left w:val="nil"/>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-0.48%</w:t>
            </w:r>
          </w:p>
        </w:tc>
        <w:tc>
          <w:tcPr>
            <w:tcW w:w="987" w:type="dxa"/>
            <w:tcBorders>
              <w:top w:val="nil"/>
              <w:left w:val="single" w:sz="4"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-1.36%</w:t>
            </w:r>
          </w:p>
        </w:tc>
        <w:tc>
          <w:tcPr>
            <w:tcW w:w="1057" w:type="dxa"/>
            <w:tcBorders>
              <w:top w:val="nil"/>
              <w:left w:val="single" w:sz="4"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-0.65%</w:t>
            </w:r>
          </w:p>
        </w:tc>
      </w:tr>
      <w:tr w:rsidR="001F15FF" w:rsidRPr="00891967" w:rsidTr="00D31DCF">
        <w:trPr>
          <w:trHeight w:hRule="exact" w:val="227"/>
          <w:jc w:val="center"/>
        </w:trPr>
        <w:tc>
          <w:tcPr>
            <w:tcW w:w="1537" w:type="dxa"/>
            <w:tcBorders>
              <w:top w:val="nil"/>
              <w:left w:val="single" w:sz="8"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Broadway</w:t>
            </w:r>
          </w:p>
        </w:tc>
        <w:tc>
          <w:tcPr>
            <w:tcW w:w="987" w:type="dxa"/>
            <w:tcBorders>
              <w:top w:val="nil"/>
              <w:left w:val="single" w:sz="8"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-0.49%</w:t>
            </w:r>
          </w:p>
        </w:tc>
        <w:tc>
          <w:tcPr>
            <w:tcW w:w="987" w:type="dxa"/>
            <w:tcBorders>
              <w:top w:val="nil"/>
              <w:left w:val="single" w:sz="4"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-0.91%</w:t>
            </w:r>
          </w:p>
        </w:tc>
        <w:tc>
          <w:tcPr>
            <w:tcW w:w="987" w:type="dxa"/>
            <w:tcBorders>
              <w:top w:val="nil"/>
              <w:left w:val="single" w:sz="4"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-0.47%</w:t>
            </w:r>
          </w:p>
        </w:tc>
        <w:tc>
          <w:tcPr>
            <w:tcW w:w="987" w:type="dxa"/>
            <w:tcBorders>
              <w:top w:val="nil"/>
              <w:left w:val="nil"/>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-0.43%</w:t>
            </w:r>
          </w:p>
        </w:tc>
        <w:tc>
          <w:tcPr>
            <w:tcW w:w="987" w:type="dxa"/>
            <w:tcBorders>
              <w:top w:val="nil"/>
              <w:left w:val="single" w:sz="4"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-0.97%</w:t>
            </w:r>
          </w:p>
        </w:tc>
        <w:tc>
          <w:tcPr>
            <w:tcW w:w="1057" w:type="dxa"/>
            <w:tcBorders>
              <w:top w:val="nil"/>
              <w:left w:val="single" w:sz="4"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-0.60%</w:t>
            </w:r>
          </w:p>
        </w:tc>
      </w:tr>
      <w:tr w:rsidR="001F15FF" w:rsidRPr="00891967" w:rsidTr="00D31DCF">
        <w:trPr>
          <w:trHeight w:hRule="exact" w:val="227"/>
          <w:jc w:val="center"/>
        </w:trPr>
        <w:tc>
          <w:tcPr>
            <w:tcW w:w="1537" w:type="dxa"/>
            <w:tcBorders>
              <w:top w:val="nil"/>
              <w:left w:val="single" w:sz="8"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Landing2</w:t>
            </w:r>
          </w:p>
        </w:tc>
        <w:tc>
          <w:tcPr>
            <w:tcW w:w="987" w:type="dxa"/>
            <w:tcBorders>
              <w:top w:val="nil"/>
              <w:left w:val="single" w:sz="8"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-0.76%</w:t>
            </w:r>
          </w:p>
        </w:tc>
        <w:tc>
          <w:tcPr>
            <w:tcW w:w="987" w:type="dxa"/>
            <w:tcBorders>
              <w:top w:val="nil"/>
              <w:left w:val="single" w:sz="4"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-0.83%</w:t>
            </w:r>
          </w:p>
        </w:tc>
        <w:tc>
          <w:tcPr>
            <w:tcW w:w="987" w:type="dxa"/>
            <w:tcBorders>
              <w:top w:val="nil"/>
              <w:left w:val="single" w:sz="4"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-1.03%</w:t>
            </w:r>
          </w:p>
        </w:tc>
        <w:tc>
          <w:tcPr>
            <w:tcW w:w="987" w:type="dxa"/>
            <w:tcBorders>
              <w:top w:val="nil"/>
              <w:left w:val="nil"/>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-0.81%</w:t>
            </w:r>
          </w:p>
        </w:tc>
        <w:tc>
          <w:tcPr>
            <w:tcW w:w="987" w:type="dxa"/>
            <w:tcBorders>
              <w:top w:val="nil"/>
              <w:left w:val="single" w:sz="4"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-2.19%</w:t>
            </w:r>
          </w:p>
        </w:tc>
        <w:tc>
          <w:tcPr>
            <w:tcW w:w="1057" w:type="dxa"/>
            <w:tcBorders>
              <w:top w:val="nil"/>
              <w:left w:val="single" w:sz="4"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-2.01%</w:t>
            </w:r>
          </w:p>
        </w:tc>
      </w:tr>
      <w:tr w:rsidR="001F15FF" w:rsidRPr="00891967" w:rsidTr="00D31DCF">
        <w:trPr>
          <w:trHeight w:hRule="exact" w:val="227"/>
          <w:jc w:val="center"/>
        </w:trPr>
        <w:tc>
          <w:tcPr>
            <w:tcW w:w="1537" w:type="dxa"/>
            <w:tcBorders>
              <w:top w:val="nil"/>
              <w:left w:val="single" w:sz="8" w:space="0" w:color="auto"/>
              <w:bottom w:val="single" w:sz="8" w:space="0" w:color="auto"/>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BranCastle2</w:t>
            </w:r>
          </w:p>
        </w:tc>
        <w:tc>
          <w:tcPr>
            <w:tcW w:w="987" w:type="dxa"/>
            <w:tcBorders>
              <w:top w:val="nil"/>
              <w:left w:val="single" w:sz="8" w:space="0" w:color="auto"/>
              <w:bottom w:val="single" w:sz="8" w:space="0" w:color="auto"/>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-0.95%</w:t>
            </w:r>
          </w:p>
        </w:tc>
        <w:tc>
          <w:tcPr>
            <w:tcW w:w="987" w:type="dxa"/>
            <w:tcBorders>
              <w:top w:val="nil"/>
              <w:left w:val="single" w:sz="4" w:space="0" w:color="auto"/>
              <w:bottom w:val="single" w:sz="8" w:space="0" w:color="auto"/>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-1.10%</w:t>
            </w:r>
          </w:p>
        </w:tc>
        <w:tc>
          <w:tcPr>
            <w:tcW w:w="987" w:type="dxa"/>
            <w:tcBorders>
              <w:top w:val="nil"/>
              <w:left w:val="single" w:sz="4" w:space="0" w:color="auto"/>
              <w:bottom w:val="single" w:sz="8" w:space="0" w:color="auto"/>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-1.11%</w:t>
            </w:r>
          </w:p>
        </w:tc>
        <w:tc>
          <w:tcPr>
            <w:tcW w:w="987" w:type="dxa"/>
            <w:tcBorders>
              <w:top w:val="nil"/>
              <w:left w:val="nil"/>
              <w:bottom w:val="single" w:sz="8" w:space="0" w:color="auto"/>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-0.94%</w:t>
            </w:r>
          </w:p>
        </w:tc>
        <w:tc>
          <w:tcPr>
            <w:tcW w:w="987" w:type="dxa"/>
            <w:tcBorders>
              <w:top w:val="nil"/>
              <w:left w:val="single" w:sz="4" w:space="0" w:color="auto"/>
              <w:bottom w:val="single" w:sz="8" w:space="0" w:color="auto"/>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-0.94%</w:t>
            </w:r>
          </w:p>
        </w:tc>
        <w:tc>
          <w:tcPr>
            <w:tcW w:w="1057" w:type="dxa"/>
            <w:tcBorders>
              <w:top w:val="nil"/>
              <w:left w:val="single" w:sz="4" w:space="0" w:color="auto"/>
              <w:bottom w:val="single" w:sz="8" w:space="0" w:color="auto"/>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-1.00%</w:t>
            </w:r>
          </w:p>
        </w:tc>
      </w:tr>
      <w:tr w:rsidR="001F15FF" w:rsidRPr="00891967" w:rsidTr="00D31DCF">
        <w:trPr>
          <w:trHeight w:hRule="exact" w:val="227"/>
          <w:jc w:val="center"/>
        </w:trPr>
        <w:tc>
          <w:tcPr>
            <w:tcW w:w="1537" w:type="dxa"/>
            <w:tcBorders>
              <w:top w:val="nil"/>
              <w:left w:val="single" w:sz="8" w:space="0" w:color="auto"/>
              <w:bottom w:val="nil"/>
              <w:right w:val="nil"/>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Class S1</w:t>
            </w:r>
          </w:p>
        </w:tc>
        <w:tc>
          <w:tcPr>
            <w:tcW w:w="987" w:type="dxa"/>
            <w:tcBorders>
              <w:top w:val="single" w:sz="8" w:space="0" w:color="auto"/>
              <w:left w:val="single" w:sz="8"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-0.59%</w:t>
            </w:r>
          </w:p>
        </w:tc>
        <w:tc>
          <w:tcPr>
            <w:tcW w:w="987" w:type="dxa"/>
            <w:tcBorders>
              <w:top w:val="single" w:sz="8" w:space="0" w:color="auto"/>
              <w:left w:val="single" w:sz="4"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-0.44%</w:t>
            </w:r>
          </w:p>
        </w:tc>
        <w:tc>
          <w:tcPr>
            <w:tcW w:w="987" w:type="dxa"/>
            <w:tcBorders>
              <w:top w:val="single" w:sz="8" w:space="0" w:color="auto"/>
              <w:left w:val="single" w:sz="4"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-0.46%</w:t>
            </w:r>
          </w:p>
        </w:tc>
        <w:tc>
          <w:tcPr>
            <w:tcW w:w="987" w:type="dxa"/>
            <w:tcBorders>
              <w:top w:val="nil"/>
              <w:left w:val="nil"/>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-0.62%</w:t>
            </w:r>
          </w:p>
        </w:tc>
        <w:tc>
          <w:tcPr>
            <w:tcW w:w="987" w:type="dxa"/>
            <w:tcBorders>
              <w:top w:val="nil"/>
              <w:left w:val="single" w:sz="4"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-0.64%</w:t>
            </w:r>
          </w:p>
        </w:tc>
        <w:tc>
          <w:tcPr>
            <w:tcW w:w="1057" w:type="dxa"/>
            <w:tcBorders>
              <w:top w:val="nil"/>
              <w:left w:val="single" w:sz="4"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-0.53%</w:t>
            </w:r>
          </w:p>
        </w:tc>
      </w:tr>
      <w:tr w:rsidR="001F15FF" w:rsidRPr="00891967" w:rsidTr="00D31DCF">
        <w:trPr>
          <w:trHeight w:hRule="exact" w:val="227"/>
          <w:jc w:val="center"/>
        </w:trPr>
        <w:tc>
          <w:tcPr>
            <w:tcW w:w="1537" w:type="dxa"/>
            <w:tcBorders>
              <w:top w:val="nil"/>
              <w:left w:val="single" w:sz="8" w:space="0" w:color="auto"/>
              <w:bottom w:val="nil"/>
              <w:right w:val="nil"/>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sidRPr="00891967">
              <w:rPr>
                <w:rFonts w:ascii="Arial" w:hAnsi="Arial" w:cs="Arial"/>
                <w:color w:val="000000"/>
                <w:sz w:val="16"/>
                <w:szCs w:val="18"/>
                <w:lang w:eastAsia="zh-TW"/>
              </w:rPr>
              <w:t>Class S2</w:t>
            </w:r>
          </w:p>
        </w:tc>
        <w:tc>
          <w:tcPr>
            <w:tcW w:w="987" w:type="dxa"/>
            <w:tcBorders>
              <w:top w:val="nil"/>
              <w:left w:val="single" w:sz="8"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-0.68%</w:t>
            </w:r>
          </w:p>
        </w:tc>
        <w:tc>
          <w:tcPr>
            <w:tcW w:w="987" w:type="dxa"/>
            <w:tcBorders>
              <w:top w:val="nil"/>
              <w:left w:val="single" w:sz="4"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-0.95%</w:t>
            </w:r>
          </w:p>
        </w:tc>
        <w:tc>
          <w:tcPr>
            <w:tcW w:w="987" w:type="dxa"/>
            <w:tcBorders>
              <w:top w:val="nil"/>
              <w:left w:val="single" w:sz="4"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6"/>
                <w:szCs w:val="18"/>
                <w:lang w:eastAsia="zh-TW"/>
              </w:rPr>
            </w:pPr>
            <w:r>
              <w:rPr>
                <w:rFonts w:ascii="Arial" w:hAnsi="Arial" w:cs="Arial"/>
                <w:sz w:val="18"/>
                <w:szCs w:val="18"/>
              </w:rPr>
              <w:t>-0.83%</w:t>
            </w:r>
          </w:p>
        </w:tc>
        <w:tc>
          <w:tcPr>
            <w:tcW w:w="987" w:type="dxa"/>
            <w:tcBorders>
              <w:top w:val="nil"/>
              <w:left w:val="nil"/>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-0.66%</w:t>
            </w:r>
          </w:p>
        </w:tc>
        <w:tc>
          <w:tcPr>
            <w:tcW w:w="987" w:type="dxa"/>
            <w:tcBorders>
              <w:top w:val="nil"/>
              <w:left w:val="single" w:sz="4" w:space="0" w:color="auto"/>
              <w:bottom w:val="nil"/>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-1.36%</w:t>
            </w:r>
          </w:p>
        </w:tc>
        <w:tc>
          <w:tcPr>
            <w:tcW w:w="1057" w:type="dxa"/>
            <w:tcBorders>
              <w:top w:val="nil"/>
              <w:left w:val="single" w:sz="4" w:space="0" w:color="auto"/>
              <w:bottom w:val="nil"/>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6"/>
                <w:szCs w:val="18"/>
                <w:lang w:eastAsia="zh-TW"/>
              </w:rPr>
            </w:pPr>
            <w:r>
              <w:rPr>
                <w:rFonts w:ascii="Arial" w:hAnsi="Arial" w:cs="Arial"/>
                <w:sz w:val="18"/>
                <w:szCs w:val="18"/>
              </w:rPr>
              <w:t>-1.07%</w:t>
            </w:r>
          </w:p>
        </w:tc>
      </w:tr>
      <w:tr w:rsidR="001F15FF" w:rsidRPr="00891967" w:rsidTr="00D31DCF">
        <w:trPr>
          <w:trHeight w:hRule="exact" w:val="227"/>
          <w:jc w:val="center"/>
        </w:trPr>
        <w:tc>
          <w:tcPr>
            <w:tcW w:w="1537" w:type="dxa"/>
            <w:tcBorders>
              <w:top w:val="single" w:sz="8" w:space="0" w:color="auto"/>
              <w:left w:val="single" w:sz="8" w:space="0" w:color="auto"/>
              <w:bottom w:val="single" w:sz="8" w:space="0" w:color="auto"/>
              <w:right w:val="nil"/>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6"/>
                <w:szCs w:val="18"/>
                <w:lang w:eastAsia="zh-TW"/>
              </w:rPr>
            </w:pPr>
            <w:r w:rsidRPr="00891967">
              <w:rPr>
                <w:rFonts w:ascii="Arial" w:hAnsi="Arial" w:cs="Arial"/>
                <w:b/>
                <w:bCs/>
                <w:color w:val="000000"/>
                <w:sz w:val="16"/>
                <w:szCs w:val="18"/>
                <w:lang w:eastAsia="zh-TW"/>
              </w:rPr>
              <w:t>Overall</w:t>
            </w:r>
          </w:p>
        </w:tc>
        <w:tc>
          <w:tcPr>
            <w:tcW w:w="987"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sz w:val="16"/>
                <w:szCs w:val="18"/>
                <w:lang w:eastAsia="zh-TW"/>
              </w:rPr>
            </w:pPr>
            <w:r>
              <w:rPr>
                <w:rFonts w:ascii="Arial" w:hAnsi="Arial" w:cs="Arial"/>
                <w:b/>
                <w:bCs/>
                <w:sz w:val="18"/>
                <w:szCs w:val="18"/>
              </w:rPr>
              <w:t>-0.63%</w:t>
            </w:r>
          </w:p>
        </w:tc>
        <w:tc>
          <w:tcPr>
            <w:tcW w:w="987"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sz w:val="16"/>
                <w:szCs w:val="18"/>
                <w:lang w:eastAsia="zh-TW"/>
              </w:rPr>
            </w:pPr>
            <w:r>
              <w:rPr>
                <w:rFonts w:ascii="Arial" w:hAnsi="Arial" w:cs="Arial"/>
                <w:b/>
                <w:bCs/>
                <w:sz w:val="18"/>
                <w:szCs w:val="18"/>
              </w:rPr>
              <w:t>-0.64%</w:t>
            </w:r>
          </w:p>
        </w:tc>
        <w:tc>
          <w:tcPr>
            <w:tcW w:w="987"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sz w:val="16"/>
                <w:szCs w:val="18"/>
                <w:lang w:eastAsia="zh-TW"/>
              </w:rPr>
            </w:pPr>
            <w:r>
              <w:rPr>
                <w:rFonts w:ascii="Arial" w:hAnsi="Arial" w:cs="Arial"/>
                <w:b/>
                <w:bCs/>
                <w:sz w:val="18"/>
                <w:szCs w:val="18"/>
              </w:rPr>
              <w:t>-0.61%</w:t>
            </w:r>
          </w:p>
        </w:tc>
        <w:tc>
          <w:tcPr>
            <w:tcW w:w="987" w:type="dxa"/>
            <w:tcBorders>
              <w:top w:val="single" w:sz="8" w:space="0" w:color="auto"/>
              <w:left w:val="nil"/>
              <w:bottom w:val="single" w:sz="8" w:space="0" w:color="auto"/>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6"/>
                <w:szCs w:val="18"/>
                <w:lang w:eastAsia="zh-TW"/>
              </w:rPr>
            </w:pPr>
            <w:r>
              <w:rPr>
                <w:rFonts w:ascii="Arial" w:hAnsi="Arial" w:cs="Arial"/>
                <w:b/>
                <w:bCs/>
                <w:sz w:val="18"/>
                <w:szCs w:val="18"/>
              </w:rPr>
              <w:t>-0.64%</w:t>
            </w:r>
          </w:p>
        </w:tc>
        <w:tc>
          <w:tcPr>
            <w:tcW w:w="987"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6"/>
                <w:szCs w:val="18"/>
                <w:lang w:eastAsia="zh-TW"/>
              </w:rPr>
            </w:pPr>
            <w:r>
              <w:rPr>
                <w:rFonts w:ascii="Arial" w:hAnsi="Arial" w:cs="Arial"/>
                <w:b/>
                <w:bCs/>
                <w:sz w:val="18"/>
                <w:szCs w:val="18"/>
              </w:rPr>
              <w:t>-0.93%</w:t>
            </w:r>
          </w:p>
        </w:tc>
        <w:tc>
          <w:tcPr>
            <w:tcW w:w="1057"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rsidR="001F15FF" w:rsidRPr="00891967" w:rsidRDefault="001F15FF" w:rsidP="001F15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6"/>
                <w:szCs w:val="18"/>
                <w:lang w:eastAsia="zh-TW"/>
              </w:rPr>
            </w:pPr>
            <w:r>
              <w:rPr>
                <w:rFonts w:ascii="Arial" w:hAnsi="Arial" w:cs="Arial"/>
                <w:b/>
                <w:bCs/>
                <w:sz w:val="18"/>
                <w:szCs w:val="18"/>
              </w:rPr>
              <w:t>-0.74%</w:t>
            </w:r>
          </w:p>
        </w:tc>
      </w:tr>
    </w:tbl>
    <w:p w:rsidR="00C762CF" w:rsidRPr="00C762CF" w:rsidRDefault="00C762CF" w:rsidP="00C762CF">
      <w:pPr>
        <w:rPr>
          <w:lang w:val="en-CA"/>
        </w:rPr>
      </w:pPr>
    </w:p>
    <w:p w:rsidR="00C762CF" w:rsidRDefault="00C762CF" w:rsidP="00C762CF">
      <w:pPr>
        <w:pStyle w:val="Heading1"/>
      </w:pPr>
      <w:r>
        <w:t>Subjective Quality Testing</w:t>
      </w:r>
    </w:p>
    <w:p w:rsidR="00EA6010" w:rsidRDefault="00EA6010" w:rsidP="00EA6010">
      <w:pPr>
        <w:ind w:firstLine="170"/>
        <w:rPr>
          <w:szCs w:val="22"/>
        </w:rPr>
      </w:pPr>
      <w:r>
        <w:rPr>
          <w:lang w:val="en-CA"/>
        </w:rPr>
        <w:t xml:space="preserve">In </w:t>
      </w:r>
      <w:r w:rsidR="00580445">
        <w:rPr>
          <w:lang w:val="en-CA"/>
        </w:rPr>
        <w:fldChar w:fldCharType="begin"/>
      </w:r>
      <w:r w:rsidR="00580445">
        <w:rPr>
          <w:lang w:val="en-CA"/>
        </w:rPr>
        <w:instrText xml:space="preserve"> REF _Ref533599050 \h  \* MERGEFORMAT </w:instrText>
      </w:r>
      <w:r w:rsidR="00580445">
        <w:rPr>
          <w:lang w:val="en-CA"/>
        </w:rPr>
      </w:r>
      <w:r w:rsidR="00580445">
        <w:rPr>
          <w:lang w:val="en-CA"/>
        </w:rPr>
        <w:fldChar w:fldCharType="separate"/>
      </w:r>
      <w:r w:rsidR="00580445" w:rsidRPr="00580445">
        <w:rPr>
          <w:lang w:val="en-CA"/>
        </w:rPr>
        <w:t>Fig. 4</w:t>
      </w:r>
      <w:r w:rsidR="00580445">
        <w:rPr>
          <w:lang w:val="en-CA"/>
        </w:rPr>
        <w:fldChar w:fldCharType="end"/>
      </w:r>
      <w:r w:rsidRPr="002E7FFA">
        <w:rPr>
          <w:lang w:val="en-CA"/>
        </w:rPr>
        <w:fldChar w:fldCharType="begin"/>
      </w:r>
      <w:r w:rsidRPr="002E7FFA">
        <w:rPr>
          <w:lang w:val="en-CA"/>
        </w:rPr>
        <w:instrText xml:space="preserve"> REF _Ref517725345 \h  \* MERGEFORMAT </w:instrText>
      </w:r>
      <w:r w:rsidRPr="002E7FFA">
        <w:rPr>
          <w:lang w:val="en-CA"/>
        </w:rPr>
      </w:r>
      <w:r w:rsidRPr="002E7FFA">
        <w:rPr>
          <w:lang w:val="en-CA"/>
        </w:rPr>
        <w:fldChar w:fldCharType="end"/>
      </w:r>
      <w:r w:rsidRPr="002E7FFA">
        <w:rPr>
          <w:lang w:val="en-CA"/>
        </w:rPr>
        <w:t xml:space="preserve"> to</w:t>
      </w:r>
      <w:r w:rsidR="00580445">
        <w:rPr>
          <w:lang w:val="en-CA"/>
        </w:rPr>
        <w:t xml:space="preserve"> </w:t>
      </w:r>
      <w:r w:rsidR="00580445">
        <w:rPr>
          <w:lang w:val="en-CA"/>
        </w:rPr>
        <w:fldChar w:fldCharType="begin"/>
      </w:r>
      <w:r w:rsidR="00580445">
        <w:rPr>
          <w:lang w:val="en-CA"/>
        </w:rPr>
        <w:instrText xml:space="preserve"> REF _Ref533599056 \h  \* MERGEFORMAT </w:instrText>
      </w:r>
      <w:r w:rsidR="00580445">
        <w:rPr>
          <w:lang w:val="en-CA"/>
        </w:rPr>
      </w:r>
      <w:r w:rsidR="00580445">
        <w:rPr>
          <w:lang w:val="en-CA"/>
        </w:rPr>
        <w:fldChar w:fldCharType="separate"/>
      </w:r>
      <w:r w:rsidR="00580445" w:rsidRPr="00580445">
        <w:rPr>
          <w:lang w:val="en-CA"/>
        </w:rPr>
        <w:t>Fig. 11</w:t>
      </w:r>
      <w:r w:rsidR="00580445">
        <w:rPr>
          <w:lang w:val="en-CA"/>
        </w:rPr>
        <w:fldChar w:fldCharType="end"/>
      </w:r>
      <w:r>
        <w:rPr>
          <w:lang w:val="en-CA"/>
        </w:rPr>
        <w:t xml:space="preserve">, the cropped viewport images of </w:t>
      </w:r>
      <w:r w:rsidR="00DB0A74">
        <w:t>HEC with in-loop filters disabled across f</w:t>
      </w:r>
      <w:r w:rsidR="0014131F">
        <w:t>ace discontinuities</w:t>
      </w:r>
      <w:r w:rsidR="00DB0A74">
        <w:t>, Test 1.3.a, Test 1.3.b and Test 1.3.c</w:t>
      </w:r>
      <w:r>
        <w:t xml:space="preserve"> </w:t>
      </w:r>
      <w:r>
        <w:rPr>
          <w:lang w:val="en-CA"/>
        </w:rPr>
        <w:t>are demonstrated (under VTM-3.0</w:t>
      </w:r>
      <w:r w:rsidRPr="00544AB5">
        <w:rPr>
          <w:szCs w:val="22"/>
        </w:rPr>
        <w:t xml:space="preserve"> </w:t>
      </w:r>
      <w:r>
        <w:rPr>
          <w:szCs w:val="22"/>
        </w:rPr>
        <w:t>with QP = 37</w:t>
      </w:r>
      <w:r>
        <w:rPr>
          <w:lang w:val="en-CA"/>
        </w:rPr>
        <w:t>) in order to evaluate the seam artifacts appeared at discontinuous edges</w:t>
      </w:r>
      <w:r>
        <w:rPr>
          <w:szCs w:val="22"/>
        </w:rPr>
        <w:t>.</w:t>
      </w:r>
    </w:p>
    <w:p w:rsidR="00EA6010" w:rsidRPr="00EA6010" w:rsidRDefault="00EA6010" w:rsidP="00EA6010"/>
    <w:p w:rsidR="00107296" w:rsidRDefault="00107296" w:rsidP="00E50A2B">
      <w:pPr>
        <w:pStyle w:val="Caption"/>
        <w:jc w:val="center"/>
        <w:rPr>
          <w:b/>
          <w:i w:val="0"/>
          <w:iCs w:val="0"/>
          <w:color w:val="auto"/>
          <w:sz w:val="22"/>
          <w:szCs w:val="20"/>
        </w:rPr>
      </w:pPr>
      <w:r w:rsidRPr="00107296">
        <w:rPr>
          <w:noProof/>
          <w:lang w:val="en-US" w:eastAsia="zh-TW"/>
        </w:rPr>
        <w:drawing>
          <wp:inline distT="0" distB="0" distL="0" distR="0" wp14:anchorId="6ACCC3C9" wp14:editId="64670643">
            <wp:extent cx="5943600" cy="335534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355340"/>
                    </a:xfrm>
                    <a:prstGeom prst="rect">
                      <a:avLst/>
                    </a:prstGeom>
                  </pic:spPr>
                </pic:pic>
              </a:graphicData>
            </a:graphic>
          </wp:inline>
        </w:drawing>
      </w:r>
    </w:p>
    <w:p w:rsidR="00107296" w:rsidRDefault="00580445" w:rsidP="00DF7E0B">
      <w:pPr>
        <w:pStyle w:val="Caption"/>
        <w:jc w:val="center"/>
        <w:rPr>
          <w:i w:val="0"/>
          <w:color w:val="auto"/>
          <w:sz w:val="22"/>
          <w:szCs w:val="22"/>
        </w:rPr>
      </w:pPr>
      <w:bookmarkStart w:id="8" w:name="_Ref533599050"/>
      <w:r w:rsidRPr="00580445">
        <w:rPr>
          <w:b/>
          <w:i w:val="0"/>
          <w:iCs w:val="0"/>
          <w:color w:val="auto"/>
          <w:sz w:val="22"/>
          <w:szCs w:val="22"/>
          <w:lang w:val="en-US"/>
        </w:rPr>
        <w:lastRenderedPageBreak/>
        <w:t xml:space="preserve">Fig. </w:t>
      </w:r>
      <w:r w:rsidRPr="00580445">
        <w:rPr>
          <w:b/>
          <w:i w:val="0"/>
          <w:iCs w:val="0"/>
          <w:color w:val="auto"/>
          <w:sz w:val="22"/>
          <w:szCs w:val="22"/>
          <w:lang w:val="en-US"/>
        </w:rPr>
        <w:fldChar w:fldCharType="begin"/>
      </w:r>
      <w:r w:rsidRPr="00580445">
        <w:rPr>
          <w:b/>
          <w:i w:val="0"/>
          <w:iCs w:val="0"/>
          <w:color w:val="auto"/>
          <w:sz w:val="22"/>
          <w:szCs w:val="22"/>
          <w:lang w:val="en-US"/>
        </w:rPr>
        <w:instrText xml:space="preserve"> SEQ Fig. \* ARABIC </w:instrText>
      </w:r>
      <w:r w:rsidRPr="00580445">
        <w:rPr>
          <w:b/>
          <w:i w:val="0"/>
          <w:iCs w:val="0"/>
          <w:color w:val="auto"/>
          <w:sz w:val="22"/>
          <w:szCs w:val="22"/>
          <w:lang w:val="en-US"/>
        </w:rPr>
        <w:fldChar w:fldCharType="separate"/>
      </w:r>
      <w:r w:rsidRPr="00580445">
        <w:rPr>
          <w:b/>
          <w:i w:val="0"/>
          <w:iCs w:val="0"/>
          <w:color w:val="auto"/>
          <w:sz w:val="22"/>
          <w:szCs w:val="22"/>
          <w:lang w:val="en-US"/>
        </w:rPr>
        <w:t>4</w:t>
      </w:r>
      <w:r w:rsidRPr="00580445">
        <w:rPr>
          <w:b/>
          <w:i w:val="0"/>
          <w:iCs w:val="0"/>
          <w:color w:val="auto"/>
          <w:sz w:val="22"/>
          <w:szCs w:val="22"/>
          <w:lang w:val="en-US"/>
        </w:rPr>
        <w:fldChar w:fldCharType="end"/>
      </w:r>
      <w:bookmarkEnd w:id="8"/>
      <w:r w:rsidRPr="00580445">
        <w:rPr>
          <w:b/>
          <w:i w:val="0"/>
          <w:iCs w:val="0"/>
          <w:color w:val="auto"/>
          <w:sz w:val="22"/>
          <w:szCs w:val="22"/>
          <w:lang w:val="en-US"/>
        </w:rPr>
        <w:t>.</w:t>
      </w:r>
      <w:r>
        <w:t xml:space="preserve"> </w:t>
      </w:r>
      <w:r w:rsidR="00107296">
        <w:rPr>
          <w:i w:val="0"/>
          <w:color w:val="auto"/>
          <w:sz w:val="22"/>
          <w:szCs w:val="22"/>
        </w:rPr>
        <w:t>T</w:t>
      </w:r>
      <w:r w:rsidR="00107296" w:rsidRPr="000F19E5">
        <w:rPr>
          <w:i w:val="0"/>
          <w:color w:val="auto"/>
          <w:sz w:val="22"/>
          <w:szCs w:val="22"/>
        </w:rPr>
        <w:t xml:space="preserve">he subjective quality of </w:t>
      </w:r>
      <w:proofErr w:type="spellStart"/>
      <w:r w:rsidR="007C1310" w:rsidRPr="007C1310">
        <w:rPr>
          <w:i w:val="0"/>
          <w:color w:val="auto"/>
          <w:sz w:val="22"/>
          <w:szCs w:val="22"/>
        </w:rPr>
        <w:t>SkateboardInLot</w:t>
      </w:r>
      <w:proofErr w:type="spellEnd"/>
      <w:r w:rsidR="007C1310" w:rsidRPr="007C1310">
        <w:rPr>
          <w:i w:val="0"/>
          <w:color w:val="auto"/>
          <w:sz w:val="22"/>
          <w:szCs w:val="22"/>
        </w:rPr>
        <w:t xml:space="preserve"> </w:t>
      </w:r>
      <w:r w:rsidR="00FE1125">
        <w:rPr>
          <w:i w:val="0"/>
          <w:color w:val="auto"/>
          <w:sz w:val="22"/>
          <w:szCs w:val="22"/>
        </w:rPr>
        <w:t>(</w:t>
      </w:r>
      <w:r w:rsidR="004F10F1">
        <w:rPr>
          <w:i w:val="0"/>
          <w:color w:val="auto"/>
          <w:sz w:val="22"/>
          <w:szCs w:val="22"/>
        </w:rPr>
        <w:t>frame 66</w:t>
      </w:r>
      <w:r w:rsidR="00FE1125">
        <w:rPr>
          <w:i w:val="0"/>
          <w:color w:val="auto"/>
          <w:sz w:val="22"/>
          <w:szCs w:val="22"/>
        </w:rPr>
        <w:t xml:space="preserve">) in </w:t>
      </w:r>
      <w:r w:rsidR="0014131F" w:rsidRPr="0014131F">
        <w:rPr>
          <w:i w:val="0"/>
          <w:color w:val="auto"/>
          <w:sz w:val="22"/>
          <w:szCs w:val="22"/>
        </w:rPr>
        <w:t>HEC with in-loop filters disabled across face discontinuities</w:t>
      </w:r>
      <w:r w:rsidR="00FE1125">
        <w:rPr>
          <w:i w:val="0"/>
          <w:color w:val="auto"/>
          <w:sz w:val="22"/>
          <w:szCs w:val="22"/>
        </w:rPr>
        <w:t>.</w:t>
      </w:r>
      <w:r w:rsidR="00DF7E0B">
        <w:rPr>
          <w:i w:val="0"/>
          <w:color w:val="auto"/>
          <w:sz w:val="22"/>
          <w:szCs w:val="22"/>
        </w:rPr>
        <w:t xml:space="preserve"> The image is cropped from the viewport </w:t>
      </w:r>
      <w:r w:rsidR="00DF7E0B" w:rsidRPr="00987FAC">
        <w:rPr>
          <w:i w:val="0"/>
          <w:color w:val="auto"/>
          <w:sz w:val="22"/>
          <w:szCs w:val="22"/>
        </w:rPr>
        <w:t>center</w:t>
      </w:r>
      <w:r w:rsidR="00DF7E0B">
        <w:rPr>
          <w:i w:val="0"/>
          <w:color w:val="auto"/>
          <w:sz w:val="22"/>
          <w:szCs w:val="22"/>
        </w:rPr>
        <w:t>ed</w:t>
      </w:r>
      <w:r w:rsidR="00DF7E0B" w:rsidRPr="00987FAC">
        <w:rPr>
          <w:i w:val="0"/>
          <w:color w:val="auto"/>
          <w:sz w:val="22"/>
          <w:szCs w:val="22"/>
        </w:rPr>
        <w:t xml:space="preserve"> in degree (</w:t>
      </w:r>
      <w:r w:rsidR="00DF7E0B">
        <w:rPr>
          <w:i w:val="0"/>
          <w:color w:val="auto"/>
          <w:sz w:val="22"/>
          <w:szCs w:val="22"/>
        </w:rPr>
        <w:t>45</w:t>
      </w:r>
      <w:r w:rsidR="00DF7E0B" w:rsidRPr="00987FAC">
        <w:rPr>
          <w:i w:val="0"/>
          <w:color w:val="auto"/>
          <w:sz w:val="22"/>
          <w:szCs w:val="22"/>
        </w:rPr>
        <w:t xml:space="preserve">, </w:t>
      </w:r>
      <w:r w:rsidR="00DF7E0B">
        <w:rPr>
          <w:i w:val="0"/>
          <w:color w:val="auto"/>
          <w:sz w:val="22"/>
          <w:szCs w:val="22"/>
        </w:rPr>
        <w:t>-</w:t>
      </w:r>
      <w:r w:rsidR="00DF7E0B" w:rsidRPr="00987FAC">
        <w:rPr>
          <w:i w:val="0"/>
          <w:color w:val="auto"/>
          <w:sz w:val="22"/>
          <w:szCs w:val="22"/>
        </w:rPr>
        <w:t>35)</w:t>
      </w:r>
      <w:r w:rsidR="00DF7E0B">
        <w:rPr>
          <w:i w:val="0"/>
          <w:color w:val="auto"/>
          <w:sz w:val="22"/>
          <w:szCs w:val="22"/>
        </w:rPr>
        <w:t>.</w:t>
      </w:r>
    </w:p>
    <w:p w:rsidR="00107296" w:rsidRDefault="00107296" w:rsidP="00E50A2B">
      <w:pPr>
        <w:jc w:val="center"/>
        <w:rPr>
          <w:lang w:val="en-CA"/>
        </w:rPr>
      </w:pPr>
      <w:r w:rsidRPr="00107296">
        <w:rPr>
          <w:noProof/>
          <w:lang w:eastAsia="zh-TW"/>
        </w:rPr>
        <w:drawing>
          <wp:inline distT="0" distB="0" distL="0" distR="0" wp14:anchorId="2A4E3940" wp14:editId="4ADEE1D4">
            <wp:extent cx="5943600" cy="335534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355340"/>
                    </a:xfrm>
                    <a:prstGeom prst="rect">
                      <a:avLst/>
                    </a:prstGeom>
                  </pic:spPr>
                </pic:pic>
              </a:graphicData>
            </a:graphic>
          </wp:inline>
        </w:drawing>
      </w:r>
    </w:p>
    <w:p w:rsidR="00107296" w:rsidRDefault="00580445" w:rsidP="00580445">
      <w:pPr>
        <w:pStyle w:val="Caption"/>
        <w:jc w:val="center"/>
        <w:rPr>
          <w:i w:val="0"/>
          <w:color w:val="auto"/>
          <w:sz w:val="22"/>
          <w:szCs w:val="22"/>
        </w:rPr>
      </w:pPr>
      <w:r w:rsidRPr="00580445">
        <w:rPr>
          <w:b/>
          <w:i w:val="0"/>
          <w:iCs w:val="0"/>
          <w:color w:val="auto"/>
          <w:sz w:val="22"/>
          <w:szCs w:val="22"/>
          <w:lang w:val="en-US"/>
        </w:rPr>
        <w:t xml:space="preserve">Fig. </w:t>
      </w:r>
      <w:r w:rsidRPr="00580445">
        <w:rPr>
          <w:b/>
          <w:i w:val="0"/>
          <w:iCs w:val="0"/>
          <w:color w:val="auto"/>
          <w:sz w:val="22"/>
          <w:szCs w:val="22"/>
          <w:lang w:val="en-US"/>
        </w:rPr>
        <w:fldChar w:fldCharType="begin"/>
      </w:r>
      <w:r w:rsidRPr="00580445">
        <w:rPr>
          <w:b/>
          <w:i w:val="0"/>
          <w:iCs w:val="0"/>
          <w:color w:val="auto"/>
          <w:sz w:val="22"/>
          <w:szCs w:val="22"/>
          <w:lang w:val="en-US"/>
        </w:rPr>
        <w:instrText xml:space="preserve"> SEQ Fig. \* ARABIC </w:instrText>
      </w:r>
      <w:r w:rsidRPr="00580445">
        <w:rPr>
          <w:b/>
          <w:i w:val="0"/>
          <w:iCs w:val="0"/>
          <w:color w:val="auto"/>
          <w:sz w:val="22"/>
          <w:szCs w:val="22"/>
          <w:lang w:val="en-US"/>
        </w:rPr>
        <w:fldChar w:fldCharType="separate"/>
      </w:r>
      <w:r w:rsidRPr="00580445">
        <w:rPr>
          <w:b/>
          <w:i w:val="0"/>
          <w:iCs w:val="0"/>
          <w:color w:val="auto"/>
          <w:sz w:val="22"/>
          <w:szCs w:val="22"/>
          <w:lang w:val="en-US"/>
        </w:rPr>
        <w:t>5</w:t>
      </w:r>
      <w:r w:rsidRPr="00580445">
        <w:rPr>
          <w:b/>
          <w:i w:val="0"/>
          <w:iCs w:val="0"/>
          <w:color w:val="auto"/>
          <w:sz w:val="22"/>
          <w:szCs w:val="22"/>
          <w:lang w:val="en-US"/>
        </w:rPr>
        <w:fldChar w:fldCharType="end"/>
      </w:r>
      <w:r>
        <w:rPr>
          <w:b/>
          <w:i w:val="0"/>
          <w:iCs w:val="0"/>
          <w:color w:val="auto"/>
          <w:sz w:val="22"/>
          <w:szCs w:val="22"/>
          <w:lang w:val="en-US"/>
        </w:rPr>
        <w:t xml:space="preserve">. </w:t>
      </w:r>
      <w:r w:rsidR="00107296">
        <w:rPr>
          <w:i w:val="0"/>
          <w:color w:val="auto"/>
          <w:sz w:val="22"/>
          <w:szCs w:val="22"/>
        </w:rPr>
        <w:t>T</w:t>
      </w:r>
      <w:r w:rsidR="00107296" w:rsidRPr="000F19E5">
        <w:rPr>
          <w:i w:val="0"/>
          <w:color w:val="auto"/>
          <w:sz w:val="22"/>
          <w:szCs w:val="22"/>
        </w:rPr>
        <w:t xml:space="preserve">he subjective quality of </w:t>
      </w:r>
      <w:proofErr w:type="spellStart"/>
      <w:r w:rsidR="007C1310" w:rsidRPr="007C1310">
        <w:rPr>
          <w:i w:val="0"/>
          <w:color w:val="auto"/>
          <w:sz w:val="22"/>
          <w:szCs w:val="22"/>
        </w:rPr>
        <w:t>SkateboardInLot</w:t>
      </w:r>
      <w:proofErr w:type="spellEnd"/>
      <w:r w:rsidR="007C1310" w:rsidRPr="007C1310">
        <w:rPr>
          <w:i w:val="0"/>
          <w:color w:val="auto"/>
          <w:sz w:val="22"/>
          <w:szCs w:val="22"/>
        </w:rPr>
        <w:t xml:space="preserve"> </w:t>
      </w:r>
      <w:r w:rsidR="00900A7F">
        <w:rPr>
          <w:i w:val="0"/>
          <w:color w:val="auto"/>
          <w:sz w:val="22"/>
          <w:szCs w:val="22"/>
        </w:rPr>
        <w:t>(</w:t>
      </w:r>
      <w:r w:rsidR="004F10F1">
        <w:rPr>
          <w:i w:val="0"/>
          <w:color w:val="auto"/>
          <w:sz w:val="22"/>
          <w:szCs w:val="22"/>
        </w:rPr>
        <w:t>frame 66</w:t>
      </w:r>
      <w:r w:rsidR="00900A7F">
        <w:rPr>
          <w:i w:val="0"/>
          <w:color w:val="auto"/>
          <w:sz w:val="22"/>
          <w:szCs w:val="22"/>
        </w:rPr>
        <w:t xml:space="preserve">) in Test 1.3.a. The image is cropped from the viewport </w:t>
      </w:r>
      <w:r w:rsidR="00900A7F" w:rsidRPr="00987FAC">
        <w:rPr>
          <w:i w:val="0"/>
          <w:color w:val="auto"/>
          <w:sz w:val="22"/>
          <w:szCs w:val="22"/>
        </w:rPr>
        <w:t>center</w:t>
      </w:r>
      <w:r w:rsidR="00900A7F">
        <w:rPr>
          <w:i w:val="0"/>
          <w:color w:val="auto"/>
          <w:sz w:val="22"/>
          <w:szCs w:val="22"/>
        </w:rPr>
        <w:t>ed</w:t>
      </w:r>
      <w:r w:rsidR="00900A7F" w:rsidRPr="00987FAC">
        <w:rPr>
          <w:i w:val="0"/>
          <w:color w:val="auto"/>
          <w:sz w:val="22"/>
          <w:szCs w:val="22"/>
        </w:rPr>
        <w:t xml:space="preserve"> in degree (</w:t>
      </w:r>
      <w:r w:rsidR="00900A7F">
        <w:rPr>
          <w:i w:val="0"/>
          <w:color w:val="auto"/>
          <w:sz w:val="22"/>
          <w:szCs w:val="22"/>
        </w:rPr>
        <w:t>45</w:t>
      </w:r>
      <w:r w:rsidR="00900A7F" w:rsidRPr="00987FAC">
        <w:rPr>
          <w:i w:val="0"/>
          <w:color w:val="auto"/>
          <w:sz w:val="22"/>
          <w:szCs w:val="22"/>
        </w:rPr>
        <w:t xml:space="preserve">, </w:t>
      </w:r>
      <w:r w:rsidR="00900A7F">
        <w:rPr>
          <w:i w:val="0"/>
          <w:color w:val="auto"/>
          <w:sz w:val="22"/>
          <w:szCs w:val="22"/>
        </w:rPr>
        <w:t>-</w:t>
      </w:r>
      <w:r w:rsidR="00900A7F" w:rsidRPr="00987FAC">
        <w:rPr>
          <w:i w:val="0"/>
          <w:color w:val="auto"/>
          <w:sz w:val="22"/>
          <w:szCs w:val="22"/>
        </w:rPr>
        <w:t>35)</w:t>
      </w:r>
      <w:r w:rsidR="00900A7F">
        <w:rPr>
          <w:i w:val="0"/>
          <w:color w:val="auto"/>
          <w:sz w:val="22"/>
          <w:szCs w:val="22"/>
        </w:rPr>
        <w:t>.</w:t>
      </w:r>
    </w:p>
    <w:p w:rsidR="00107296" w:rsidRDefault="00107296" w:rsidP="00E50A2B">
      <w:pPr>
        <w:jc w:val="center"/>
        <w:rPr>
          <w:lang w:val="en-CA"/>
        </w:rPr>
      </w:pPr>
      <w:r w:rsidRPr="00107296">
        <w:rPr>
          <w:noProof/>
          <w:lang w:eastAsia="zh-TW"/>
        </w:rPr>
        <w:drawing>
          <wp:inline distT="0" distB="0" distL="0" distR="0" wp14:anchorId="3189F731" wp14:editId="5BE44FD5">
            <wp:extent cx="5943600" cy="335534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355340"/>
                    </a:xfrm>
                    <a:prstGeom prst="rect">
                      <a:avLst/>
                    </a:prstGeom>
                  </pic:spPr>
                </pic:pic>
              </a:graphicData>
            </a:graphic>
          </wp:inline>
        </w:drawing>
      </w:r>
    </w:p>
    <w:p w:rsidR="00107296" w:rsidRDefault="00580445" w:rsidP="00580445">
      <w:pPr>
        <w:pStyle w:val="Caption"/>
        <w:jc w:val="center"/>
        <w:rPr>
          <w:i w:val="0"/>
          <w:color w:val="auto"/>
          <w:sz w:val="22"/>
          <w:szCs w:val="22"/>
        </w:rPr>
      </w:pPr>
      <w:r w:rsidRPr="00580445">
        <w:rPr>
          <w:b/>
          <w:i w:val="0"/>
          <w:iCs w:val="0"/>
          <w:color w:val="auto"/>
          <w:sz w:val="22"/>
          <w:szCs w:val="22"/>
          <w:lang w:val="en-US"/>
        </w:rPr>
        <w:t xml:space="preserve">Fig. </w:t>
      </w:r>
      <w:r w:rsidRPr="00580445">
        <w:rPr>
          <w:b/>
          <w:i w:val="0"/>
          <w:iCs w:val="0"/>
          <w:color w:val="auto"/>
          <w:sz w:val="22"/>
          <w:szCs w:val="22"/>
          <w:lang w:val="en-US"/>
        </w:rPr>
        <w:fldChar w:fldCharType="begin"/>
      </w:r>
      <w:r w:rsidRPr="00580445">
        <w:rPr>
          <w:b/>
          <w:i w:val="0"/>
          <w:iCs w:val="0"/>
          <w:color w:val="auto"/>
          <w:sz w:val="22"/>
          <w:szCs w:val="22"/>
          <w:lang w:val="en-US"/>
        </w:rPr>
        <w:instrText xml:space="preserve"> SEQ Fig. \* ARABIC </w:instrText>
      </w:r>
      <w:r w:rsidRPr="00580445">
        <w:rPr>
          <w:b/>
          <w:i w:val="0"/>
          <w:iCs w:val="0"/>
          <w:color w:val="auto"/>
          <w:sz w:val="22"/>
          <w:szCs w:val="22"/>
          <w:lang w:val="en-US"/>
        </w:rPr>
        <w:fldChar w:fldCharType="separate"/>
      </w:r>
      <w:r w:rsidRPr="00580445">
        <w:rPr>
          <w:b/>
          <w:i w:val="0"/>
          <w:iCs w:val="0"/>
          <w:color w:val="auto"/>
          <w:sz w:val="22"/>
          <w:szCs w:val="22"/>
          <w:lang w:val="en-US"/>
        </w:rPr>
        <w:t>6</w:t>
      </w:r>
      <w:r w:rsidRPr="00580445">
        <w:rPr>
          <w:b/>
          <w:i w:val="0"/>
          <w:iCs w:val="0"/>
          <w:color w:val="auto"/>
          <w:sz w:val="22"/>
          <w:szCs w:val="22"/>
          <w:lang w:val="en-US"/>
        </w:rPr>
        <w:fldChar w:fldCharType="end"/>
      </w:r>
      <w:r w:rsidRPr="00580445">
        <w:rPr>
          <w:b/>
          <w:i w:val="0"/>
          <w:iCs w:val="0"/>
          <w:color w:val="auto"/>
          <w:sz w:val="22"/>
          <w:szCs w:val="22"/>
          <w:lang w:val="en-US"/>
        </w:rPr>
        <w:t>.</w:t>
      </w:r>
      <w:r>
        <w:t xml:space="preserve"> </w:t>
      </w:r>
      <w:r w:rsidR="00107296">
        <w:rPr>
          <w:i w:val="0"/>
          <w:color w:val="auto"/>
          <w:sz w:val="22"/>
          <w:szCs w:val="22"/>
        </w:rPr>
        <w:t>T</w:t>
      </w:r>
      <w:r w:rsidR="00107296" w:rsidRPr="000F19E5">
        <w:rPr>
          <w:i w:val="0"/>
          <w:color w:val="auto"/>
          <w:sz w:val="22"/>
          <w:szCs w:val="22"/>
        </w:rPr>
        <w:t xml:space="preserve">he subjective quality of </w:t>
      </w:r>
      <w:proofErr w:type="spellStart"/>
      <w:r w:rsidR="007C1310" w:rsidRPr="007C1310">
        <w:rPr>
          <w:i w:val="0"/>
          <w:color w:val="auto"/>
          <w:sz w:val="22"/>
          <w:szCs w:val="22"/>
        </w:rPr>
        <w:t>SkateboardInLot</w:t>
      </w:r>
      <w:proofErr w:type="spellEnd"/>
      <w:r w:rsidR="007C1310" w:rsidRPr="007C1310">
        <w:rPr>
          <w:i w:val="0"/>
          <w:color w:val="auto"/>
          <w:sz w:val="22"/>
          <w:szCs w:val="22"/>
        </w:rPr>
        <w:t xml:space="preserve"> </w:t>
      </w:r>
      <w:r w:rsidR="00900A7F">
        <w:rPr>
          <w:i w:val="0"/>
          <w:color w:val="auto"/>
          <w:sz w:val="22"/>
          <w:szCs w:val="22"/>
        </w:rPr>
        <w:t>(</w:t>
      </w:r>
      <w:r w:rsidR="004F10F1">
        <w:rPr>
          <w:i w:val="0"/>
          <w:color w:val="auto"/>
          <w:sz w:val="22"/>
          <w:szCs w:val="22"/>
        </w:rPr>
        <w:t>frame 66</w:t>
      </w:r>
      <w:r w:rsidR="00900A7F">
        <w:rPr>
          <w:i w:val="0"/>
          <w:color w:val="auto"/>
          <w:sz w:val="22"/>
          <w:szCs w:val="22"/>
        </w:rPr>
        <w:t xml:space="preserve">) in Test 1.3.b. The image is cropped from the viewport </w:t>
      </w:r>
      <w:r w:rsidR="00900A7F" w:rsidRPr="00987FAC">
        <w:rPr>
          <w:i w:val="0"/>
          <w:color w:val="auto"/>
          <w:sz w:val="22"/>
          <w:szCs w:val="22"/>
        </w:rPr>
        <w:t>center</w:t>
      </w:r>
      <w:r w:rsidR="00900A7F">
        <w:rPr>
          <w:i w:val="0"/>
          <w:color w:val="auto"/>
          <w:sz w:val="22"/>
          <w:szCs w:val="22"/>
        </w:rPr>
        <w:t>ed</w:t>
      </w:r>
      <w:r w:rsidR="00900A7F" w:rsidRPr="00987FAC">
        <w:rPr>
          <w:i w:val="0"/>
          <w:color w:val="auto"/>
          <w:sz w:val="22"/>
          <w:szCs w:val="22"/>
        </w:rPr>
        <w:t xml:space="preserve"> in degree (</w:t>
      </w:r>
      <w:r w:rsidR="00900A7F">
        <w:rPr>
          <w:i w:val="0"/>
          <w:color w:val="auto"/>
          <w:sz w:val="22"/>
          <w:szCs w:val="22"/>
        </w:rPr>
        <w:t>45</w:t>
      </w:r>
      <w:r w:rsidR="00900A7F" w:rsidRPr="00987FAC">
        <w:rPr>
          <w:i w:val="0"/>
          <w:color w:val="auto"/>
          <w:sz w:val="22"/>
          <w:szCs w:val="22"/>
        </w:rPr>
        <w:t xml:space="preserve">, </w:t>
      </w:r>
      <w:r w:rsidR="00900A7F">
        <w:rPr>
          <w:i w:val="0"/>
          <w:color w:val="auto"/>
          <w:sz w:val="22"/>
          <w:szCs w:val="22"/>
        </w:rPr>
        <w:t>-</w:t>
      </w:r>
      <w:r w:rsidR="00900A7F" w:rsidRPr="00987FAC">
        <w:rPr>
          <w:i w:val="0"/>
          <w:color w:val="auto"/>
          <w:sz w:val="22"/>
          <w:szCs w:val="22"/>
        </w:rPr>
        <w:t>35)</w:t>
      </w:r>
      <w:r w:rsidR="00900A7F">
        <w:rPr>
          <w:i w:val="0"/>
          <w:color w:val="auto"/>
          <w:sz w:val="22"/>
          <w:szCs w:val="22"/>
        </w:rPr>
        <w:t>.</w:t>
      </w:r>
    </w:p>
    <w:p w:rsidR="00107296" w:rsidRDefault="00107296" w:rsidP="00E50A2B">
      <w:pPr>
        <w:jc w:val="center"/>
        <w:rPr>
          <w:lang w:val="en-CA"/>
        </w:rPr>
      </w:pPr>
      <w:r w:rsidRPr="00107296">
        <w:rPr>
          <w:noProof/>
          <w:lang w:eastAsia="zh-TW"/>
        </w:rPr>
        <w:lastRenderedPageBreak/>
        <w:drawing>
          <wp:inline distT="0" distB="0" distL="0" distR="0" wp14:anchorId="0CF4FC29" wp14:editId="36F5ABED">
            <wp:extent cx="5943600" cy="335534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355340"/>
                    </a:xfrm>
                    <a:prstGeom prst="rect">
                      <a:avLst/>
                    </a:prstGeom>
                  </pic:spPr>
                </pic:pic>
              </a:graphicData>
            </a:graphic>
          </wp:inline>
        </w:drawing>
      </w:r>
    </w:p>
    <w:p w:rsidR="00107296" w:rsidRDefault="00580445" w:rsidP="00580445">
      <w:pPr>
        <w:pStyle w:val="Caption"/>
        <w:jc w:val="center"/>
        <w:rPr>
          <w:i w:val="0"/>
          <w:color w:val="auto"/>
          <w:sz w:val="22"/>
          <w:szCs w:val="22"/>
        </w:rPr>
      </w:pPr>
      <w:r w:rsidRPr="00580445">
        <w:rPr>
          <w:b/>
          <w:i w:val="0"/>
          <w:iCs w:val="0"/>
          <w:color w:val="auto"/>
          <w:sz w:val="22"/>
          <w:szCs w:val="22"/>
          <w:lang w:val="en-US"/>
        </w:rPr>
        <w:t xml:space="preserve">Fig. </w:t>
      </w:r>
      <w:r w:rsidRPr="00580445">
        <w:rPr>
          <w:b/>
          <w:i w:val="0"/>
          <w:iCs w:val="0"/>
          <w:color w:val="auto"/>
          <w:sz w:val="22"/>
          <w:szCs w:val="22"/>
          <w:lang w:val="en-US"/>
        </w:rPr>
        <w:fldChar w:fldCharType="begin"/>
      </w:r>
      <w:r w:rsidRPr="00580445">
        <w:rPr>
          <w:b/>
          <w:i w:val="0"/>
          <w:iCs w:val="0"/>
          <w:color w:val="auto"/>
          <w:sz w:val="22"/>
          <w:szCs w:val="22"/>
          <w:lang w:val="en-US"/>
        </w:rPr>
        <w:instrText xml:space="preserve"> SEQ Fig. \* ARABIC </w:instrText>
      </w:r>
      <w:r w:rsidRPr="00580445">
        <w:rPr>
          <w:b/>
          <w:i w:val="0"/>
          <w:iCs w:val="0"/>
          <w:color w:val="auto"/>
          <w:sz w:val="22"/>
          <w:szCs w:val="22"/>
          <w:lang w:val="en-US"/>
        </w:rPr>
        <w:fldChar w:fldCharType="separate"/>
      </w:r>
      <w:r w:rsidRPr="00580445">
        <w:rPr>
          <w:b/>
          <w:i w:val="0"/>
          <w:iCs w:val="0"/>
          <w:color w:val="auto"/>
          <w:sz w:val="22"/>
          <w:szCs w:val="22"/>
          <w:lang w:val="en-US"/>
        </w:rPr>
        <w:t>7</w:t>
      </w:r>
      <w:r w:rsidRPr="00580445">
        <w:rPr>
          <w:b/>
          <w:i w:val="0"/>
          <w:iCs w:val="0"/>
          <w:color w:val="auto"/>
          <w:sz w:val="22"/>
          <w:szCs w:val="22"/>
          <w:lang w:val="en-US"/>
        </w:rPr>
        <w:fldChar w:fldCharType="end"/>
      </w:r>
      <w:r w:rsidRPr="00580445">
        <w:rPr>
          <w:b/>
          <w:i w:val="0"/>
          <w:iCs w:val="0"/>
          <w:color w:val="auto"/>
          <w:sz w:val="22"/>
          <w:szCs w:val="22"/>
          <w:lang w:val="en-US"/>
        </w:rPr>
        <w:t>.</w:t>
      </w:r>
      <w:r>
        <w:t xml:space="preserve"> </w:t>
      </w:r>
      <w:r w:rsidR="00107296">
        <w:rPr>
          <w:i w:val="0"/>
          <w:color w:val="auto"/>
          <w:sz w:val="22"/>
          <w:szCs w:val="22"/>
        </w:rPr>
        <w:t>T</w:t>
      </w:r>
      <w:r w:rsidR="00107296" w:rsidRPr="000F19E5">
        <w:rPr>
          <w:i w:val="0"/>
          <w:color w:val="auto"/>
          <w:sz w:val="22"/>
          <w:szCs w:val="22"/>
        </w:rPr>
        <w:t xml:space="preserve">he subjective quality of </w:t>
      </w:r>
      <w:proofErr w:type="spellStart"/>
      <w:r w:rsidR="007C1310" w:rsidRPr="007C1310">
        <w:rPr>
          <w:i w:val="0"/>
          <w:color w:val="auto"/>
          <w:sz w:val="22"/>
          <w:szCs w:val="22"/>
        </w:rPr>
        <w:t>SkateboardInLot</w:t>
      </w:r>
      <w:proofErr w:type="spellEnd"/>
      <w:r w:rsidR="007C1310" w:rsidRPr="007C1310">
        <w:rPr>
          <w:i w:val="0"/>
          <w:color w:val="auto"/>
          <w:sz w:val="22"/>
          <w:szCs w:val="22"/>
        </w:rPr>
        <w:t xml:space="preserve"> </w:t>
      </w:r>
      <w:r w:rsidR="00900A7F">
        <w:rPr>
          <w:i w:val="0"/>
          <w:color w:val="auto"/>
          <w:sz w:val="22"/>
          <w:szCs w:val="22"/>
        </w:rPr>
        <w:t>(</w:t>
      </w:r>
      <w:r w:rsidR="004F10F1">
        <w:rPr>
          <w:i w:val="0"/>
          <w:color w:val="auto"/>
          <w:sz w:val="22"/>
          <w:szCs w:val="22"/>
        </w:rPr>
        <w:t>frame 66</w:t>
      </w:r>
      <w:r w:rsidR="00900A7F">
        <w:rPr>
          <w:i w:val="0"/>
          <w:color w:val="auto"/>
          <w:sz w:val="22"/>
          <w:szCs w:val="22"/>
        </w:rPr>
        <w:t xml:space="preserve">) in Test 1.3.c. The image is cropped from the viewport </w:t>
      </w:r>
      <w:r w:rsidR="00900A7F" w:rsidRPr="00987FAC">
        <w:rPr>
          <w:i w:val="0"/>
          <w:color w:val="auto"/>
          <w:sz w:val="22"/>
          <w:szCs w:val="22"/>
        </w:rPr>
        <w:t>center</w:t>
      </w:r>
      <w:r w:rsidR="00900A7F">
        <w:rPr>
          <w:i w:val="0"/>
          <w:color w:val="auto"/>
          <w:sz w:val="22"/>
          <w:szCs w:val="22"/>
        </w:rPr>
        <w:t>ed</w:t>
      </w:r>
      <w:r w:rsidR="00900A7F" w:rsidRPr="00987FAC">
        <w:rPr>
          <w:i w:val="0"/>
          <w:color w:val="auto"/>
          <w:sz w:val="22"/>
          <w:szCs w:val="22"/>
        </w:rPr>
        <w:t xml:space="preserve"> in degree (</w:t>
      </w:r>
      <w:r w:rsidR="00900A7F">
        <w:rPr>
          <w:i w:val="0"/>
          <w:color w:val="auto"/>
          <w:sz w:val="22"/>
          <w:szCs w:val="22"/>
        </w:rPr>
        <w:t>45</w:t>
      </w:r>
      <w:r w:rsidR="00900A7F" w:rsidRPr="00987FAC">
        <w:rPr>
          <w:i w:val="0"/>
          <w:color w:val="auto"/>
          <w:sz w:val="22"/>
          <w:szCs w:val="22"/>
        </w:rPr>
        <w:t xml:space="preserve">, </w:t>
      </w:r>
      <w:r w:rsidR="00900A7F">
        <w:rPr>
          <w:i w:val="0"/>
          <w:color w:val="auto"/>
          <w:sz w:val="22"/>
          <w:szCs w:val="22"/>
        </w:rPr>
        <w:t>-</w:t>
      </w:r>
      <w:r w:rsidR="00900A7F" w:rsidRPr="00987FAC">
        <w:rPr>
          <w:i w:val="0"/>
          <w:color w:val="auto"/>
          <w:sz w:val="22"/>
          <w:szCs w:val="22"/>
        </w:rPr>
        <w:t>35)</w:t>
      </w:r>
      <w:r w:rsidR="00900A7F">
        <w:rPr>
          <w:i w:val="0"/>
          <w:color w:val="auto"/>
          <w:sz w:val="22"/>
          <w:szCs w:val="22"/>
        </w:rPr>
        <w:t>.</w:t>
      </w:r>
    </w:p>
    <w:p w:rsidR="00107296" w:rsidRDefault="00F93B68" w:rsidP="00E50A2B">
      <w:pPr>
        <w:jc w:val="center"/>
        <w:rPr>
          <w:lang w:val="en-CA"/>
        </w:rPr>
      </w:pPr>
      <w:r w:rsidRPr="00F93B68">
        <w:rPr>
          <w:noProof/>
          <w:lang w:eastAsia="zh-TW"/>
        </w:rPr>
        <w:drawing>
          <wp:inline distT="0" distB="0" distL="0" distR="0" wp14:anchorId="7A7897A8" wp14:editId="44E011D1">
            <wp:extent cx="5943600" cy="335534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355340"/>
                    </a:xfrm>
                    <a:prstGeom prst="rect">
                      <a:avLst/>
                    </a:prstGeom>
                  </pic:spPr>
                </pic:pic>
              </a:graphicData>
            </a:graphic>
          </wp:inline>
        </w:drawing>
      </w:r>
    </w:p>
    <w:p w:rsidR="00107296" w:rsidRDefault="00580445" w:rsidP="00580445">
      <w:pPr>
        <w:pStyle w:val="Caption"/>
        <w:jc w:val="center"/>
        <w:rPr>
          <w:i w:val="0"/>
          <w:color w:val="auto"/>
          <w:sz w:val="22"/>
          <w:szCs w:val="22"/>
        </w:rPr>
      </w:pPr>
      <w:r w:rsidRPr="00580445">
        <w:rPr>
          <w:b/>
          <w:i w:val="0"/>
          <w:iCs w:val="0"/>
          <w:color w:val="auto"/>
          <w:sz w:val="22"/>
          <w:szCs w:val="22"/>
          <w:lang w:val="en-US"/>
        </w:rPr>
        <w:t xml:space="preserve">Fig. </w:t>
      </w:r>
      <w:r w:rsidRPr="00580445">
        <w:rPr>
          <w:b/>
          <w:i w:val="0"/>
          <w:iCs w:val="0"/>
          <w:color w:val="auto"/>
          <w:sz w:val="22"/>
          <w:szCs w:val="22"/>
          <w:lang w:val="en-US"/>
        </w:rPr>
        <w:fldChar w:fldCharType="begin"/>
      </w:r>
      <w:r w:rsidRPr="00580445">
        <w:rPr>
          <w:b/>
          <w:i w:val="0"/>
          <w:iCs w:val="0"/>
          <w:color w:val="auto"/>
          <w:sz w:val="22"/>
          <w:szCs w:val="22"/>
          <w:lang w:val="en-US"/>
        </w:rPr>
        <w:instrText xml:space="preserve"> SEQ Fig. \* ARABIC </w:instrText>
      </w:r>
      <w:r w:rsidRPr="00580445">
        <w:rPr>
          <w:b/>
          <w:i w:val="0"/>
          <w:iCs w:val="0"/>
          <w:color w:val="auto"/>
          <w:sz w:val="22"/>
          <w:szCs w:val="22"/>
          <w:lang w:val="en-US"/>
        </w:rPr>
        <w:fldChar w:fldCharType="separate"/>
      </w:r>
      <w:r w:rsidRPr="00580445">
        <w:rPr>
          <w:b/>
          <w:i w:val="0"/>
          <w:iCs w:val="0"/>
          <w:color w:val="auto"/>
          <w:sz w:val="22"/>
          <w:szCs w:val="22"/>
          <w:lang w:val="en-US"/>
        </w:rPr>
        <w:t>8</w:t>
      </w:r>
      <w:r w:rsidRPr="00580445">
        <w:rPr>
          <w:b/>
          <w:i w:val="0"/>
          <w:iCs w:val="0"/>
          <w:color w:val="auto"/>
          <w:sz w:val="22"/>
          <w:szCs w:val="22"/>
          <w:lang w:val="en-US"/>
        </w:rPr>
        <w:fldChar w:fldCharType="end"/>
      </w:r>
      <w:r w:rsidRPr="00580445">
        <w:rPr>
          <w:b/>
          <w:i w:val="0"/>
          <w:iCs w:val="0"/>
          <w:color w:val="auto"/>
          <w:sz w:val="22"/>
          <w:szCs w:val="22"/>
          <w:lang w:val="en-US"/>
        </w:rPr>
        <w:t>.</w:t>
      </w:r>
      <w:r>
        <w:t xml:space="preserve"> </w:t>
      </w:r>
      <w:r w:rsidR="00107296">
        <w:rPr>
          <w:i w:val="0"/>
          <w:color w:val="auto"/>
          <w:sz w:val="22"/>
          <w:szCs w:val="22"/>
        </w:rPr>
        <w:t>T</w:t>
      </w:r>
      <w:r w:rsidR="00107296" w:rsidRPr="000F19E5">
        <w:rPr>
          <w:i w:val="0"/>
          <w:color w:val="auto"/>
          <w:sz w:val="22"/>
          <w:szCs w:val="22"/>
        </w:rPr>
        <w:t xml:space="preserve">he subjective quality of </w:t>
      </w:r>
      <w:r w:rsidR="00900A7F" w:rsidRPr="00900A7F">
        <w:rPr>
          <w:i w:val="0"/>
          <w:color w:val="auto"/>
          <w:sz w:val="22"/>
          <w:szCs w:val="22"/>
        </w:rPr>
        <w:t>Landing2</w:t>
      </w:r>
      <w:r w:rsidR="00900A7F">
        <w:rPr>
          <w:i w:val="0"/>
          <w:color w:val="auto"/>
          <w:sz w:val="22"/>
          <w:szCs w:val="22"/>
        </w:rPr>
        <w:t xml:space="preserve"> </w:t>
      </w:r>
      <w:r w:rsidR="003129B5">
        <w:rPr>
          <w:i w:val="0"/>
          <w:color w:val="auto"/>
          <w:sz w:val="22"/>
          <w:szCs w:val="22"/>
        </w:rPr>
        <w:t xml:space="preserve">(frame 5) in </w:t>
      </w:r>
      <w:r w:rsidR="0014131F" w:rsidRPr="0014131F">
        <w:rPr>
          <w:i w:val="0"/>
          <w:color w:val="auto"/>
          <w:sz w:val="22"/>
          <w:szCs w:val="22"/>
        </w:rPr>
        <w:t>HEC with in-loop filters disabled across face discontinuities</w:t>
      </w:r>
      <w:r w:rsidR="003129B5">
        <w:rPr>
          <w:i w:val="0"/>
          <w:color w:val="auto"/>
          <w:sz w:val="22"/>
          <w:szCs w:val="22"/>
        </w:rPr>
        <w:t>.</w:t>
      </w:r>
      <w:r w:rsidR="00DE4E03">
        <w:rPr>
          <w:i w:val="0"/>
          <w:color w:val="auto"/>
          <w:sz w:val="22"/>
          <w:szCs w:val="22"/>
        </w:rPr>
        <w:t xml:space="preserve"> The image is cropped from the viewport </w:t>
      </w:r>
      <w:r w:rsidR="00DE4E03" w:rsidRPr="00987FAC">
        <w:rPr>
          <w:i w:val="0"/>
          <w:color w:val="auto"/>
          <w:sz w:val="22"/>
          <w:szCs w:val="22"/>
        </w:rPr>
        <w:t>center</w:t>
      </w:r>
      <w:r w:rsidR="00DE4E03">
        <w:rPr>
          <w:i w:val="0"/>
          <w:color w:val="auto"/>
          <w:sz w:val="22"/>
          <w:szCs w:val="22"/>
        </w:rPr>
        <w:t>ed</w:t>
      </w:r>
      <w:r w:rsidR="00DE4E03" w:rsidRPr="00987FAC">
        <w:rPr>
          <w:i w:val="0"/>
          <w:color w:val="auto"/>
          <w:sz w:val="22"/>
          <w:szCs w:val="22"/>
        </w:rPr>
        <w:t xml:space="preserve"> in degree (</w:t>
      </w:r>
      <w:r w:rsidR="00DE4E03">
        <w:rPr>
          <w:i w:val="0"/>
          <w:color w:val="auto"/>
          <w:sz w:val="22"/>
          <w:szCs w:val="22"/>
        </w:rPr>
        <w:t>45</w:t>
      </w:r>
      <w:r w:rsidR="00DE4E03" w:rsidRPr="00987FAC">
        <w:rPr>
          <w:i w:val="0"/>
          <w:color w:val="auto"/>
          <w:sz w:val="22"/>
          <w:szCs w:val="22"/>
        </w:rPr>
        <w:t xml:space="preserve">, </w:t>
      </w:r>
      <w:r w:rsidR="00DE4E03">
        <w:rPr>
          <w:i w:val="0"/>
          <w:color w:val="auto"/>
          <w:sz w:val="22"/>
          <w:szCs w:val="22"/>
        </w:rPr>
        <w:t>-</w:t>
      </w:r>
      <w:r w:rsidR="00DE4E03" w:rsidRPr="00987FAC">
        <w:rPr>
          <w:i w:val="0"/>
          <w:color w:val="auto"/>
          <w:sz w:val="22"/>
          <w:szCs w:val="22"/>
        </w:rPr>
        <w:t>35)</w:t>
      </w:r>
      <w:r w:rsidR="00DE4E03">
        <w:rPr>
          <w:i w:val="0"/>
          <w:color w:val="auto"/>
          <w:sz w:val="22"/>
          <w:szCs w:val="22"/>
        </w:rPr>
        <w:t>.</w:t>
      </w:r>
    </w:p>
    <w:p w:rsidR="00107296" w:rsidRDefault="00F93B68" w:rsidP="00E50A2B">
      <w:pPr>
        <w:jc w:val="center"/>
        <w:rPr>
          <w:lang w:val="en-CA"/>
        </w:rPr>
      </w:pPr>
      <w:r w:rsidRPr="00F93B68">
        <w:rPr>
          <w:noProof/>
          <w:lang w:eastAsia="zh-TW"/>
        </w:rPr>
        <w:lastRenderedPageBreak/>
        <w:drawing>
          <wp:inline distT="0" distB="0" distL="0" distR="0" wp14:anchorId="5AC46A91" wp14:editId="1C3867D5">
            <wp:extent cx="5943600" cy="335534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355340"/>
                    </a:xfrm>
                    <a:prstGeom prst="rect">
                      <a:avLst/>
                    </a:prstGeom>
                  </pic:spPr>
                </pic:pic>
              </a:graphicData>
            </a:graphic>
          </wp:inline>
        </w:drawing>
      </w:r>
    </w:p>
    <w:p w:rsidR="00107296" w:rsidRDefault="00580445" w:rsidP="00580445">
      <w:pPr>
        <w:pStyle w:val="Caption"/>
        <w:jc w:val="center"/>
        <w:rPr>
          <w:i w:val="0"/>
          <w:color w:val="auto"/>
          <w:sz w:val="22"/>
          <w:szCs w:val="22"/>
        </w:rPr>
      </w:pPr>
      <w:r w:rsidRPr="00580445">
        <w:rPr>
          <w:b/>
          <w:i w:val="0"/>
          <w:iCs w:val="0"/>
          <w:color w:val="auto"/>
          <w:sz w:val="22"/>
          <w:szCs w:val="22"/>
          <w:lang w:val="en-US"/>
        </w:rPr>
        <w:t xml:space="preserve">Fig. </w:t>
      </w:r>
      <w:r w:rsidRPr="00580445">
        <w:rPr>
          <w:b/>
          <w:i w:val="0"/>
          <w:iCs w:val="0"/>
          <w:color w:val="auto"/>
          <w:sz w:val="22"/>
          <w:szCs w:val="22"/>
          <w:lang w:val="en-US"/>
        </w:rPr>
        <w:fldChar w:fldCharType="begin"/>
      </w:r>
      <w:r w:rsidRPr="00580445">
        <w:rPr>
          <w:b/>
          <w:i w:val="0"/>
          <w:iCs w:val="0"/>
          <w:color w:val="auto"/>
          <w:sz w:val="22"/>
          <w:szCs w:val="22"/>
          <w:lang w:val="en-US"/>
        </w:rPr>
        <w:instrText xml:space="preserve"> SEQ Fig. \* ARABIC </w:instrText>
      </w:r>
      <w:r w:rsidRPr="00580445">
        <w:rPr>
          <w:b/>
          <w:i w:val="0"/>
          <w:iCs w:val="0"/>
          <w:color w:val="auto"/>
          <w:sz w:val="22"/>
          <w:szCs w:val="22"/>
          <w:lang w:val="en-US"/>
        </w:rPr>
        <w:fldChar w:fldCharType="separate"/>
      </w:r>
      <w:r w:rsidRPr="00580445">
        <w:rPr>
          <w:b/>
          <w:i w:val="0"/>
          <w:iCs w:val="0"/>
          <w:color w:val="auto"/>
          <w:sz w:val="22"/>
          <w:szCs w:val="22"/>
          <w:lang w:val="en-US"/>
        </w:rPr>
        <w:t>9</w:t>
      </w:r>
      <w:r w:rsidRPr="00580445">
        <w:rPr>
          <w:b/>
          <w:i w:val="0"/>
          <w:iCs w:val="0"/>
          <w:color w:val="auto"/>
          <w:sz w:val="22"/>
          <w:szCs w:val="22"/>
          <w:lang w:val="en-US"/>
        </w:rPr>
        <w:fldChar w:fldCharType="end"/>
      </w:r>
      <w:r w:rsidRPr="00580445">
        <w:rPr>
          <w:b/>
          <w:i w:val="0"/>
          <w:iCs w:val="0"/>
          <w:color w:val="auto"/>
          <w:sz w:val="22"/>
          <w:szCs w:val="22"/>
          <w:lang w:val="en-US"/>
        </w:rPr>
        <w:t>.</w:t>
      </w:r>
      <w:r>
        <w:t xml:space="preserve"> </w:t>
      </w:r>
      <w:r w:rsidR="00107296">
        <w:rPr>
          <w:i w:val="0"/>
          <w:color w:val="auto"/>
          <w:sz w:val="22"/>
          <w:szCs w:val="22"/>
        </w:rPr>
        <w:t>T</w:t>
      </w:r>
      <w:r w:rsidR="00107296" w:rsidRPr="000F19E5">
        <w:rPr>
          <w:i w:val="0"/>
          <w:color w:val="auto"/>
          <w:sz w:val="22"/>
          <w:szCs w:val="22"/>
        </w:rPr>
        <w:t xml:space="preserve">he subjective quality of </w:t>
      </w:r>
      <w:r w:rsidR="00900A7F" w:rsidRPr="00900A7F">
        <w:rPr>
          <w:i w:val="0"/>
          <w:color w:val="auto"/>
          <w:sz w:val="22"/>
          <w:szCs w:val="22"/>
        </w:rPr>
        <w:t>Landing2</w:t>
      </w:r>
      <w:r w:rsidR="00900A7F">
        <w:rPr>
          <w:i w:val="0"/>
          <w:color w:val="auto"/>
          <w:sz w:val="22"/>
          <w:szCs w:val="22"/>
        </w:rPr>
        <w:t xml:space="preserve"> </w:t>
      </w:r>
      <w:r w:rsidR="003129B5">
        <w:rPr>
          <w:i w:val="0"/>
          <w:color w:val="auto"/>
          <w:sz w:val="22"/>
          <w:szCs w:val="22"/>
        </w:rPr>
        <w:t>(</w:t>
      </w:r>
      <w:r w:rsidR="00107296">
        <w:rPr>
          <w:i w:val="0"/>
          <w:color w:val="auto"/>
          <w:sz w:val="22"/>
          <w:szCs w:val="22"/>
        </w:rPr>
        <w:t>frame 5</w:t>
      </w:r>
      <w:r w:rsidR="003129B5">
        <w:rPr>
          <w:i w:val="0"/>
          <w:color w:val="auto"/>
          <w:sz w:val="22"/>
          <w:szCs w:val="22"/>
        </w:rPr>
        <w:t>) in Test 1.3.a.</w:t>
      </w:r>
      <w:r w:rsidR="00DE4E03">
        <w:rPr>
          <w:i w:val="0"/>
          <w:color w:val="auto"/>
          <w:sz w:val="22"/>
          <w:szCs w:val="22"/>
        </w:rPr>
        <w:t xml:space="preserve"> The image is cropped from the viewport </w:t>
      </w:r>
      <w:r w:rsidR="00DE4E03" w:rsidRPr="00987FAC">
        <w:rPr>
          <w:i w:val="0"/>
          <w:color w:val="auto"/>
          <w:sz w:val="22"/>
          <w:szCs w:val="22"/>
        </w:rPr>
        <w:t>center</w:t>
      </w:r>
      <w:r w:rsidR="00DE4E03">
        <w:rPr>
          <w:i w:val="0"/>
          <w:color w:val="auto"/>
          <w:sz w:val="22"/>
          <w:szCs w:val="22"/>
        </w:rPr>
        <w:t>ed</w:t>
      </w:r>
      <w:r w:rsidR="00DE4E03" w:rsidRPr="00987FAC">
        <w:rPr>
          <w:i w:val="0"/>
          <w:color w:val="auto"/>
          <w:sz w:val="22"/>
          <w:szCs w:val="22"/>
        </w:rPr>
        <w:t xml:space="preserve"> in degree (</w:t>
      </w:r>
      <w:r w:rsidR="00DE4E03">
        <w:rPr>
          <w:i w:val="0"/>
          <w:color w:val="auto"/>
          <w:sz w:val="22"/>
          <w:szCs w:val="22"/>
        </w:rPr>
        <w:t>45</w:t>
      </w:r>
      <w:r w:rsidR="00DE4E03" w:rsidRPr="00987FAC">
        <w:rPr>
          <w:i w:val="0"/>
          <w:color w:val="auto"/>
          <w:sz w:val="22"/>
          <w:szCs w:val="22"/>
        </w:rPr>
        <w:t xml:space="preserve">, </w:t>
      </w:r>
      <w:r w:rsidR="00DE4E03">
        <w:rPr>
          <w:i w:val="0"/>
          <w:color w:val="auto"/>
          <w:sz w:val="22"/>
          <w:szCs w:val="22"/>
        </w:rPr>
        <w:t>-</w:t>
      </w:r>
      <w:r w:rsidR="00DE4E03" w:rsidRPr="00987FAC">
        <w:rPr>
          <w:i w:val="0"/>
          <w:color w:val="auto"/>
          <w:sz w:val="22"/>
          <w:szCs w:val="22"/>
        </w:rPr>
        <w:t>35)</w:t>
      </w:r>
      <w:r w:rsidR="00DE4E03">
        <w:rPr>
          <w:i w:val="0"/>
          <w:color w:val="auto"/>
          <w:sz w:val="22"/>
          <w:szCs w:val="22"/>
        </w:rPr>
        <w:t>.</w:t>
      </w:r>
    </w:p>
    <w:p w:rsidR="00107296" w:rsidRDefault="00F93B68" w:rsidP="00E50A2B">
      <w:pPr>
        <w:jc w:val="center"/>
        <w:rPr>
          <w:lang w:val="en-CA"/>
        </w:rPr>
      </w:pPr>
      <w:r w:rsidRPr="00F93B68">
        <w:rPr>
          <w:noProof/>
          <w:lang w:eastAsia="zh-TW"/>
        </w:rPr>
        <w:drawing>
          <wp:inline distT="0" distB="0" distL="0" distR="0" wp14:anchorId="5A2BB3A8" wp14:editId="29A23F29">
            <wp:extent cx="5943600" cy="335534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355340"/>
                    </a:xfrm>
                    <a:prstGeom prst="rect">
                      <a:avLst/>
                    </a:prstGeom>
                  </pic:spPr>
                </pic:pic>
              </a:graphicData>
            </a:graphic>
          </wp:inline>
        </w:drawing>
      </w:r>
    </w:p>
    <w:p w:rsidR="00107296" w:rsidRDefault="00580445" w:rsidP="00580445">
      <w:pPr>
        <w:pStyle w:val="Caption"/>
        <w:jc w:val="center"/>
        <w:rPr>
          <w:i w:val="0"/>
          <w:color w:val="auto"/>
          <w:sz w:val="22"/>
          <w:szCs w:val="22"/>
        </w:rPr>
      </w:pPr>
      <w:r w:rsidRPr="00580445">
        <w:rPr>
          <w:b/>
          <w:i w:val="0"/>
          <w:iCs w:val="0"/>
          <w:color w:val="auto"/>
          <w:sz w:val="22"/>
          <w:szCs w:val="22"/>
          <w:lang w:val="en-US"/>
        </w:rPr>
        <w:t xml:space="preserve">Fig. </w:t>
      </w:r>
      <w:r w:rsidRPr="00580445">
        <w:rPr>
          <w:b/>
          <w:i w:val="0"/>
          <w:iCs w:val="0"/>
          <w:color w:val="auto"/>
          <w:sz w:val="22"/>
          <w:szCs w:val="22"/>
          <w:lang w:val="en-US"/>
        </w:rPr>
        <w:fldChar w:fldCharType="begin"/>
      </w:r>
      <w:r w:rsidRPr="00580445">
        <w:rPr>
          <w:b/>
          <w:i w:val="0"/>
          <w:iCs w:val="0"/>
          <w:color w:val="auto"/>
          <w:sz w:val="22"/>
          <w:szCs w:val="22"/>
          <w:lang w:val="en-US"/>
        </w:rPr>
        <w:instrText xml:space="preserve"> SEQ Fig. \* ARABIC </w:instrText>
      </w:r>
      <w:r w:rsidRPr="00580445">
        <w:rPr>
          <w:b/>
          <w:i w:val="0"/>
          <w:iCs w:val="0"/>
          <w:color w:val="auto"/>
          <w:sz w:val="22"/>
          <w:szCs w:val="22"/>
          <w:lang w:val="en-US"/>
        </w:rPr>
        <w:fldChar w:fldCharType="separate"/>
      </w:r>
      <w:r w:rsidRPr="00580445">
        <w:rPr>
          <w:b/>
          <w:i w:val="0"/>
          <w:iCs w:val="0"/>
          <w:color w:val="auto"/>
          <w:sz w:val="22"/>
          <w:szCs w:val="22"/>
          <w:lang w:val="en-US"/>
        </w:rPr>
        <w:t>10</w:t>
      </w:r>
      <w:r w:rsidRPr="00580445">
        <w:rPr>
          <w:b/>
          <w:i w:val="0"/>
          <w:iCs w:val="0"/>
          <w:color w:val="auto"/>
          <w:sz w:val="22"/>
          <w:szCs w:val="22"/>
          <w:lang w:val="en-US"/>
        </w:rPr>
        <w:fldChar w:fldCharType="end"/>
      </w:r>
      <w:r w:rsidRPr="00580445">
        <w:rPr>
          <w:b/>
          <w:i w:val="0"/>
          <w:iCs w:val="0"/>
          <w:color w:val="auto"/>
          <w:sz w:val="22"/>
          <w:szCs w:val="22"/>
          <w:lang w:val="en-US"/>
        </w:rPr>
        <w:t>.</w:t>
      </w:r>
      <w:r>
        <w:t xml:space="preserve"> </w:t>
      </w:r>
      <w:r w:rsidR="00107296">
        <w:rPr>
          <w:i w:val="0"/>
          <w:color w:val="auto"/>
          <w:sz w:val="22"/>
          <w:szCs w:val="22"/>
        </w:rPr>
        <w:t>T</w:t>
      </w:r>
      <w:r w:rsidR="00107296" w:rsidRPr="000F19E5">
        <w:rPr>
          <w:i w:val="0"/>
          <w:color w:val="auto"/>
          <w:sz w:val="22"/>
          <w:szCs w:val="22"/>
        </w:rPr>
        <w:t xml:space="preserve">he subjective quality of </w:t>
      </w:r>
      <w:r w:rsidR="00900A7F" w:rsidRPr="00900A7F">
        <w:rPr>
          <w:i w:val="0"/>
          <w:color w:val="auto"/>
          <w:sz w:val="22"/>
          <w:szCs w:val="22"/>
        </w:rPr>
        <w:t>Landing2</w:t>
      </w:r>
      <w:r w:rsidR="00900A7F">
        <w:rPr>
          <w:i w:val="0"/>
          <w:color w:val="auto"/>
          <w:sz w:val="22"/>
          <w:szCs w:val="22"/>
        </w:rPr>
        <w:t xml:space="preserve"> </w:t>
      </w:r>
      <w:r w:rsidR="00B63274">
        <w:rPr>
          <w:i w:val="0"/>
          <w:color w:val="auto"/>
          <w:sz w:val="22"/>
          <w:szCs w:val="22"/>
        </w:rPr>
        <w:t>(frame 5) in Test 1.3.b.</w:t>
      </w:r>
      <w:r w:rsidR="00DE4E03">
        <w:rPr>
          <w:i w:val="0"/>
          <w:color w:val="auto"/>
          <w:sz w:val="22"/>
          <w:szCs w:val="22"/>
        </w:rPr>
        <w:t xml:space="preserve"> The image is cropped from the viewport </w:t>
      </w:r>
      <w:r w:rsidR="00DE4E03" w:rsidRPr="00987FAC">
        <w:rPr>
          <w:i w:val="0"/>
          <w:color w:val="auto"/>
          <w:sz w:val="22"/>
          <w:szCs w:val="22"/>
        </w:rPr>
        <w:t>center</w:t>
      </w:r>
      <w:r w:rsidR="00DE4E03">
        <w:rPr>
          <w:i w:val="0"/>
          <w:color w:val="auto"/>
          <w:sz w:val="22"/>
          <w:szCs w:val="22"/>
        </w:rPr>
        <w:t>ed</w:t>
      </w:r>
      <w:r w:rsidR="00DE4E03" w:rsidRPr="00987FAC">
        <w:rPr>
          <w:i w:val="0"/>
          <w:color w:val="auto"/>
          <w:sz w:val="22"/>
          <w:szCs w:val="22"/>
        </w:rPr>
        <w:t xml:space="preserve"> in degree (</w:t>
      </w:r>
      <w:r w:rsidR="00DE4E03">
        <w:rPr>
          <w:i w:val="0"/>
          <w:color w:val="auto"/>
          <w:sz w:val="22"/>
          <w:szCs w:val="22"/>
        </w:rPr>
        <w:t>45</w:t>
      </w:r>
      <w:r w:rsidR="00DE4E03" w:rsidRPr="00987FAC">
        <w:rPr>
          <w:i w:val="0"/>
          <w:color w:val="auto"/>
          <w:sz w:val="22"/>
          <w:szCs w:val="22"/>
        </w:rPr>
        <w:t xml:space="preserve">, </w:t>
      </w:r>
      <w:r w:rsidR="00DE4E03">
        <w:rPr>
          <w:i w:val="0"/>
          <w:color w:val="auto"/>
          <w:sz w:val="22"/>
          <w:szCs w:val="22"/>
        </w:rPr>
        <w:t>-</w:t>
      </w:r>
      <w:r w:rsidR="00DE4E03" w:rsidRPr="00987FAC">
        <w:rPr>
          <w:i w:val="0"/>
          <w:color w:val="auto"/>
          <w:sz w:val="22"/>
          <w:szCs w:val="22"/>
        </w:rPr>
        <w:t>35)</w:t>
      </w:r>
      <w:r w:rsidR="00DE4E03">
        <w:rPr>
          <w:i w:val="0"/>
          <w:color w:val="auto"/>
          <w:sz w:val="22"/>
          <w:szCs w:val="22"/>
        </w:rPr>
        <w:t>.</w:t>
      </w:r>
    </w:p>
    <w:p w:rsidR="00107296" w:rsidRPr="00107296" w:rsidRDefault="00F93B68" w:rsidP="00E50A2B">
      <w:pPr>
        <w:jc w:val="center"/>
        <w:rPr>
          <w:lang w:val="en-CA"/>
        </w:rPr>
      </w:pPr>
      <w:r w:rsidRPr="00F93B68">
        <w:rPr>
          <w:noProof/>
          <w:lang w:eastAsia="zh-TW"/>
        </w:rPr>
        <w:lastRenderedPageBreak/>
        <w:drawing>
          <wp:inline distT="0" distB="0" distL="0" distR="0" wp14:anchorId="28F038FE" wp14:editId="758B865E">
            <wp:extent cx="5943600" cy="335534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3355340"/>
                    </a:xfrm>
                    <a:prstGeom prst="rect">
                      <a:avLst/>
                    </a:prstGeom>
                  </pic:spPr>
                </pic:pic>
              </a:graphicData>
            </a:graphic>
          </wp:inline>
        </w:drawing>
      </w:r>
    </w:p>
    <w:p w:rsidR="00D630F0" w:rsidRPr="00B63274" w:rsidRDefault="00580445" w:rsidP="00B63274">
      <w:pPr>
        <w:pStyle w:val="Caption"/>
        <w:jc w:val="center"/>
        <w:rPr>
          <w:i w:val="0"/>
          <w:color w:val="auto"/>
          <w:sz w:val="22"/>
          <w:szCs w:val="22"/>
        </w:rPr>
      </w:pPr>
      <w:bookmarkStart w:id="9" w:name="_Ref533599056"/>
      <w:r w:rsidRPr="00580445">
        <w:rPr>
          <w:b/>
          <w:i w:val="0"/>
          <w:iCs w:val="0"/>
          <w:color w:val="auto"/>
          <w:sz w:val="22"/>
          <w:szCs w:val="22"/>
          <w:lang w:val="en-US"/>
        </w:rPr>
        <w:t xml:space="preserve">Fig. </w:t>
      </w:r>
      <w:r w:rsidRPr="00580445">
        <w:rPr>
          <w:b/>
          <w:i w:val="0"/>
          <w:iCs w:val="0"/>
          <w:color w:val="auto"/>
          <w:sz w:val="22"/>
          <w:szCs w:val="22"/>
          <w:lang w:val="en-US"/>
        </w:rPr>
        <w:fldChar w:fldCharType="begin"/>
      </w:r>
      <w:r w:rsidRPr="00580445">
        <w:rPr>
          <w:b/>
          <w:i w:val="0"/>
          <w:iCs w:val="0"/>
          <w:color w:val="auto"/>
          <w:sz w:val="22"/>
          <w:szCs w:val="22"/>
          <w:lang w:val="en-US"/>
        </w:rPr>
        <w:instrText xml:space="preserve"> SEQ Fig. \* ARABIC </w:instrText>
      </w:r>
      <w:r w:rsidRPr="00580445">
        <w:rPr>
          <w:b/>
          <w:i w:val="0"/>
          <w:iCs w:val="0"/>
          <w:color w:val="auto"/>
          <w:sz w:val="22"/>
          <w:szCs w:val="22"/>
          <w:lang w:val="en-US"/>
        </w:rPr>
        <w:fldChar w:fldCharType="separate"/>
      </w:r>
      <w:r w:rsidRPr="00580445">
        <w:rPr>
          <w:b/>
          <w:i w:val="0"/>
          <w:iCs w:val="0"/>
          <w:color w:val="auto"/>
          <w:sz w:val="22"/>
          <w:szCs w:val="22"/>
          <w:lang w:val="en-US"/>
        </w:rPr>
        <w:t>11</w:t>
      </w:r>
      <w:r w:rsidRPr="00580445">
        <w:rPr>
          <w:b/>
          <w:i w:val="0"/>
          <w:iCs w:val="0"/>
          <w:color w:val="auto"/>
          <w:sz w:val="22"/>
          <w:szCs w:val="22"/>
          <w:lang w:val="en-US"/>
        </w:rPr>
        <w:fldChar w:fldCharType="end"/>
      </w:r>
      <w:bookmarkEnd w:id="9"/>
      <w:r w:rsidRPr="00580445">
        <w:rPr>
          <w:b/>
          <w:i w:val="0"/>
          <w:iCs w:val="0"/>
          <w:color w:val="auto"/>
          <w:sz w:val="22"/>
          <w:szCs w:val="22"/>
          <w:lang w:val="en-US"/>
        </w:rPr>
        <w:t>.</w:t>
      </w:r>
      <w:r>
        <w:t xml:space="preserve"> </w:t>
      </w:r>
      <w:r w:rsidR="00107296">
        <w:rPr>
          <w:i w:val="0"/>
          <w:color w:val="auto"/>
          <w:sz w:val="22"/>
          <w:szCs w:val="22"/>
        </w:rPr>
        <w:t>T</w:t>
      </w:r>
      <w:r w:rsidR="00107296" w:rsidRPr="000F19E5">
        <w:rPr>
          <w:i w:val="0"/>
          <w:color w:val="auto"/>
          <w:sz w:val="22"/>
          <w:szCs w:val="22"/>
        </w:rPr>
        <w:t xml:space="preserve">he subjective quality of </w:t>
      </w:r>
      <w:r w:rsidR="00900A7F" w:rsidRPr="00900A7F">
        <w:rPr>
          <w:i w:val="0"/>
          <w:color w:val="auto"/>
          <w:sz w:val="22"/>
          <w:szCs w:val="22"/>
        </w:rPr>
        <w:t>Landing2</w:t>
      </w:r>
      <w:r w:rsidR="00900A7F">
        <w:rPr>
          <w:i w:val="0"/>
          <w:color w:val="auto"/>
          <w:sz w:val="22"/>
          <w:szCs w:val="22"/>
        </w:rPr>
        <w:t xml:space="preserve"> </w:t>
      </w:r>
      <w:r w:rsidR="00B63274">
        <w:rPr>
          <w:i w:val="0"/>
          <w:color w:val="auto"/>
          <w:sz w:val="22"/>
          <w:szCs w:val="22"/>
        </w:rPr>
        <w:t>(</w:t>
      </w:r>
      <w:r w:rsidR="00107296">
        <w:rPr>
          <w:i w:val="0"/>
          <w:color w:val="auto"/>
          <w:sz w:val="22"/>
          <w:szCs w:val="22"/>
        </w:rPr>
        <w:t>frame 5</w:t>
      </w:r>
      <w:r w:rsidR="00B63274">
        <w:rPr>
          <w:i w:val="0"/>
          <w:color w:val="auto"/>
          <w:sz w:val="22"/>
          <w:szCs w:val="22"/>
        </w:rPr>
        <w:t>) in</w:t>
      </w:r>
      <w:r w:rsidR="00107296">
        <w:rPr>
          <w:i w:val="0"/>
          <w:color w:val="auto"/>
          <w:sz w:val="22"/>
          <w:szCs w:val="22"/>
        </w:rPr>
        <w:t xml:space="preserve"> </w:t>
      </w:r>
      <w:r w:rsidR="00B63274">
        <w:rPr>
          <w:i w:val="0"/>
          <w:color w:val="auto"/>
          <w:sz w:val="22"/>
          <w:szCs w:val="22"/>
        </w:rPr>
        <w:t>Test 1.3.c.</w:t>
      </w:r>
      <w:r w:rsidR="00DE4E03">
        <w:rPr>
          <w:i w:val="0"/>
          <w:color w:val="auto"/>
          <w:sz w:val="22"/>
          <w:szCs w:val="22"/>
        </w:rPr>
        <w:t xml:space="preserve"> The image is cropped from the viewport </w:t>
      </w:r>
      <w:r w:rsidR="00DE4E03" w:rsidRPr="00987FAC">
        <w:rPr>
          <w:i w:val="0"/>
          <w:color w:val="auto"/>
          <w:sz w:val="22"/>
          <w:szCs w:val="22"/>
        </w:rPr>
        <w:t>center</w:t>
      </w:r>
      <w:r w:rsidR="00DE4E03">
        <w:rPr>
          <w:i w:val="0"/>
          <w:color w:val="auto"/>
          <w:sz w:val="22"/>
          <w:szCs w:val="22"/>
        </w:rPr>
        <w:t>ed</w:t>
      </w:r>
      <w:r w:rsidR="00DE4E03" w:rsidRPr="00987FAC">
        <w:rPr>
          <w:i w:val="0"/>
          <w:color w:val="auto"/>
          <w:sz w:val="22"/>
          <w:szCs w:val="22"/>
        </w:rPr>
        <w:t xml:space="preserve"> in degree (</w:t>
      </w:r>
      <w:r w:rsidR="00DE4E03">
        <w:rPr>
          <w:i w:val="0"/>
          <w:color w:val="auto"/>
          <w:sz w:val="22"/>
          <w:szCs w:val="22"/>
        </w:rPr>
        <w:t>45</w:t>
      </w:r>
      <w:r w:rsidR="00DE4E03" w:rsidRPr="00987FAC">
        <w:rPr>
          <w:i w:val="0"/>
          <w:color w:val="auto"/>
          <w:sz w:val="22"/>
          <w:szCs w:val="22"/>
        </w:rPr>
        <w:t xml:space="preserve">, </w:t>
      </w:r>
      <w:r w:rsidR="00DE4E03">
        <w:rPr>
          <w:i w:val="0"/>
          <w:color w:val="auto"/>
          <w:sz w:val="22"/>
          <w:szCs w:val="22"/>
        </w:rPr>
        <w:t>-</w:t>
      </w:r>
      <w:r w:rsidR="00DE4E03" w:rsidRPr="00987FAC">
        <w:rPr>
          <w:i w:val="0"/>
          <w:color w:val="auto"/>
          <w:sz w:val="22"/>
          <w:szCs w:val="22"/>
        </w:rPr>
        <w:t>35)</w:t>
      </w:r>
      <w:r w:rsidR="00DE4E03">
        <w:rPr>
          <w:i w:val="0"/>
          <w:color w:val="auto"/>
          <w:sz w:val="22"/>
          <w:szCs w:val="22"/>
        </w:rPr>
        <w:t>.</w:t>
      </w:r>
    </w:p>
    <w:p w:rsidR="00C762CF" w:rsidRDefault="00C762CF" w:rsidP="00E11923">
      <w:pPr>
        <w:pStyle w:val="Heading1"/>
      </w:pPr>
      <w:r>
        <w:t>Conclusion</w:t>
      </w:r>
    </w:p>
    <w:p w:rsidR="00C762CF" w:rsidRPr="00C762CF" w:rsidRDefault="00C762CF" w:rsidP="0085793B">
      <w:pPr>
        <w:ind w:firstLine="170"/>
        <w:rPr>
          <w:lang w:val="en-CA"/>
        </w:rPr>
      </w:pPr>
      <w:r>
        <w:rPr>
          <w:lang w:val="en-CA"/>
        </w:rPr>
        <w:t xml:space="preserve">In this contribution, the performance of </w:t>
      </w:r>
      <w:r w:rsidR="00B04F69">
        <w:rPr>
          <w:lang w:val="en-CA" w:eastAsia="zh-TW"/>
        </w:rPr>
        <w:t>Test 1.3.a, 1.3.b and 1.3</w:t>
      </w:r>
      <w:r>
        <w:rPr>
          <w:lang w:val="en-CA" w:eastAsia="zh-TW"/>
        </w:rPr>
        <w:t>.c</w:t>
      </w:r>
      <w:r>
        <w:rPr>
          <w:lang w:val="en-CA"/>
        </w:rPr>
        <w:t xml:space="preserve"> are investigated. The conventional in-loop filters are modified to avoid improper filtering at the discontinuous edge.</w:t>
      </w:r>
      <w:r w:rsidR="0085793B">
        <w:rPr>
          <w:lang w:val="en-CA"/>
        </w:rPr>
        <w:t xml:space="preserve"> The experimental results demonstrate that </w:t>
      </w:r>
      <w:r w:rsidR="00E72761">
        <w:rPr>
          <w:lang w:val="en-CA"/>
        </w:rPr>
        <w:t xml:space="preserve">the </w:t>
      </w:r>
      <w:r w:rsidR="0085793B">
        <w:rPr>
          <w:lang w:val="en-CA"/>
        </w:rPr>
        <w:t xml:space="preserve">compression efficiency of </w:t>
      </w:r>
      <w:r w:rsidR="00E72761">
        <w:rPr>
          <w:lang w:val="en-CA"/>
        </w:rPr>
        <w:t>the proposed methods</w:t>
      </w:r>
      <w:r w:rsidR="0085793B">
        <w:rPr>
          <w:lang w:val="en-CA"/>
        </w:rPr>
        <w:t xml:space="preserve"> are improved. </w:t>
      </w:r>
      <w:r w:rsidR="00C67F4F">
        <w:rPr>
          <w:lang w:val="en-CA"/>
        </w:rPr>
        <w:t xml:space="preserve">In addition, </w:t>
      </w:r>
      <w:r w:rsidRPr="00D5657D">
        <w:rPr>
          <w:lang w:val="en-CA"/>
        </w:rPr>
        <w:t>the proposed method</w:t>
      </w:r>
      <w:r w:rsidR="00EB3299">
        <w:rPr>
          <w:lang w:val="en-CA"/>
        </w:rPr>
        <w:t>s</w:t>
      </w:r>
      <w:r w:rsidRPr="00D5657D">
        <w:rPr>
          <w:lang w:val="en-CA"/>
        </w:rPr>
        <w:t xml:space="preserve"> reduce the visible seam artifacts</w:t>
      </w:r>
      <w:r w:rsidR="0085793B" w:rsidRPr="00D5657D">
        <w:rPr>
          <w:lang w:val="en-CA"/>
        </w:rPr>
        <w:t xml:space="preserve"> compared to HEC with in-loop filters disabled across face discontinuities</w:t>
      </w:r>
      <w:r w:rsidRPr="00D5657D">
        <w:rPr>
          <w:lang w:val="en-CA"/>
        </w:rPr>
        <w:t>.</w:t>
      </w:r>
    </w:p>
    <w:p w:rsidR="00C762CF" w:rsidRDefault="00C762CF" w:rsidP="00E11923">
      <w:pPr>
        <w:pStyle w:val="Heading1"/>
      </w:pPr>
      <w:r>
        <w:t>References</w:t>
      </w:r>
    </w:p>
    <w:p w:rsidR="005E29E9" w:rsidRPr="00FE4073" w:rsidRDefault="005E29E9" w:rsidP="005E29E9">
      <w:pPr>
        <w:numPr>
          <w:ilvl w:val="0"/>
          <w:numId w:val="13"/>
        </w:numPr>
        <w:tabs>
          <w:tab w:val="clear" w:pos="360"/>
          <w:tab w:val="clear" w:pos="1800"/>
          <w:tab w:val="clear" w:pos="2160"/>
          <w:tab w:val="clear" w:pos="2520"/>
          <w:tab w:val="clear" w:pos="2880"/>
          <w:tab w:val="clear" w:pos="3240"/>
          <w:tab w:val="clear" w:pos="3600"/>
          <w:tab w:val="clear" w:pos="3960"/>
          <w:tab w:val="clear" w:pos="4320"/>
          <w:tab w:val="left" w:pos="426"/>
        </w:tabs>
        <w:spacing w:before="0"/>
        <w:ind w:left="426" w:hanging="426"/>
        <w:rPr>
          <w:color w:val="0D0D0D"/>
        </w:rPr>
      </w:pPr>
      <w:bookmarkStart w:id="10" w:name="_Ref524988952"/>
      <w:bookmarkStart w:id="11" w:name="_Ref517429353"/>
      <w:bookmarkStart w:id="12" w:name="_Ref525050293"/>
      <w:bookmarkStart w:id="13" w:name="_Ref525029091"/>
      <w:r w:rsidRPr="00023455">
        <w:t>P. Hanhart</w:t>
      </w:r>
      <w:r>
        <w:t xml:space="preserve">, </w:t>
      </w:r>
      <w:r w:rsidRPr="005E254D">
        <w:rPr>
          <w:szCs w:val="22"/>
        </w:rPr>
        <w:t>J</w:t>
      </w:r>
      <w:r>
        <w:rPr>
          <w:szCs w:val="22"/>
        </w:rPr>
        <w:t>.</w:t>
      </w:r>
      <w:r w:rsidRPr="005E254D">
        <w:rPr>
          <w:szCs w:val="22"/>
        </w:rPr>
        <w:t>-L</w:t>
      </w:r>
      <w:r>
        <w:rPr>
          <w:szCs w:val="22"/>
        </w:rPr>
        <w:t>.</w:t>
      </w:r>
      <w:r w:rsidRPr="005E254D">
        <w:rPr>
          <w:szCs w:val="22"/>
        </w:rPr>
        <w:t xml:space="preserve"> </w:t>
      </w:r>
      <w:r w:rsidRPr="001B7BA9">
        <w:t>Lin</w:t>
      </w:r>
      <w:r w:rsidRPr="00023455">
        <w:t xml:space="preserve">, </w:t>
      </w:r>
      <w:r>
        <w:t>and C</w:t>
      </w:r>
      <w:r w:rsidRPr="00023455">
        <w:t xml:space="preserve">. </w:t>
      </w:r>
      <w:proofErr w:type="spellStart"/>
      <w:r w:rsidRPr="001B7BA9">
        <w:t>Pujara</w:t>
      </w:r>
      <w:proofErr w:type="spellEnd"/>
      <w:r w:rsidRPr="00023455">
        <w:t>, “</w:t>
      </w:r>
      <w:r w:rsidRPr="001B7BA9">
        <w:t>Description of Core Experiment 13 (CE13): Coding tools for 360° omnidirectional video</w:t>
      </w:r>
      <w:r>
        <w:t>,</w:t>
      </w:r>
      <w:r w:rsidRPr="00023455">
        <w:t xml:space="preserve">” </w:t>
      </w:r>
      <w:r w:rsidRPr="001B7BA9">
        <w:t>Joint</w:t>
      </w:r>
      <w:r w:rsidRPr="00E212D3">
        <w:rPr>
          <w:color w:val="0D0D0D"/>
        </w:rPr>
        <w:t xml:space="preserve"> Video Exploration Team of ITU-T SG16 WP3 and IS</w:t>
      </w:r>
      <w:r>
        <w:rPr>
          <w:color w:val="0D0D0D"/>
        </w:rPr>
        <w:t xml:space="preserve">O/IEC JTC1/SC29/WG11, </w:t>
      </w:r>
      <w:r w:rsidR="00FE1433">
        <w:t>JVET-L</w:t>
      </w:r>
      <w:r>
        <w:t>1033</w:t>
      </w:r>
      <w:r w:rsidRPr="00023455">
        <w:t xml:space="preserve">, </w:t>
      </w:r>
      <w:r w:rsidR="00FE1433">
        <w:t>Oct</w:t>
      </w:r>
      <w:r w:rsidRPr="00023455">
        <w:t xml:space="preserve">. 2018, </w:t>
      </w:r>
      <w:r w:rsidR="00FE1433">
        <w:t>Macau</w:t>
      </w:r>
      <w:r w:rsidR="00FE1433">
        <w:rPr>
          <w:lang w:val="en-CA"/>
        </w:rPr>
        <w:t>, CN</w:t>
      </w:r>
      <w:r>
        <w:t>.</w:t>
      </w:r>
      <w:bookmarkEnd w:id="10"/>
    </w:p>
    <w:p w:rsidR="005E29E9" w:rsidRPr="00C54DEC" w:rsidRDefault="005E29E9" w:rsidP="005E29E9">
      <w:pPr>
        <w:numPr>
          <w:ilvl w:val="0"/>
          <w:numId w:val="13"/>
        </w:numPr>
        <w:tabs>
          <w:tab w:val="clear" w:pos="360"/>
          <w:tab w:val="clear" w:pos="1800"/>
          <w:tab w:val="clear" w:pos="2160"/>
          <w:tab w:val="clear" w:pos="2520"/>
          <w:tab w:val="clear" w:pos="2880"/>
          <w:tab w:val="clear" w:pos="3240"/>
          <w:tab w:val="clear" w:pos="3600"/>
          <w:tab w:val="clear" w:pos="3960"/>
          <w:tab w:val="clear" w:pos="4320"/>
          <w:tab w:val="left" w:pos="426"/>
        </w:tabs>
        <w:spacing w:before="0"/>
        <w:ind w:left="426" w:hanging="426"/>
        <w:rPr>
          <w:color w:val="0D0D0D"/>
        </w:rPr>
      </w:pPr>
      <w:bookmarkStart w:id="14" w:name="_Ref525306894"/>
      <w:r w:rsidRPr="00EC6221">
        <w:t>J</w:t>
      </w:r>
      <w:r>
        <w:t>.</w:t>
      </w:r>
      <w:r w:rsidRPr="00EC6221">
        <w:t>-L</w:t>
      </w:r>
      <w:r>
        <w:t>.</w:t>
      </w:r>
      <w:r w:rsidRPr="00EC6221">
        <w:t xml:space="preserve"> Lin, Y</w:t>
      </w:r>
      <w:r>
        <w:t>.</w:t>
      </w:r>
      <w:r w:rsidRPr="00EC6221">
        <w:t>-H</w:t>
      </w:r>
      <w:r>
        <w:t>.</w:t>
      </w:r>
      <w:r w:rsidRPr="00EC6221">
        <w:t xml:space="preserve"> Lee, C</w:t>
      </w:r>
      <w:r>
        <w:t>.</w:t>
      </w:r>
      <w:r w:rsidRPr="00EC6221">
        <w:t>-H</w:t>
      </w:r>
      <w:r>
        <w:t>.</w:t>
      </w:r>
      <w:r w:rsidRPr="00EC6221">
        <w:t xml:space="preserve"> Shih, S</w:t>
      </w:r>
      <w:r>
        <w:t>.</w:t>
      </w:r>
      <w:r w:rsidRPr="00EC6221">
        <w:t>-Y</w:t>
      </w:r>
      <w:r>
        <w:t>.</w:t>
      </w:r>
      <w:r w:rsidRPr="00EC6221">
        <w:t xml:space="preserve"> Lin, H</w:t>
      </w:r>
      <w:r>
        <w:t>.</w:t>
      </w:r>
      <w:r w:rsidRPr="00EC6221">
        <w:t>-C</w:t>
      </w:r>
      <w:r>
        <w:t>.</w:t>
      </w:r>
      <w:r w:rsidRPr="00EC6221">
        <w:t xml:space="preserve"> Lin, S</w:t>
      </w:r>
      <w:r>
        <w:t>.</w:t>
      </w:r>
      <w:r w:rsidRPr="00EC6221">
        <w:t>-K</w:t>
      </w:r>
      <w:r>
        <w:t>.</w:t>
      </w:r>
      <w:r w:rsidRPr="00EC6221">
        <w:t xml:space="preserve"> Chang, P</w:t>
      </w:r>
      <w:r>
        <w:t>.</w:t>
      </w:r>
      <w:r w:rsidRPr="00EC6221">
        <w:t xml:space="preserve"> Wang, L</w:t>
      </w:r>
      <w:r>
        <w:t>.</w:t>
      </w:r>
      <w:r w:rsidRPr="00EC6221">
        <w:t xml:space="preserve"> Liu, and C</w:t>
      </w:r>
      <w:r>
        <w:t>.</w:t>
      </w:r>
      <w:r w:rsidRPr="00EC6221">
        <w:t>-C</w:t>
      </w:r>
      <w:r>
        <w:t>.</w:t>
      </w:r>
      <w:r w:rsidRPr="00EC6221">
        <w:t xml:space="preserve"> Ju</w:t>
      </w:r>
      <w:r w:rsidRPr="00E0522F">
        <w:t>, “Description of 360° video coding technology proposal by MediaTek,” Joint Video Exploration Team of ITU-T SG16 WP3 and ISO/IEC JTC1/SC29/WG11, JVET-</w:t>
      </w:r>
      <w:r>
        <w:t>J0019</w:t>
      </w:r>
      <w:r w:rsidRPr="00E0522F">
        <w:t xml:space="preserve">, </w:t>
      </w:r>
      <w:r>
        <w:t>Apr</w:t>
      </w:r>
      <w:r w:rsidRPr="00E0522F">
        <w:t>. 201</w:t>
      </w:r>
      <w:r>
        <w:t xml:space="preserve">8, </w:t>
      </w:r>
      <w:r w:rsidRPr="001670E0">
        <w:t>San Diego, USA</w:t>
      </w:r>
      <w:r>
        <w:t>.</w:t>
      </w:r>
      <w:bookmarkEnd w:id="14"/>
    </w:p>
    <w:p w:rsidR="005E29E9" w:rsidRPr="00C95033" w:rsidRDefault="005E29E9" w:rsidP="005E29E9">
      <w:pPr>
        <w:numPr>
          <w:ilvl w:val="0"/>
          <w:numId w:val="13"/>
        </w:numPr>
        <w:tabs>
          <w:tab w:val="clear" w:pos="360"/>
          <w:tab w:val="clear" w:pos="1800"/>
          <w:tab w:val="clear" w:pos="2160"/>
          <w:tab w:val="clear" w:pos="2520"/>
          <w:tab w:val="clear" w:pos="2880"/>
          <w:tab w:val="clear" w:pos="3240"/>
          <w:tab w:val="clear" w:pos="3600"/>
          <w:tab w:val="clear" w:pos="3960"/>
          <w:tab w:val="clear" w:pos="4320"/>
          <w:tab w:val="left" w:pos="426"/>
        </w:tabs>
        <w:spacing w:before="0"/>
        <w:ind w:left="426" w:hanging="426"/>
        <w:rPr>
          <w:color w:val="0D0D0D"/>
        </w:rPr>
      </w:pPr>
      <w:bookmarkStart w:id="15" w:name="_Ref525130716"/>
      <w:r w:rsidRPr="00C06219">
        <w:rPr>
          <w:szCs w:val="22"/>
          <w:lang w:eastAsia="zh-TW"/>
        </w:rPr>
        <w:t>S.-Y. Lin</w:t>
      </w:r>
      <w:r w:rsidRPr="00C06219">
        <w:rPr>
          <w:rFonts w:hint="eastAsia"/>
          <w:szCs w:val="22"/>
          <w:lang w:val="en-CA" w:eastAsia="zh-CN"/>
        </w:rPr>
        <w:t xml:space="preserve">, </w:t>
      </w:r>
      <w:r w:rsidRPr="00C06219">
        <w:rPr>
          <w:szCs w:val="22"/>
          <w:lang w:eastAsia="zh-TW"/>
        </w:rPr>
        <w:t>L. Liu</w:t>
      </w:r>
      <w:r w:rsidRPr="00C06219">
        <w:rPr>
          <w:szCs w:val="22"/>
          <w:lang w:val="en-CA"/>
        </w:rPr>
        <w:t xml:space="preserve">, </w:t>
      </w:r>
      <w:r w:rsidRPr="00C06219">
        <w:rPr>
          <w:szCs w:val="22"/>
          <w:lang w:val="en-CA" w:eastAsia="zh-CN"/>
        </w:rPr>
        <w:t>C.-H. Shih</w:t>
      </w:r>
      <w:r w:rsidRPr="00C06219">
        <w:rPr>
          <w:szCs w:val="22"/>
          <w:lang w:val="en-CA"/>
        </w:rPr>
        <w:t xml:space="preserve">, J.-L. Lin, H.-C. Lin, S.-K. Chang and </w:t>
      </w:r>
      <w:r w:rsidRPr="00C06219">
        <w:rPr>
          <w:rFonts w:hint="eastAsia"/>
          <w:szCs w:val="22"/>
          <w:lang w:val="en-CA"/>
        </w:rPr>
        <w:t>C.-C. Ju</w:t>
      </w:r>
      <w:r w:rsidRPr="00C06219">
        <w:rPr>
          <w:szCs w:val="22"/>
          <w:lang w:val="en-CA"/>
        </w:rPr>
        <w:t xml:space="preserve">, </w:t>
      </w:r>
      <w:r w:rsidRPr="00E0522F">
        <w:t>“</w:t>
      </w:r>
      <w:r w:rsidRPr="00C06219">
        <w:rPr>
          <w:szCs w:val="22"/>
          <w:lang w:val="en-CA"/>
        </w:rPr>
        <w:t>AHG8: 360°-based in-loop filters for cubemap projection</w:t>
      </w:r>
      <w:r w:rsidRPr="00E0522F">
        <w:t xml:space="preserve">,” Joint Video Exploration Team of ITU-T SG16 WP3 and ISO/IEC JTC1/SC29/WG11, </w:t>
      </w:r>
      <w:r w:rsidRPr="00AD66F8">
        <w:t>JVET</w:t>
      </w:r>
      <w:r>
        <w:t xml:space="preserve">-K0142, </w:t>
      </w:r>
      <w:r w:rsidRPr="00664FB9">
        <w:t>July 2018, Ljubljana, SI</w:t>
      </w:r>
      <w:r>
        <w:t>.</w:t>
      </w:r>
      <w:bookmarkEnd w:id="15"/>
    </w:p>
    <w:p w:rsidR="00DD2F24" w:rsidRPr="004F7973" w:rsidRDefault="007325B7" w:rsidP="004F7973">
      <w:pPr>
        <w:numPr>
          <w:ilvl w:val="0"/>
          <w:numId w:val="13"/>
        </w:numPr>
        <w:tabs>
          <w:tab w:val="clear" w:pos="360"/>
          <w:tab w:val="clear" w:pos="1800"/>
          <w:tab w:val="clear" w:pos="2160"/>
          <w:tab w:val="clear" w:pos="2520"/>
          <w:tab w:val="clear" w:pos="2880"/>
          <w:tab w:val="clear" w:pos="3240"/>
          <w:tab w:val="clear" w:pos="3600"/>
          <w:tab w:val="clear" w:pos="3960"/>
          <w:tab w:val="clear" w:pos="4320"/>
          <w:tab w:val="left" w:pos="426"/>
        </w:tabs>
        <w:spacing w:before="0"/>
        <w:ind w:left="426" w:hanging="426"/>
        <w:rPr>
          <w:color w:val="0D0D0D"/>
        </w:rPr>
      </w:pPr>
      <w:bookmarkStart w:id="16" w:name="_Ref532301285"/>
      <w:r w:rsidRPr="00C06219">
        <w:rPr>
          <w:szCs w:val="22"/>
          <w:lang w:eastAsia="zh-TW"/>
        </w:rPr>
        <w:t>S.-Y. Lin</w:t>
      </w:r>
      <w:r w:rsidRPr="00C06219">
        <w:rPr>
          <w:rFonts w:hint="eastAsia"/>
          <w:szCs w:val="22"/>
          <w:lang w:val="en-CA" w:eastAsia="zh-CN"/>
        </w:rPr>
        <w:t xml:space="preserve">, </w:t>
      </w:r>
      <w:r w:rsidRPr="00C06219">
        <w:rPr>
          <w:szCs w:val="22"/>
          <w:lang w:eastAsia="zh-TW"/>
        </w:rPr>
        <w:t>L. Liu</w:t>
      </w:r>
      <w:r w:rsidR="00F75A42">
        <w:rPr>
          <w:szCs w:val="22"/>
          <w:lang w:val="en-CA"/>
        </w:rPr>
        <w:t>,</w:t>
      </w:r>
      <w:r w:rsidRPr="00C06219">
        <w:rPr>
          <w:szCs w:val="22"/>
          <w:lang w:val="en-CA"/>
        </w:rPr>
        <w:t xml:space="preserve"> J.-L. Lin, H.-C. Lin, S.-K. Chang</w:t>
      </w:r>
      <w:r w:rsidR="00DD2F24">
        <w:rPr>
          <w:szCs w:val="22"/>
          <w:lang w:val="en-CA"/>
        </w:rPr>
        <w:t>,</w:t>
      </w:r>
      <w:r w:rsidRPr="00C06219">
        <w:rPr>
          <w:szCs w:val="22"/>
          <w:lang w:val="en-CA"/>
        </w:rPr>
        <w:t xml:space="preserve"> </w:t>
      </w:r>
      <w:r w:rsidR="007323DC">
        <w:rPr>
          <w:szCs w:val="22"/>
          <w:lang w:val="en-CA"/>
        </w:rPr>
        <w:t xml:space="preserve">Y.-C. Chang </w:t>
      </w:r>
      <w:r w:rsidRPr="00C06219">
        <w:rPr>
          <w:szCs w:val="22"/>
          <w:lang w:val="en-CA"/>
        </w:rPr>
        <w:t xml:space="preserve">and </w:t>
      </w:r>
      <w:r w:rsidRPr="00C06219">
        <w:rPr>
          <w:rFonts w:hint="eastAsia"/>
          <w:szCs w:val="22"/>
          <w:lang w:val="en-CA"/>
        </w:rPr>
        <w:t>C.-C. Ju</w:t>
      </w:r>
      <w:r w:rsidRPr="00C06219">
        <w:rPr>
          <w:szCs w:val="22"/>
          <w:lang w:val="en-CA"/>
        </w:rPr>
        <w:t xml:space="preserve">, </w:t>
      </w:r>
      <w:r w:rsidRPr="00E0522F">
        <w:t>“</w:t>
      </w:r>
      <w:r w:rsidR="00F37B1E">
        <w:rPr>
          <w:szCs w:val="22"/>
          <w:lang w:val="en-CA"/>
        </w:rPr>
        <w:t>CE13: In-loop filters using spherical neighbors (Test 4.2)</w:t>
      </w:r>
      <w:r w:rsidRPr="00E0522F">
        <w:t xml:space="preserve">,” Joint Video Exploration Team of ITU-T SG16 WP3 and ISO/IEC JTC1/SC29/WG11, </w:t>
      </w:r>
      <w:r w:rsidRPr="00AD66F8">
        <w:t>JVET</w:t>
      </w:r>
      <w:r w:rsidR="00DF118A">
        <w:t>-L0349</w:t>
      </w:r>
      <w:r>
        <w:t xml:space="preserve">, </w:t>
      </w:r>
      <w:r w:rsidR="00DF118A">
        <w:t>Oct.</w:t>
      </w:r>
      <w:r w:rsidRPr="00664FB9">
        <w:t xml:space="preserve"> 2018, </w:t>
      </w:r>
      <w:r w:rsidR="00DF118A">
        <w:t>Macao, CN</w:t>
      </w:r>
      <w:r>
        <w:t>.</w:t>
      </w:r>
      <w:bookmarkStart w:id="17" w:name="_Ref525050238"/>
      <w:bookmarkEnd w:id="16"/>
    </w:p>
    <w:p w:rsidR="005E29E9" w:rsidRPr="00C54DEC" w:rsidRDefault="005E29E9" w:rsidP="005E29E9">
      <w:pPr>
        <w:numPr>
          <w:ilvl w:val="0"/>
          <w:numId w:val="13"/>
        </w:numPr>
        <w:tabs>
          <w:tab w:val="clear" w:pos="360"/>
          <w:tab w:val="clear" w:pos="1800"/>
          <w:tab w:val="clear" w:pos="2160"/>
          <w:tab w:val="clear" w:pos="2520"/>
          <w:tab w:val="clear" w:pos="2880"/>
          <w:tab w:val="clear" w:pos="3240"/>
          <w:tab w:val="clear" w:pos="3600"/>
          <w:tab w:val="clear" w:pos="3960"/>
          <w:tab w:val="clear" w:pos="4320"/>
          <w:tab w:val="left" w:pos="426"/>
        </w:tabs>
        <w:spacing w:before="0"/>
        <w:ind w:left="426" w:hanging="426"/>
        <w:rPr>
          <w:color w:val="0D0D0D"/>
        </w:rPr>
      </w:pPr>
      <w:bookmarkStart w:id="18" w:name="_Ref532821087"/>
      <w:r w:rsidRPr="005E254D">
        <w:rPr>
          <w:noProof/>
          <w:color w:val="0D0D0D"/>
          <w:szCs w:val="22"/>
          <w:lang w:eastAsia="zh-TW"/>
        </w:rPr>
        <w:t>Y</w:t>
      </w:r>
      <w:r>
        <w:rPr>
          <w:noProof/>
          <w:color w:val="0D0D0D"/>
          <w:szCs w:val="22"/>
          <w:lang w:eastAsia="zh-TW"/>
        </w:rPr>
        <w:t>.</w:t>
      </w:r>
      <w:r w:rsidRPr="005E254D">
        <w:rPr>
          <w:noProof/>
          <w:color w:val="0D0D0D"/>
          <w:szCs w:val="22"/>
          <w:lang w:eastAsia="zh-TW"/>
        </w:rPr>
        <w:t>-H</w:t>
      </w:r>
      <w:r>
        <w:rPr>
          <w:noProof/>
          <w:color w:val="0D0D0D"/>
          <w:szCs w:val="22"/>
          <w:lang w:eastAsia="zh-TW"/>
        </w:rPr>
        <w:t>.</w:t>
      </w:r>
      <w:r w:rsidRPr="005E254D">
        <w:rPr>
          <w:noProof/>
          <w:color w:val="0D0D0D"/>
          <w:szCs w:val="22"/>
          <w:lang w:eastAsia="zh-TW"/>
        </w:rPr>
        <w:t xml:space="preserve"> Lee</w:t>
      </w:r>
      <w:r>
        <w:rPr>
          <w:szCs w:val="22"/>
        </w:rPr>
        <w:t xml:space="preserve">, </w:t>
      </w:r>
      <w:r w:rsidRPr="005E254D">
        <w:rPr>
          <w:szCs w:val="22"/>
        </w:rPr>
        <w:t>J</w:t>
      </w:r>
      <w:r>
        <w:rPr>
          <w:szCs w:val="22"/>
        </w:rPr>
        <w:t>.</w:t>
      </w:r>
      <w:r w:rsidRPr="005E254D">
        <w:rPr>
          <w:szCs w:val="22"/>
        </w:rPr>
        <w:t>-L</w:t>
      </w:r>
      <w:r>
        <w:rPr>
          <w:szCs w:val="22"/>
        </w:rPr>
        <w:t>.</w:t>
      </w:r>
      <w:r w:rsidRPr="005E254D">
        <w:rPr>
          <w:szCs w:val="22"/>
        </w:rPr>
        <w:t xml:space="preserve"> Lin</w:t>
      </w:r>
      <w:r>
        <w:rPr>
          <w:szCs w:val="22"/>
        </w:rPr>
        <w:t>,</w:t>
      </w:r>
      <w:r w:rsidRPr="00994E69">
        <w:rPr>
          <w:szCs w:val="22"/>
        </w:rPr>
        <w:t xml:space="preserve"> </w:t>
      </w:r>
      <w:r w:rsidRPr="005E254D">
        <w:rPr>
          <w:szCs w:val="22"/>
        </w:rPr>
        <w:t>S</w:t>
      </w:r>
      <w:r>
        <w:rPr>
          <w:szCs w:val="22"/>
        </w:rPr>
        <w:t>.</w:t>
      </w:r>
      <w:r w:rsidRPr="005E254D">
        <w:rPr>
          <w:szCs w:val="22"/>
        </w:rPr>
        <w:t>-K</w:t>
      </w:r>
      <w:r>
        <w:rPr>
          <w:szCs w:val="22"/>
        </w:rPr>
        <w:t>.</w:t>
      </w:r>
      <w:r w:rsidRPr="005E254D">
        <w:rPr>
          <w:szCs w:val="22"/>
        </w:rPr>
        <w:t xml:space="preserve"> Chang</w:t>
      </w:r>
      <w:r>
        <w:rPr>
          <w:szCs w:val="22"/>
        </w:rPr>
        <w:t xml:space="preserve"> and </w:t>
      </w:r>
      <w:r>
        <w:rPr>
          <w:rFonts w:hint="eastAsia"/>
          <w:szCs w:val="22"/>
          <w:lang w:eastAsia="zh-TW"/>
        </w:rPr>
        <w:t>C</w:t>
      </w:r>
      <w:r>
        <w:rPr>
          <w:szCs w:val="22"/>
          <w:lang w:eastAsia="zh-TW"/>
        </w:rPr>
        <w:t>.</w:t>
      </w:r>
      <w:r>
        <w:rPr>
          <w:rFonts w:hint="eastAsia"/>
          <w:szCs w:val="22"/>
          <w:lang w:eastAsia="zh-TW"/>
        </w:rPr>
        <w:t>-C</w:t>
      </w:r>
      <w:r>
        <w:rPr>
          <w:szCs w:val="22"/>
          <w:lang w:eastAsia="zh-TW"/>
        </w:rPr>
        <w:t>.</w:t>
      </w:r>
      <w:r>
        <w:rPr>
          <w:rFonts w:hint="eastAsia"/>
          <w:szCs w:val="22"/>
          <w:lang w:eastAsia="zh-TW"/>
        </w:rPr>
        <w:t xml:space="preserve"> </w:t>
      </w:r>
      <w:r>
        <w:rPr>
          <w:rFonts w:hint="eastAsia"/>
          <w:szCs w:val="22"/>
        </w:rPr>
        <w:t>Ju</w:t>
      </w:r>
      <w:r w:rsidRPr="00EA6535">
        <w:rPr>
          <w:szCs w:val="22"/>
        </w:rPr>
        <w:t xml:space="preserve">,”CE13: Modified Cubemap Projection in JVET-J0019 (Test 5),” </w:t>
      </w:r>
      <w:r w:rsidRPr="00E212D3">
        <w:rPr>
          <w:color w:val="0D0D0D"/>
        </w:rPr>
        <w:t>Joint Video Exploration Team of ITU-T SG16 WP3 and IS</w:t>
      </w:r>
      <w:r>
        <w:rPr>
          <w:color w:val="0D0D0D"/>
        </w:rPr>
        <w:t>O/IEC JTC1/SC29/WG11, JVET-K0131, July 2018</w:t>
      </w:r>
      <w:r>
        <w:t xml:space="preserve">, </w:t>
      </w:r>
      <w:r w:rsidRPr="00B57A23">
        <w:rPr>
          <w:lang w:val="en-CA"/>
        </w:rPr>
        <w:t>Ljubljana, SI</w:t>
      </w:r>
      <w:r>
        <w:t>.</w:t>
      </w:r>
      <w:bookmarkEnd w:id="11"/>
      <w:bookmarkEnd w:id="12"/>
      <w:bookmarkEnd w:id="17"/>
      <w:bookmarkEnd w:id="18"/>
    </w:p>
    <w:p w:rsidR="005E29E9" w:rsidRPr="00794C3F" w:rsidRDefault="005E29E9" w:rsidP="005E29E9">
      <w:pPr>
        <w:numPr>
          <w:ilvl w:val="0"/>
          <w:numId w:val="13"/>
        </w:numPr>
        <w:tabs>
          <w:tab w:val="clear" w:pos="360"/>
          <w:tab w:val="clear" w:pos="1800"/>
          <w:tab w:val="clear" w:pos="2160"/>
          <w:tab w:val="clear" w:pos="2520"/>
          <w:tab w:val="clear" w:pos="2880"/>
          <w:tab w:val="clear" w:pos="3240"/>
          <w:tab w:val="clear" w:pos="3600"/>
          <w:tab w:val="clear" w:pos="3960"/>
          <w:tab w:val="clear" w:pos="4320"/>
          <w:tab w:val="left" w:pos="426"/>
        </w:tabs>
        <w:spacing w:before="0"/>
        <w:ind w:left="426" w:hanging="426"/>
        <w:rPr>
          <w:rStyle w:val="Hyperlink"/>
          <w:color w:val="0D0D0D"/>
          <w:u w:val="none"/>
        </w:rPr>
      </w:pPr>
      <w:bookmarkStart w:id="19" w:name="_Ref518032055"/>
      <w:bookmarkStart w:id="20" w:name="_Ref518031859"/>
      <w:bookmarkStart w:id="21" w:name="_Ref517643830"/>
      <w:bookmarkEnd w:id="13"/>
      <w:r w:rsidRPr="003E6114">
        <w:rPr>
          <w:color w:val="0D0D0D"/>
        </w:rPr>
        <w:t xml:space="preserve">360Lib, </w:t>
      </w:r>
      <w:hyperlink r:id="rId21" w:history="1">
        <w:r w:rsidRPr="00280C96">
          <w:rPr>
            <w:rStyle w:val="Hyperlink"/>
          </w:rPr>
          <w:t>https://jvet.hhi.fraunhofer.de/svn/svn_360Lib/</w:t>
        </w:r>
      </w:hyperlink>
      <w:bookmarkEnd w:id="19"/>
    </w:p>
    <w:p w:rsidR="005E29E9" w:rsidRPr="00642FC9" w:rsidRDefault="00E521D2" w:rsidP="005E29E9">
      <w:pPr>
        <w:numPr>
          <w:ilvl w:val="0"/>
          <w:numId w:val="13"/>
        </w:numPr>
        <w:tabs>
          <w:tab w:val="clear" w:pos="360"/>
          <w:tab w:val="clear" w:pos="1800"/>
          <w:tab w:val="clear" w:pos="2160"/>
          <w:tab w:val="clear" w:pos="2520"/>
          <w:tab w:val="clear" w:pos="2880"/>
          <w:tab w:val="clear" w:pos="3240"/>
          <w:tab w:val="clear" w:pos="3600"/>
          <w:tab w:val="clear" w:pos="3960"/>
          <w:tab w:val="clear" w:pos="4320"/>
          <w:tab w:val="left" w:pos="426"/>
        </w:tabs>
        <w:spacing w:before="0"/>
        <w:ind w:left="426" w:hanging="426"/>
        <w:rPr>
          <w:rStyle w:val="Hyperlink"/>
          <w:color w:val="0D0D0D"/>
          <w:u w:val="none"/>
        </w:rPr>
      </w:pPr>
      <w:bookmarkStart w:id="22" w:name="_Ref518072190"/>
      <w:r w:rsidRPr="00A8368E">
        <w:t>Versatile</w:t>
      </w:r>
      <w:r>
        <w:t xml:space="preserve"> </w:t>
      </w:r>
      <w:r w:rsidRPr="00A8368E">
        <w:t>Video Coding</w:t>
      </w:r>
      <w:r>
        <w:t xml:space="preserve"> Test Model, </w:t>
      </w:r>
      <w:hyperlink r:id="rId22" w:history="1">
        <w:r>
          <w:rPr>
            <w:rStyle w:val="Hyperlink"/>
          </w:rPr>
          <w:t>https://vcgit.hhi.fraunhofer.de/jvet/VVCSoftware_VTM</w:t>
        </w:r>
      </w:hyperlink>
      <w:bookmarkEnd w:id="22"/>
    </w:p>
    <w:p w:rsidR="00B47CB3" w:rsidRPr="009D2F66" w:rsidRDefault="00B47CB3" w:rsidP="00B47CB3">
      <w:pPr>
        <w:numPr>
          <w:ilvl w:val="0"/>
          <w:numId w:val="13"/>
        </w:numPr>
        <w:tabs>
          <w:tab w:val="clear" w:pos="360"/>
          <w:tab w:val="clear" w:pos="1800"/>
          <w:tab w:val="clear" w:pos="2160"/>
          <w:tab w:val="clear" w:pos="2520"/>
          <w:tab w:val="clear" w:pos="2880"/>
          <w:tab w:val="clear" w:pos="3240"/>
          <w:tab w:val="clear" w:pos="3600"/>
          <w:tab w:val="clear" w:pos="3960"/>
          <w:tab w:val="clear" w:pos="4320"/>
          <w:tab w:val="left" w:pos="426"/>
        </w:tabs>
        <w:spacing w:before="0"/>
        <w:ind w:left="426" w:hanging="426"/>
        <w:rPr>
          <w:color w:val="0D0D0D"/>
        </w:rPr>
      </w:pPr>
      <w:bookmarkStart w:id="23" w:name="_Ref532567317"/>
      <w:bookmarkEnd w:id="20"/>
      <w:bookmarkEnd w:id="21"/>
      <w:r w:rsidRPr="00071F23">
        <w:t xml:space="preserve">P. Hanhart, J. Boyce, K. Choi and J.-L. Lin, “JVET common test conditions and evaluation procedures for 360° video,” </w:t>
      </w:r>
      <w:r w:rsidRPr="009D2F66">
        <w:rPr>
          <w:color w:val="0D0D0D"/>
        </w:rPr>
        <w:t xml:space="preserve">Joint Video Exploration Team of ITU-T SG16 WP3 and ISO/IEC JTC1/SC29/WG11, </w:t>
      </w:r>
      <w:r w:rsidRPr="00071F23">
        <w:t>JVET-L1012, Oct. 2018, Macau</w:t>
      </w:r>
      <w:r w:rsidRPr="009D2F66">
        <w:rPr>
          <w:lang w:val="en-CA"/>
        </w:rPr>
        <w:t>, CN</w:t>
      </w:r>
      <w:r w:rsidRPr="00071F23">
        <w:t>.</w:t>
      </w:r>
      <w:bookmarkEnd w:id="23"/>
    </w:p>
    <w:p w:rsidR="00167409" w:rsidRPr="005B217D" w:rsidRDefault="00167409" w:rsidP="00167409">
      <w:pPr>
        <w:pStyle w:val="Heading1"/>
        <w:rPr>
          <w:lang w:val="en-CA"/>
        </w:rPr>
      </w:pPr>
      <w:r w:rsidRPr="005B217D">
        <w:rPr>
          <w:lang w:val="en-CA"/>
        </w:rPr>
        <w:lastRenderedPageBreak/>
        <w:t>Patent rights declaration(s)</w:t>
      </w:r>
    </w:p>
    <w:p w:rsidR="00167409" w:rsidRDefault="00167409" w:rsidP="00167409">
      <w:pPr>
        <w:rPr>
          <w:b/>
          <w:szCs w:val="22"/>
          <w:lang w:val="en-CA"/>
        </w:rPr>
      </w:pPr>
      <w:r>
        <w:rPr>
          <w:b/>
          <w:szCs w:val="22"/>
          <w:lang w:val="en-CA"/>
        </w:rPr>
        <w:t>MediaTek Inc.</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rsidR="00676F4A" w:rsidRPr="005B217D" w:rsidRDefault="00676F4A" w:rsidP="00167409">
      <w:pPr>
        <w:rPr>
          <w:szCs w:val="22"/>
          <w:lang w:val="en-CA"/>
        </w:rPr>
      </w:pPr>
    </w:p>
    <w:sectPr w:rsidR="00676F4A" w:rsidRPr="005B217D" w:rsidSect="00A01439">
      <w:footerReference w:type="default" r:id="rId23"/>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5301" w:rsidRDefault="00F25301">
      <w:r>
        <w:separator/>
      </w:r>
    </w:p>
  </w:endnote>
  <w:endnote w:type="continuationSeparator" w:id="0">
    <w:p w:rsidR="00F25301" w:rsidRDefault="00F25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1DCF" w:rsidRPr="00C00DDE" w:rsidRDefault="00D31DCF"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F15974">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F15974">
      <w:rPr>
        <w:rStyle w:val="PageNumber"/>
        <w:noProof/>
      </w:rPr>
      <w:t>2019-01-03</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5301" w:rsidRDefault="00F25301">
      <w:r>
        <w:separator/>
      </w:r>
    </w:p>
  </w:footnote>
  <w:footnote w:type="continuationSeparator" w:id="0">
    <w:p w:rsidR="00F25301" w:rsidRDefault="00F253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46447D"/>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
    <w:nsid w:val="0A8834B3"/>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nsid w:val="0B0E59F0"/>
    <w:multiLevelType w:val="hybridMultilevel"/>
    <w:tmpl w:val="2B363AEC"/>
    <w:lvl w:ilvl="0" w:tplc="0A7ED9B2">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6C036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nsid w:val="13166DC7"/>
    <w:multiLevelType w:val="hybridMultilevel"/>
    <w:tmpl w:val="8D30F5C8"/>
    <w:lvl w:ilvl="0" w:tplc="DA4C2BB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nsid w:val="15F167DF"/>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0">
    <w:nsid w:val="16BD7BA9"/>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2EB5A39"/>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4">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nsid w:val="2D137E0B"/>
    <w:multiLevelType w:val="hybridMultilevel"/>
    <w:tmpl w:val="9C865D5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800"/>
        </w:tabs>
        <w:ind w:left="800" w:hanging="400"/>
      </w:pPr>
      <w:rPr>
        <w:rFonts w:ascii="Wingdings" w:hAnsi="Wingdings" w:hint="default"/>
      </w:rPr>
    </w:lvl>
    <w:lvl w:ilvl="2" w:tplc="F5BE0A8E">
      <w:start w:val="1"/>
      <w:numFmt w:val="bullet"/>
      <w:lvlText w:val=""/>
      <w:lvlJc w:val="left"/>
      <w:pPr>
        <w:tabs>
          <w:tab w:val="num" w:pos="1200"/>
        </w:tabs>
        <w:ind w:left="1200" w:hanging="400"/>
      </w:pPr>
      <w:rPr>
        <w:rFonts w:ascii="Symbol" w:hAnsi="Symbol"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6">
    <w:nsid w:val="2FD00E41"/>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17">
    <w:nsid w:val="32A80BB5"/>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nsid w:val="33B27D9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390DFD"/>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nsid w:val="475429C2"/>
    <w:multiLevelType w:val="hybridMultilevel"/>
    <w:tmpl w:val="C39002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A321B80"/>
    <w:multiLevelType w:val="hybridMultilevel"/>
    <w:tmpl w:val="2D1A9A4C"/>
    <w:lvl w:ilvl="0" w:tplc="919ED22E">
      <w:numFmt w:val="bullet"/>
      <w:lvlText w:val="–"/>
      <w:lvlJc w:val="left"/>
      <w:pPr>
        <w:tabs>
          <w:tab w:val="num" w:pos="1205"/>
        </w:tabs>
        <w:ind w:left="1205" w:hanging="405"/>
      </w:pPr>
      <w:rPr>
        <w:rFonts w:ascii="Times New Roman" w:eastAsia="Batang"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4">
    <w:nsid w:val="4D421DF7"/>
    <w:multiLevelType w:val="hybridMultilevel"/>
    <w:tmpl w:val="74963770"/>
    <w:lvl w:ilvl="0" w:tplc="0409000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1254B2C"/>
    <w:multiLevelType w:val="hybridMultilevel"/>
    <w:tmpl w:val="47E47AF2"/>
    <w:lvl w:ilvl="0" w:tplc="FFFFFFFF">
      <w:start w:val="5"/>
      <w:numFmt w:val="bullet"/>
      <w:lvlText w:val="–"/>
      <w:lvlJc w:val="left"/>
      <w:pPr>
        <w:ind w:left="1064" w:hanging="360"/>
      </w:pPr>
      <w:rPr>
        <w:rFonts w:ascii="Times New Roman" w:eastAsia="Times New Roman" w:hAnsi="Times New Roman" w:hint="default"/>
      </w:rPr>
    </w:lvl>
    <w:lvl w:ilvl="1" w:tplc="08090003" w:tentative="1">
      <w:start w:val="1"/>
      <w:numFmt w:val="bullet"/>
      <w:lvlText w:val="o"/>
      <w:lvlJc w:val="left"/>
      <w:pPr>
        <w:ind w:left="1784" w:hanging="360"/>
      </w:pPr>
      <w:rPr>
        <w:rFonts w:ascii="Courier New" w:hAnsi="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28">
    <w:nsid w:val="521959A3"/>
    <w:multiLevelType w:val="hybridMultilevel"/>
    <w:tmpl w:val="F6FCE4BC"/>
    <w:lvl w:ilvl="0" w:tplc="E9169DB8">
      <w:start w:val="1"/>
      <w:numFmt w:val="decimal"/>
      <w:lvlText w:val="%1."/>
      <w:lvlJc w:val="left"/>
      <w:pPr>
        <w:tabs>
          <w:tab w:val="num" w:pos="709"/>
        </w:tabs>
        <w:ind w:left="709" w:hanging="400"/>
      </w:pPr>
      <w:rPr>
        <w:rFonts w:cs="Times New Roman" w:hint="eastAsia"/>
      </w:rPr>
    </w:lvl>
    <w:lvl w:ilvl="1" w:tplc="08090019">
      <w:start w:val="1"/>
      <w:numFmt w:val="lowerLetter"/>
      <w:lvlText w:val="%2."/>
      <w:lvlJc w:val="left"/>
      <w:pPr>
        <w:ind w:left="1749" w:hanging="360"/>
      </w:pPr>
      <w:rPr>
        <w:rFonts w:cs="Times New Roman"/>
      </w:rPr>
    </w:lvl>
    <w:lvl w:ilvl="2" w:tplc="0809001B">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29">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76A43C1"/>
    <w:multiLevelType w:val="hybridMultilevel"/>
    <w:tmpl w:val="549E8B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1">
    <w:nsid w:val="576E5955"/>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32">
    <w:nsid w:val="5CA605FA"/>
    <w:multiLevelType w:val="hybridMultilevel"/>
    <w:tmpl w:val="0E38D91C"/>
    <w:lvl w:ilvl="0" w:tplc="EA844A1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
    <w:nsid w:val="603B72A6"/>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
    <w:nsid w:val="62825238"/>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
    <w:nsid w:val="65F0644D"/>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
    <w:nsid w:val="67F15876"/>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8">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9">
    <w:nsid w:val="79672DAD"/>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
    <w:nsid w:val="7A835141"/>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nsid w:val="7D921CDC"/>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7"/>
  </w:num>
  <w:num w:numId="3">
    <w:abstractNumId w:val="29"/>
  </w:num>
  <w:num w:numId="4">
    <w:abstractNumId w:val="25"/>
  </w:num>
  <w:num w:numId="5">
    <w:abstractNumId w:val="26"/>
  </w:num>
  <w:num w:numId="6">
    <w:abstractNumId w:val="13"/>
  </w:num>
  <w:num w:numId="7">
    <w:abstractNumId w:val="19"/>
  </w:num>
  <w:num w:numId="8">
    <w:abstractNumId w:val="13"/>
  </w:num>
  <w:num w:numId="9">
    <w:abstractNumId w:val="1"/>
  </w:num>
  <w:num w:numId="10">
    <w:abstractNumId w:val="11"/>
  </w:num>
  <w:num w:numId="11">
    <w:abstractNumId w:val="6"/>
  </w:num>
  <w:num w:numId="12">
    <w:abstractNumId w:val="22"/>
  </w:num>
  <w:num w:numId="13">
    <w:abstractNumId w:val="24"/>
  </w:num>
  <w:num w:numId="14">
    <w:abstractNumId w:val="38"/>
  </w:num>
  <w:num w:numId="15">
    <w:abstractNumId w:val="23"/>
  </w:num>
  <w:num w:numId="16">
    <w:abstractNumId w:val="40"/>
  </w:num>
  <w:num w:numId="17">
    <w:abstractNumId w:val="3"/>
  </w:num>
  <w:num w:numId="18">
    <w:abstractNumId w:val="15"/>
  </w:num>
  <w:num w:numId="19">
    <w:abstractNumId w:val="36"/>
  </w:num>
  <w:num w:numId="20">
    <w:abstractNumId w:val="10"/>
  </w:num>
  <w:num w:numId="21">
    <w:abstractNumId w:val="34"/>
  </w:num>
  <w:num w:numId="22">
    <w:abstractNumId w:val="27"/>
  </w:num>
  <w:num w:numId="23">
    <w:abstractNumId w:val="18"/>
  </w:num>
  <w:num w:numId="24">
    <w:abstractNumId w:val="16"/>
  </w:num>
  <w:num w:numId="25">
    <w:abstractNumId w:val="39"/>
  </w:num>
  <w:num w:numId="26">
    <w:abstractNumId w:val="17"/>
  </w:num>
  <w:num w:numId="27">
    <w:abstractNumId w:val="28"/>
  </w:num>
  <w:num w:numId="28">
    <w:abstractNumId w:val="7"/>
  </w:num>
  <w:num w:numId="29">
    <w:abstractNumId w:val="12"/>
  </w:num>
  <w:num w:numId="30">
    <w:abstractNumId w:val="31"/>
  </w:num>
  <w:num w:numId="31">
    <w:abstractNumId w:val="4"/>
  </w:num>
  <w:num w:numId="32">
    <w:abstractNumId w:val="41"/>
  </w:num>
  <w:num w:numId="33">
    <w:abstractNumId w:val="21"/>
  </w:num>
  <w:num w:numId="34">
    <w:abstractNumId w:val="2"/>
  </w:num>
  <w:num w:numId="35">
    <w:abstractNumId w:val="9"/>
  </w:num>
  <w:num w:numId="36">
    <w:abstractNumId w:val="14"/>
  </w:num>
  <w:num w:numId="37">
    <w:abstractNumId w:val="32"/>
  </w:num>
  <w:num w:numId="38">
    <w:abstractNumId w:val="5"/>
  </w:num>
  <w:num w:numId="39">
    <w:abstractNumId w:val="8"/>
  </w:num>
  <w:num w:numId="40">
    <w:abstractNumId w:val="35"/>
  </w:num>
  <w:num w:numId="41">
    <w:abstractNumId w:val="33"/>
  </w:num>
  <w:num w:numId="42">
    <w:abstractNumId w:val="20"/>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42F4"/>
    <w:rsid w:val="00007636"/>
    <w:rsid w:val="000308A3"/>
    <w:rsid w:val="000458BC"/>
    <w:rsid w:val="00045C41"/>
    <w:rsid w:val="00046C03"/>
    <w:rsid w:val="000628A6"/>
    <w:rsid w:val="00065039"/>
    <w:rsid w:val="0007614F"/>
    <w:rsid w:val="00081398"/>
    <w:rsid w:val="00084E95"/>
    <w:rsid w:val="00094479"/>
    <w:rsid w:val="000962AC"/>
    <w:rsid w:val="000B0C0F"/>
    <w:rsid w:val="000B1C6B"/>
    <w:rsid w:val="000B242F"/>
    <w:rsid w:val="000B4FF9"/>
    <w:rsid w:val="000C09AC"/>
    <w:rsid w:val="000E00F3"/>
    <w:rsid w:val="000E2415"/>
    <w:rsid w:val="000F158C"/>
    <w:rsid w:val="0010120D"/>
    <w:rsid w:val="00102F3D"/>
    <w:rsid w:val="00107296"/>
    <w:rsid w:val="00120629"/>
    <w:rsid w:val="00124E38"/>
    <w:rsid w:val="0012580B"/>
    <w:rsid w:val="00131F90"/>
    <w:rsid w:val="0013458C"/>
    <w:rsid w:val="0013526E"/>
    <w:rsid w:val="00140AFB"/>
    <w:rsid w:val="0014131F"/>
    <w:rsid w:val="00146152"/>
    <w:rsid w:val="00155526"/>
    <w:rsid w:val="00164B16"/>
    <w:rsid w:val="00167409"/>
    <w:rsid w:val="00171371"/>
    <w:rsid w:val="00173FFC"/>
    <w:rsid w:val="00175A24"/>
    <w:rsid w:val="00187E58"/>
    <w:rsid w:val="001A297E"/>
    <w:rsid w:val="001A368E"/>
    <w:rsid w:val="001A7329"/>
    <w:rsid w:val="001A792F"/>
    <w:rsid w:val="001B4E28"/>
    <w:rsid w:val="001C19FE"/>
    <w:rsid w:val="001C3525"/>
    <w:rsid w:val="001C3AFB"/>
    <w:rsid w:val="001D11A6"/>
    <w:rsid w:val="001D1BD2"/>
    <w:rsid w:val="001E0248"/>
    <w:rsid w:val="001E02BE"/>
    <w:rsid w:val="001E3B37"/>
    <w:rsid w:val="001E6146"/>
    <w:rsid w:val="001F15FF"/>
    <w:rsid w:val="001F2594"/>
    <w:rsid w:val="002055A6"/>
    <w:rsid w:val="00206460"/>
    <w:rsid w:val="002069B4"/>
    <w:rsid w:val="00215DFC"/>
    <w:rsid w:val="002212DF"/>
    <w:rsid w:val="00222CD4"/>
    <w:rsid w:val="00225016"/>
    <w:rsid w:val="002253CA"/>
    <w:rsid w:val="002264A6"/>
    <w:rsid w:val="002275AC"/>
    <w:rsid w:val="00227BA7"/>
    <w:rsid w:val="0023011C"/>
    <w:rsid w:val="002375C1"/>
    <w:rsid w:val="00245E76"/>
    <w:rsid w:val="00250CF3"/>
    <w:rsid w:val="00260C86"/>
    <w:rsid w:val="00263398"/>
    <w:rsid w:val="00263B99"/>
    <w:rsid w:val="002640EF"/>
    <w:rsid w:val="00266388"/>
    <w:rsid w:val="00266F06"/>
    <w:rsid w:val="00267FF4"/>
    <w:rsid w:val="00275BCF"/>
    <w:rsid w:val="002760B0"/>
    <w:rsid w:val="002852B9"/>
    <w:rsid w:val="00291E36"/>
    <w:rsid w:val="00292257"/>
    <w:rsid w:val="002A54E0"/>
    <w:rsid w:val="002A750B"/>
    <w:rsid w:val="002B1595"/>
    <w:rsid w:val="002B191D"/>
    <w:rsid w:val="002B2E83"/>
    <w:rsid w:val="002D0AF6"/>
    <w:rsid w:val="002E70BB"/>
    <w:rsid w:val="002F164D"/>
    <w:rsid w:val="003021BC"/>
    <w:rsid w:val="00306206"/>
    <w:rsid w:val="003129B5"/>
    <w:rsid w:val="00317D85"/>
    <w:rsid w:val="0032291C"/>
    <w:rsid w:val="00327C56"/>
    <w:rsid w:val="003315A1"/>
    <w:rsid w:val="00334F48"/>
    <w:rsid w:val="003373EC"/>
    <w:rsid w:val="00342FF4"/>
    <w:rsid w:val="00344E5A"/>
    <w:rsid w:val="00346148"/>
    <w:rsid w:val="003669EA"/>
    <w:rsid w:val="003706CC"/>
    <w:rsid w:val="00377710"/>
    <w:rsid w:val="003A2D8E"/>
    <w:rsid w:val="003A7CE6"/>
    <w:rsid w:val="003B233F"/>
    <w:rsid w:val="003B5262"/>
    <w:rsid w:val="003C206D"/>
    <w:rsid w:val="003C20E4"/>
    <w:rsid w:val="003D6342"/>
    <w:rsid w:val="003D669F"/>
    <w:rsid w:val="003E2D98"/>
    <w:rsid w:val="003E6F90"/>
    <w:rsid w:val="003E73ED"/>
    <w:rsid w:val="003F51B1"/>
    <w:rsid w:val="003F5D0F"/>
    <w:rsid w:val="004042AB"/>
    <w:rsid w:val="00410D42"/>
    <w:rsid w:val="00414101"/>
    <w:rsid w:val="004219CF"/>
    <w:rsid w:val="004234F0"/>
    <w:rsid w:val="004250BB"/>
    <w:rsid w:val="00433DDB"/>
    <w:rsid w:val="00435A29"/>
    <w:rsid w:val="00437619"/>
    <w:rsid w:val="00465A1E"/>
    <w:rsid w:val="00476DAB"/>
    <w:rsid w:val="00486ADA"/>
    <w:rsid w:val="0049445A"/>
    <w:rsid w:val="004A0864"/>
    <w:rsid w:val="004A2A63"/>
    <w:rsid w:val="004B210C"/>
    <w:rsid w:val="004D405F"/>
    <w:rsid w:val="004E3416"/>
    <w:rsid w:val="004E4F4F"/>
    <w:rsid w:val="004E6789"/>
    <w:rsid w:val="004F10F1"/>
    <w:rsid w:val="004F54CF"/>
    <w:rsid w:val="004F61E3"/>
    <w:rsid w:val="004F7973"/>
    <w:rsid w:val="00502E10"/>
    <w:rsid w:val="0051015C"/>
    <w:rsid w:val="00510C6E"/>
    <w:rsid w:val="00516CF1"/>
    <w:rsid w:val="00526BB5"/>
    <w:rsid w:val="00531AE9"/>
    <w:rsid w:val="005362E7"/>
    <w:rsid w:val="00550A66"/>
    <w:rsid w:val="00567EC7"/>
    <w:rsid w:val="00570013"/>
    <w:rsid w:val="005753EC"/>
    <w:rsid w:val="005801A2"/>
    <w:rsid w:val="00580445"/>
    <w:rsid w:val="00591400"/>
    <w:rsid w:val="005952A5"/>
    <w:rsid w:val="00596D94"/>
    <w:rsid w:val="005A33A1"/>
    <w:rsid w:val="005B217D"/>
    <w:rsid w:val="005C385F"/>
    <w:rsid w:val="005D2359"/>
    <w:rsid w:val="005E1AC6"/>
    <w:rsid w:val="005E29E9"/>
    <w:rsid w:val="005E6E3C"/>
    <w:rsid w:val="005F6F1B"/>
    <w:rsid w:val="00615995"/>
    <w:rsid w:val="00616155"/>
    <w:rsid w:val="00624B33"/>
    <w:rsid w:val="0063041A"/>
    <w:rsid w:val="00630AA2"/>
    <w:rsid w:val="00646707"/>
    <w:rsid w:val="006472B2"/>
    <w:rsid w:val="00647CCA"/>
    <w:rsid w:val="00656176"/>
    <w:rsid w:val="00657F7E"/>
    <w:rsid w:val="00660324"/>
    <w:rsid w:val="00662E58"/>
    <w:rsid w:val="006637F2"/>
    <w:rsid w:val="006642A5"/>
    <w:rsid w:val="00664DCF"/>
    <w:rsid w:val="00676F4A"/>
    <w:rsid w:val="006A1189"/>
    <w:rsid w:val="006C5D39"/>
    <w:rsid w:val="006D6C14"/>
    <w:rsid w:val="006D6D9B"/>
    <w:rsid w:val="006E2810"/>
    <w:rsid w:val="006E5417"/>
    <w:rsid w:val="006F0794"/>
    <w:rsid w:val="006F605E"/>
    <w:rsid w:val="006F7528"/>
    <w:rsid w:val="007023DE"/>
    <w:rsid w:val="00705E0C"/>
    <w:rsid w:val="00712F60"/>
    <w:rsid w:val="00720E3B"/>
    <w:rsid w:val="007270FF"/>
    <w:rsid w:val="007323DC"/>
    <w:rsid w:val="007325B7"/>
    <w:rsid w:val="00732F59"/>
    <w:rsid w:val="0074393F"/>
    <w:rsid w:val="0074434C"/>
    <w:rsid w:val="00745F6B"/>
    <w:rsid w:val="00746A6D"/>
    <w:rsid w:val="00750857"/>
    <w:rsid w:val="0075585E"/>
    <w:rsid w:val="0076282D"/>
    <w:rsid w:val="00770571"/>
    <w:rsid w:val="00773ED2"/>
    <w:rsid w:val="007768FF"/>
    <w:rsid w:val="00776A21"/>
    <w:rsid w:val="007824D3"/>
    <w:rsid w:val="00784181"/>
    <w:rsid w:val="00786A6E"/>
    <w:rsid w:val="00787E0E"/>
    <w:rsid w:val="00796EE3"/>
    <w:rsid w:val="007A7D29"/>
    <w:rsid w:val="007B2E9B"/>
    <w:rsid w:val="007B4AB8"/>
    <w:rsid w:val="007C0CC7"/>
    <w:rsid w:val="007C1310"/>
    <w:rsid w:val="007D1181"/>
    <w:rsid w:val="007E01A3"/>
    <w:rsid w:val="007F1F8B"/>
    <w:rsid w:val="007F67A1"/>
    <w:rsid w:val="00811C05"/>
    <w:rsid w:val="008206C8"/>
    <w:rsid w:val="00822889"/>
    <w:rsid w:val="00835A8B"/>
    <w:rsid w:val="0085793B"/>
    <w:rsid w:val="0086387C"/>
    <w:rsid w:val="00874A6C"/>
    <w:rsid w:val="00876C65"/>
    <w:rsid w:val="008800C9"/>
    <w:rsid w:val="00887E2E"/>
    <w:rsid w:val="008A4B4C"/>
    <w:rsid w:val="008C10F2"/>
    <w:rsid w:val="008C239F"/>
    <w:rsid w:val="008E303D"/>
    <w:rsid w:val="008E480C"/>
    <w:rsid w:val="008F5B8B"/>
    <w:rsid w:val="00900A7F"/>
    <w:rsid w:val="00907757"/>
    <w:rsid w:val="00911B70"/>
    <w:rsid w:val="00911E27"/>
    <w:rsid w:val="009212B0"/>
    <w:rsid w:val="00921FA1"/>
    <w:rsid w:val="009234A5"/>
    <w:rsid w:val="00933453"/>
    <w:rsid w:val="009336F7"/>
    <w:rsid w:val="0093636C"/>
    <w:rsid w:val="009374A7"/>
    <w:rsid w:val="00955F6D"/>
    <w:rsid w:val="00967003"/>
    <w:rsid w:val="00977C16"/>
    <w:rsid w:val="009808F9"/>
    <w:rsid w:val="0098551D"/>
    <w:rsid w:val="00986B17"/>
    <w:rsid w:val="0099518F"/>
    <w:rsid w:val="009A523D"/>
    <w:rsid w:val="009B02A1"/>
    <w:rsid w:val="009B1996"/>
    <w:rsid w:val="009B3361"/>
    <w:rsid w:val="009C21AE"/>
    <w:rsid w:val="009C70D2"/>
    <w:rsid w:val="009D2FA1"/>
    <w:rsid w:val="009D7CE6"/>
    <w:rsid w:val="009F496B"/>
    <w:rsid w:val="00A01439"/>
    <w:rsid w:val="00A02E61"/>
    <w:rsid w:val="00A04504"/>
    <w:rsid w:val="00A05CFF"/>
    <w:rsid w:val="00A13048"/>
    <w:rsid w:val="00A251DD"/>
    <w:rsid w:val="00A45532"/>
    <w:rsid w:val="00A45A71"/>
    <w:rsid w:val="00A46843"/>
    <w:rsid w:val="00A56B97"/>
    <w:rsid w:val="00A6093D"/>
    <w:rsid w:val="00A6620E"/>
    <w:rsid w:val="00A7380E"/>
    <w:rsid w:val="00A767DC"/>
    <w:rsid w:val="00A76A6D"/>
    <w:rsid w:val="00A83253"/>
    <w:rsid w:val="00A9419F"/>
    <w:rsid w:val="00AA05C7"/>
    <w:rsid w:val="00AA3ABF"/>
    <w:rsid w:val="00AA686B"/>
    <w:rsid w:val="00AA6E84"/>
    <w:rsid w:val="00AB1A1C"/>
    <w:rsid w:val="00AC44B0"/>
    <w:rsid w:val="00AC51B2"/>
    <w:rsid w:val="00AD05A8"/>
    <w:rsid w:val="00AD4FEE"/>
    <w:rsid w:val="00AE341B"/>
    <w:rsid w:val="00B01905"/>
    <w:rsid w:val="00B04F69"/>
    <w:rsid w:val="00B07CA7"/>
    <w:rsid w:val="00B1279A"/>
    <w:rsid w:val="00B12B96"/>
    <w:rsid w:val="00B1602C"/>
    <w:rsid w:val="00B2221A"/>
    <w:rsid w:val="00B301C8"/>
    <w:rsid w:val="00B4194A"/>
    <w:rsid w:val="00B437E8"/>
    <w:rsid w:val="00B47CB3"/>
    <w:rsid w:val="00B5222E"/>
    <w:rsid w:val="00B53179"/>
    <w:rsid w:val="00B57A23"/>
    <w:rsid w:val="00B600CD"/>
    <w:rsid w:val="00B61C96"/>
    <w:rsid w:val="00B63274"/>
    <w:rsid w:val="00B73A2A"/>
    <w:rsid w:val="00B75A51"/>
    <w:rsid w:val="00B827C6"/>
    <w:rsid w:val="00B918BD"/>
    <w:rsid w:val="00B94B06"/>
    <w:rsid w:val="00B94C28"/>
    <w:rsid w:val="00BC10BA"/>
    <w:rsid w:val="00BC5AFD"/>
    <w:rsid w:val="00BD0F5A"/>
    <w:rsid w:val="00BE218F"/>
    <w:rsid w:val="00BE275F"/>
    <w:rsid w:val="00BF0ED1"/>
    <w:rsid w:val="00C00DDE"/>
    <w:rsid w:val="00C04F43"/>
    <w:rsid w:val="00C0609D"/>
    <w:rsid w:val="00C115AB"/>
    <w:rsid w:val="00C1219B"/>
    <w:rsid w:val="00C17052"/>
    <w:rsid w:val="00C201AF"/>
    <w:rsid w:val="00C245F8"/>
    <w:rsid w:val="00C26CCB"/>
    <w:rsid w:val="00C30249"/>
    <w:rsid w:val="00C3723B"/>
    <w:rsid w:val="00C40798"/>
    <w:rsid w:val="00C42466"/>
    <w:rsid w:val="00C44A3A"/>
    <w:rsid w:val="00C45969"/>
    <w:rsid w:val="00C606C9"/>
    <w:rsid w:val="00C67F4F"/>
    <w:rsid w:val="00C70236"/>
    <w:rsid w:val="00C762CF"/>
    <w:rsid w:val="00C80288"/>
    <w:rsid w:val="00C84003"/>
    <w:rsid w:val="00C90650"/>
    <w:rsid w:val="00C95033"/>
    <w:rsid w:val="00C97D78"/>
    <w:rsid w:val="00CA05E8"/>
    <w:rsid w:val="00CA57B8"/>
    <w:rsid w:val="00CB496B"/>
    <w:rsid w:val="00CC2AAE"/>
    <w:rsid w:val="00CC4D40"/>
    <w:rsid w:val="00CC5A42"/>
    <w:rsid w:val="00CD0EAB"/>
    <w:rsid w:val="00CE5E02"/>
    <w:rsid w:val="00CF34DB"/>
    <w:rsid w:val="00CF3917"/>
    <w:rsid w:val="00CF558F"/>
    <w:rsid w:val="00D00D8F"/>
    <w:rsid w:val="00D010C0"/>
    <w:rsid w:val="00D073E2"/>
    <w:rsid w:val="00D21BFD"/>
    <w:rsid w:val="00D3186C"/>
    <w:rsid w:val="00D31DCF"/>
    <w:rsid w:val="00D446EC"/>
    <w:rsid w:val="00D51BF0"/>
    <w:rsid w:val="00D531DB"/>
    <w:rsid w:val="00D55942"/>
    <w:rsid w:val="00D5657D"/>
    <w:rsid w:val="00D630F0"/>
    <w:rsid w:val="00D807BF"/>
    <w:rsid w:val="00D81332"/>
    <w:rsid w:val="00D82FCC"/>
    <w:rsid w:val="00D91BB5"/>
    <w:rsid w:val="00DA003A"/>
    <w:rsid w:val="00DA01AA"/>
    <w:rsid w:val="00DA17FC"/>
    <w:rsid w:val="00DA7887"/>
    <w:rsid w:val="00DB03D7"/>
    <w:rsid w:val="00DB0A74"/>
    <w:rsid w:val="00DB2C26"/>
    <w:rsid w:val="00DC0A96"/>
    <w:rsid w:val="00DC2AC2"/>
    <w:rsid w:val="00DD02F4"/>
    <w:rsid w:val="00DD2F24"/>
    <w:rsid w:val="00DD6622"/>
    <w:rsid w:val="00DD788A"/>
    <w:rsid w:val="00DE0FB4"/>
    <w:rsid w:val="00DE1C7C"/>
    <w:rsid w:val="00DE4E03"/>
    <w:rsid w:val="00DE6B43"/>
    <w:rsid w:val="00DF118A"/>
    <w:rsid w:val="00DF7E0B"/>
    <w:rsid w:val="00E01F20"/>
    <w:rsid w:val="00E11923"/>
    <w:rsid w:val="00E12B2E"/>
    <w:rsid w:val="00E2089B"/>
    <w:rsid w:val="00E262D4"/>
    <w:rsid w:val="00E36250"/>
    <w:rsid w:val="00E42D36"/>
    <w:rsid w:val="00E45685"/>
    <w:rsid w:val="00E47F2D"/>
    <w:rsid w:val="00E50A2B"/>
    <w:rsid w:val="00E521D2"/>
    <w:rsid w:val="00E54511"/>
    <w:rsid w:val="00E61DAC"/>
    <w:rsid w:val="00E70DF6"/>
    <w:rsid w:val="00E72761"/>
    <w:rsid w:val="00E72B80"/>
    <w:rsid w:val="00E75FE3"/>
    <w:rsid w:val="00E80B55"/>
    <w:rsid w:val="00E86C4C"/>
    <w:rsid w:val="00E907A3"/>
    <w:rsid w:val="00EA5AE0"/>
    <w:rsid w:val="00EA6010"/>
    <w:rsid w:val="00EB13CC"/>
    <w:rsid w:val="00EB3299"/>
    <w:rsid w:val="00EB56E1"/>
    <w:rsid w:val="00EB7AB1"/>
    <w:rsid w:val="00EC1560"/>
    <w:rsid w:val="00EC2155"/>
    <w:rsid w:val="00ED64E0"/>
    <w:rsid w:val="00EE7CD8"/>
    <w:rsid w:val="00EF37F6"/>
    <w:rsid w:val="00EF48CC"/>
    <w:rsid w:val="00F00801"/>
    <w:rsid w:val="00F113D0"/>
    <w:rsid w:val="00F15974"/>
    <w:rsid w:val="00F2488D"/>
    <w:rsid w:val="00F25301"/>
    <w:rsid w:val="00F27817"/>
    <w:rsid w:val="00F3098F"/>
    <w:rsid w:val="00F37B1E"/>
    <w:rsid w:val="00F43D90"/>
    <w:rsid w:val="00F57923"/>
    <w:rsid w:val="00F601A0"/>
    <w:rsid w:val="00F61A1E"/>
    <w:rsid w:val="00F712E9"/>
    <w:rsid w:val="00F73032"/>
    <w:rsid w:val="00F75A42"/>
    <w:rsid w:val="00F80532"/>
    <w:rsid w:val="00F848FC"/>
    <w:rsid w:val="00F906F6"/>
    <w:rsid w:val="00F9282A"/>
    <w:rsid w:val="00F93B68"/>
    <w:rsid w:val="00F96BAD"/>
    <w:rsid w:val="00FA139D"/>
    <w:rsid w:val="00FA60F5"/>
    <w:rsid w:val="00FB0E84"/>
    <w:rsid w:val="00FB511E"/>
    <w:rsid w:val="00FC2405"/>
    <w:rsid w:val="00FC30D6"/>
    <w:rsid w:val="00FC52B8"/>
    <w:rsid w:val="00FD01C2"/>
    <w:rsid w:val="00FE1125"/>
    <w:rsid w:val="00FE1433"/>
    <w:rsid w:val="00FE595C"/>
    <w:rsid w:val="00FE7D2A"/>
    <w:rsid w:val="00FF0C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AA05C7"/>
    <w:pPr>
      <w:keepNext/>
      <w:numPr>
        <w:ilvl w:val="4"/>
        <w:numId w:val="6"/>
      </w:numPr>
      <w:spacing w:before="240" w:after="60"/>
      <w:ind w:left="1080" w:hanging="1080"/>
      <w:outlineLvl w:val="4"/>
    </w:pPr>
    <w:rPr>
      <w:b/>
      <w:bCs/>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AA05C7"/>
    <w:rPr>
      <w:b/>
      <w:bCs/>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AC44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jc w:val="left"/>
      <w:textAlignment w:val="auto"/>
    </w:pPr>
    <w:rPr>
      <w:i/>
      <w:iCs/>
      <w:color w:val="44546A"/>
      <w:sz w:val="18"/>
      <w:szCs w:val="18"/>
      <w:lang w:val="en-CA"/>
    </w:rPr>
  </w:style>
  <w:style w:type="table" w:styleId="TableGrid">
    <w:name w:val="Table Grid"/>
    <w:basedOn w:val="TableNormal"/>
    <w:rsid w:val="00AC44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AC44B0"/>
    <w:pPr>
      <w:ind w:left="720"/>
      <w:contextualSpacing/>
    </w:pPr>
    <w:rPr>
      <w:rFonts w:eastAsia="SimSun"/>
    </w:rPr>
  </w:style>
  <w:style w:type="character" w:customStyle="1" w:styleId="ListParagraphChar">
    <w:name w:val="List Paragraph Char"/>
    <w:link w:val="ListParagraph"/>
    <w:uiPriority w:val="34"/>
    <w:rsid w:val="00AC44B0"/>
    <w:rPr>
      <w:rFonts w:eastAsia="SimSun"/>
      <w:sz w:val="22"/>
    </w:rPr>
  </w:style>
  <w:style w:type="paragraph" w:customStyle="1" w:styleId="Note1">
    <w:name w:val="Note 1"/>
    <w:basedOn w:val="Normal"/>
    <w:link w:val="Note1Char"/>
    <w:qFormat/>
    <w:rsid w:val="002E7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SimSun"/>
      <w:sz w:val="18"/>
      <w:lang w:val="en-GB"/>
    </w:rPr>
  </w:style>
  <w:style w:type="character" w:customStyle="1" w:styleId="Note1Char">
    <w:name w:val="Note 1 Char"/>
    <w:basedOn w:val="DefaultParagraphFont"/>
    <w:link w:val="Note1"/>
    <w:rsid w:val="002E70BB"/>
    <w:rPr>
      <w:rFonts w:eastAsia="SimSun"/>
      <w:sz w:val="18"/>
      <w:lang w:val="en-GB"/>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2E70BB"/>
    <w:rPr>
      <w:i/>
      <w:iCs/>
      <w:color w:val="44546A"/>
      <w:sz w:val="18"/>
      <w:szCs w:val="18"/>
      <w:lang w:val="en-CA"/>
    </w:rPr>
  </w:style>
  <w:style w:type="paragraph" w:customStyle="1" w:styleId="tableheading">
    <w:name w:val="table heading"/>
    <w:basedOn w:val="Normal"/>
    <w:rsid w:val="002E70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2E70B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Equation">
    <w:name w:val="Equation"/>
    <w:basedOn w:val="Normal"/>
    <w:uiPriority w:val="99"/>
    <w:qFormat/>
    <w:rsid w:val="002E70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Blanc">
    <w:name w:val="Blanc"/>
    <w:basedOn w:val="Normal"/>
    <w:next w:val="Normal"/>
    <w:rsid w:val="00AA05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SimSun"/>
      <w:sz w:val="8"/>
    </w:rPr>
  </w:style>
  <w:style w:type="character" w:styleId="CommentReference">
    <w:name w:val="annotation reference"/>
    <w:basedOn w:val="DefaultParagraphFont"/>
    <w:rsid w:val="00510C6E"/>
    <w:rPr>
      <w:sz w:val="16"/>
      <w:szCs w:val="16"/>
    </w:rPr>
  </w:style>
  <w:style w:type="paragraph" w:styleId="CommentText">
    <w:name w:val="annotation text"/>
    <w:basedOn w:val="Normal"/>
    <w:link w:val="CommentTextChar"/>
    <w:rsid w:val="00510C6E"/>
    <w:rPr>
      <w:sz w:val="20"/>
    </w:rPr>
  </w:style>
  <w:style w:type="character" w:customStyle="1" w:styleId="CommentTextChar">
    <w:name w:val="Comment Text Char"/>
    <w:basedOn w:val="DefaultParagraphFont"/>
    <w:link w:val="CommentText"/>
    <w:rsid w:val="00510C6E"/>
  </w:style>
  <w:style w:type="paragraph" w:styleId="CommentSubject">
    <w:name w:val="annotation subject"/>
    <w:basedOn w:val="CommentText"/>
    <w:next w:val="CommentText"/>
    <w:link w:val="CommentSubjectChar"/>
    <w:rsid w:val="00510C6E"/>
    <w:rPr>
      <w:b/>
      <w:bCs/>
    </w:rPr>
  </w:style>
  <w:style w:type="character" w:customStyle="1" w:styleId="CommentSubjectChar">
    <w:name w:val="Comment Subject Char"/>
    <w:basedOn w:val="CommentTextChar"/>
    <w:link w:val="CommentSubject"/>
    <w:rsid w:val="00510C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yperlink" Target="https://jvet.hhi.fraunhofer.de/svn/svn_360Lib/"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vcgit.hhi.fraunhofer.de/jvet/VVCSoftware_VTM.g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69D2D-324F-40B9-8440-F442AA94D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9</Pages>
  <Words>1896</Words>
  <Characters>10811</Characters>
  <Application>Microsoft Office Word</Application>
  <DocSecurity>0</DocSecurity>
  <Lines>90</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12682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JL Lin (林建良)</cp:lastModifiedBy>
  <cp:revision>29</cp:revision>
  <cp:lastPrinted>1900-01-01T08:00:00Z</cp:lastPrinted>
  <dcterms:created xsi:type="dcterms:W3CDTF">2018-12-27T06:01:00Z</dcterms:created>
  <dcterms:modified xsi:type="dcterms:W3CDTF">2019-01-03T02:02:00Z</dcterms:modified>
</cp:coreProperties>
</file>