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rPr>
                <w:b/>
                <w:szCs w:val="22"/>
                <w:lang w:val="en-CA"/>
              </w:rPr>
            </w:pPr>
            <w:r>
              <w:rPr>
                <w:b/>
                <w:noProof/>
                <w:szCs w:val="22"/>
                <w:lang w:eastAsia="zh-CN"/>
              </w:rPr>
              <w:drawing>
                <wp:anchor distT="0" distB="0" distL="114300" distR="114300" simplePos="0" relativeHeight="251658752" behindDoc="0" locked="0" layoutInCell="1" allowOverlap="1" wp14:anchorId="00EDF105" wp14:editId="227896B1">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4A5B0FC3">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37545C9" w:rsidR="00E61DAC" w:rsidRPr="005B217D" w:rsidRDefault="00965F25" w:rsidP="00536188">
            <w:pPr>
              <w:tabs>
                <w:tab w:val="left" w:pos="7200"/>
              </w:tabs>
              <w:rPr>
                <w:b/>
                <w:szCs w:val="22"/>
                <w:lang w:val="en-CA"/>
              </w:rPr>
            </w:pPr>
            <w:r>
              <w:rPr>
                <w:lang w:val="en-GB"/>
              </w:rPr>
              <w:t>4</w:t>
            </w:r>
            <w:r w:rsidR="00D20A0F">
              <w:rPr>
                <w:lang w:val="en-GB"/>
              </w:rPr>
              <w:t>2nd</w:t>
            </w:r>
            <w:r w:rsidRPr="00235B52">
              <w:rPr>
                <w:lang w:val="en-GB"/>
              </w:rPr>
              <w:t xml:space="preserve"> Meeting</w:t>
            </w:r>
            <w:r w:rsidR="00E01362">
              <w:rPr>
                <w:lang w:val="en-GB"/>
              </w:rPr>
              <w:t>,</w:t>
            </w:r>
            <w:r w:rsidRPr="00235B52">
              <w:rPr>
                <w:lang w:val="en-GB"/>
              </w:rPr>
              <w:t xml:space="preserve"> </w:t>
            </w:r>
            <w:r w:rsidR="00D20A0F" w:rsidRPr="00D20A0F">
              <w:rPr>
                <w:lang w:val="en-GB"/>
              </w:rPr>
              <w:t>Santa Eulària, ES</w:t>
            </w:r>
            <w:r w:rsidRPr="00235B52">
              <w:rPr>
                <w:lang w:val="en-GB"/>
              </w:rPr>
              <w:t xml:space="preserve">, </w:t>
            </w:r>
            <w:r w:rsidR="00D20A0F">
              <w:rPr>
                <w:lang w:val="en-GB"/>
              </w:rPr>
              <w:t>2</w:t>
            </w:r>
            <w:r w:rsidR="00E01362">
              <w:rPr>
                <w:lang w:val="en-GB"/>
              </w:rPr>
              <w:t>4</w:t>
            </w:r>
            <w:r w:rsidR="00D20A0F">
              <w:rPr>
                <w:lang w:val="en-GB"/>
              </w:rPr>
              <w:t xml:space="preserve"> April </w:t>
            </w:r>
            <w:r w:rsidRPr="00235B52">
              <w:rPr>
                <w:lang w:val="en-GB"/>
              </w:rPr>
              <w:t>–</w:t>
            </w:r>
            <w:r w:rsidR="00D20A0F">
              <w:rPr>
                <w:lang w:val="en-GB"/>
              </w:rPr>
              <w:t xml:space="preserve"> 1</w:t>
            </w:r>
            <w:r w:rsidRPr="00235B52">
              <w:rPr>
                <w:lang w:val="en-GB"/>
              </w:rPr>
              <w:t xml:space="preserve"> </w:t>
            </w:r>
            <w:r w:rsidR="00D20A0F">
              <w:rPr>
                <w:lang w:val="en-GB"/>
              </w:rPr>
              <w:t>May</w:t>
            </w:r>
            <w:r w:rsidRPr="00235B52">
              <w:rPr>
                <w:lang w:val="en-GB"/>
              </w:rPr>
              <w:t xml:space="preserve"> 202</w:t>
            </w:r>
            <w:r w:rsidR="00E01362">
              <w:rPr>
                <w:lang w:val="en-GB"/>
              </w:rPr>
              <w:t>6</w:t>
            </w:r>
          </w:p>
        </w:tc>
        <w:tc>
          <w:tcPr>
            <w:tcW w:w="3060" w:type="dxa"/>
          </w:tcPr>
          <w:p w14:paraId="59B7E346" w14:textId="026C4C2C" w:rsidR="008A4B4C" w:rsidRPr="005B217D" w:rsidRDefault="00E61DAC" w:rsidP="00E47BFC">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47BFC">
              <w:rPr>
                <w:lang w:val="en-CA"/>
              </w:rPr>
              <w:t>AP0</w:t>
            </w:r>
            <w:r w:rsidR="005D6738">
              <w:rPr>
                <w:lang w:val="en-CA"/>
              </w:rPr>
              <w:t>125</w:t>
            </w:r>
            <w:r w:rsidR="00E47BFC">
              <w:rPr>
                <w:lang w:val="en-CA"/>
              </w:rPr>
              <w:t>-v</w:t>
            </w:r>
            <w:r w:rsidR="00C16417">
              <w:rPr>
                <w:lang w:val="en-CA"/>
              </w:rPr>
              <w:t>2</w:t>
            </w:r>
          </w:p>
        </w:tc>
      </w:tr>
    </w:tbl>
    <w:p w14:paraId="79DBA597" w14:textId="0F2834AF" w:rsidR="00E61DAC" w:rsidRPr="005B217D" w:rsidRDefault="00965F25" w:rsidP="00531AE9">
      <w:pPr>
        <w:rPr>
          <w:lang w:val="en-CA"/>
        </w:rPr>
      </w:pPr>
      <w:r>
        <w:rPr>
          <w:b/>
          <w:bCs/>
          <w:noProof/>
          <w:lang w:eastAsia="zh-CN"/>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921153E" w:rsidR="00E61DAC" w:rsidRPr="005B217D" w:rsidRDefault="005D6738" w:rsidP="00150AB6">
            <w:pPr>
              <w:spacing w:before="60" w:after="60"/>
              <w:rPr>
                <w:b/>
                <w:szCs w:val="22"/>
                <w:lang w:val="en-CA"/>
              </w:rPr>
            </w:pPr>
            <w:r>
              <w:rPr>
                <w:b/>
                <w:szCs w:val="22"/>
                <w:lang w:val="en-CA"/>
              </w:rPr>
              <w:t>C</w:t>
            </w:r>
            <w:r w:rsidRPr="005D6738">
              <w:rPr>
                <w:b/>
                <w:szCs w:val="22"/>
                <w:lang w:val="en-CA"/>
              </w:rPr>
              <w:t>rosscheck of JVET-AP0082 (EE2-5.1: Counter-based Temporal Probability Initialization (CTPI))</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7F4D149" w:rsidR="00E61DAC" w:rsidRPr="005B217D" w:rsidRDefault="0013458C" w:rsidP="00581A5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886F0EF" w:rsidR="00E61DAC" w:rsidRPr="005B217D" w:rsidRDefault="005D6738" w:rsidP="00581A56">
            <w:pPr>
              <w:spacing w:before="60" w:after="60"/>
              <w:rPr>
                <w:szCs w:val="22"/>
                <w:lang w:val="en-CA"/>
              </w:rPr>
            </w:pPr>
            <w:r>
              <w:rPr>
                <w:szCs w:val="22"/>
                <w:lang w:val="en-CA"/>
              </w:rPr>
              <w:t>Information</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009E144B" w14:textId="77777777" w:rsidR="00581A56" w:rsidRDefault="00581A56" w:rsidP="00581A56">
            <w:pPr>
              <w:spacing w:before="60" w:after="60"/>
              <w:rPr>
                <w:szCs w:val="22"/>
                <w:lang w:val="en-CA"/>
              </w:rPr>
            </w:pPr>
          </w:p>
          <w:p w14:paraId="49D81240" w14:textId="7353D3BF" w:rsidR="00E61DAC" w:rsidRPr="005B217D" w:rsidRDefault="005D6738" w:rsidP="00581A56">
            <w:pPr>
              <w:spacing w:before="60" w:after="60"/>
              <w:rPr>
                <w:szCs w:val="22"/>
                <w:lang w:val="en-CA"/>
              </w:rPr>
            </w:pPr>
            <w:r>
              <w:rPr>
                <w:szCs w:val="22"/>
                <w:lang w:val="en-CA"/>
              </w:rPr>
              <w:t>Pavel Nikitin</w:t>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0AED5C31" w14:textId="3E0DAAFA" w:rsidR="00581A56" w:rsidRDefault="00581A56" w:rsidP="00581A56">
            <w:pPr>
              <w:spacing w:before="60" w:after="60"/>
              <w:rPr>
                <w:szCs w:val="22"/>
                <w:lang w:val="en-CA"/>
              </w:rPr>
            </w:pPr>
          </w:p>
          <w:p w14:paraId="32C2ABFD" w14:textId="32F09443" w:rsidR="00E61DAC" w:rsidRPr="005B217D" w:rsidRDefault="005D6738" w:rsidP="00581A56">
            <w:pPr>
              <w:spacing w:before="60" w:after="60"/>
              <w:rPr>
                <w:szCs w:val="22"/>
                <w:lang w:val="en-CA"/>
              </w:rPr>
            </w:pPr>
            <w:r>
              <w:rPr>
                <w:szCs w:val="22"/>
                <w:lang w:val="en-CA"/>
              </w:rPr>
              <w:t>pnikitin@xiaomi.com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0025819" w:rsidR="00E61DAC" w:rsidRPr="005B217D" w:rsidRDefault="005D6738">
            <w:pPr>
              <w:spacing w:before="60" w:after="60"/>
              <w:rPr>
                <w:szCs w:val="22"/>
                <w:lang w:val="en-CA"/>
              </w:rPr>
            </w:pPr>
            <w:r>
              <w:rPr>
                <w:szCs w:val="22"/>
                <w:lang w:val="en-CA"/>
              </w:rPr>
              <w:t>Xiaomi</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6AE24D1E" w14:textId="77777777" w:rsidR="005D6738" w:rsidRDefault="005D6738" w:rsidP="005D6738">
      <w:pPr>
        <w:rPr>
          <w:szCs w:val="22"/>
          <w:lang w:val="en-CA"/>
        </w:rPr>
      </w:pPr>
      <w:r w:rsidRPr="005D6738">
        <w:rPr>
          <w:szCs w:val="22"/>
          <w:lang w:val="en-CA"/>
        </w:rPr>
        <w:t>This document presents a crosscheck of JVET-AP0082 (EE2-5.1: Counter-based Temporal Probability Initialization (CTPI)) for context model initialization in entropy coding. The CTPI method leverages statistical information collected from coding tree units (CTUs) across multiple qualified previously coded slices (QPCSs) to derive a more robust initialization probability. Compared to the conventional Temporal CABAC approach, which directly copies probabilities from a single reference slice, CTPI combines end-of-slice probabilities with accumulated symbol statistics to improve stability and adaptability. Experimental results on ECM-19.0 show marginal coding efficiency gains with negligible impact on encoding and decoding complexity, confirming the effectiveness of the proposed method.</w:t>
      </w:r>
    </w:p>
    <w:p w14:paraId="7D2AC1F0" w14:textId="3B69F4D4" w:rsidR="00745F6B" w:rsidRPr="005D6738" w:rsidRDefault="00745F6B" w:rsidP="005D6738">
      <w:pPr>
        <w:pStyle w:val="Heading1"/>
        <w:rPr>
          <w:lang w:val="en-CA"/>
        </w:rPr>
      </w:pPr>
      <w:r w:rsidRPr="005D6738">
        <w:rPr>
          <w:lang w:val="en-CA"/>
        </w:rPr>
        <w:t xml:space="preserve">Introduction </w:t>
      </w:r>
    </w:p>
    <w:p w14:paraId="4FC5171D" w14:textId="198C4038" w:rsidR="005D6738" w:rsidRDefault="005D6738" w:rsidP="005D6738">
      <w:pPr>
        <w:pStyle w:val="Heading1"/>
        <w:rPr>
          <w:lang w:val="en-CA"/>
        </w:rPr>
      </w:pPr>
      <w:r>
        <w:rPr>
          <w:lang w:val="en-CA"/>
        </w:rPr>
        <w:t>Simulation results</w:t>
      </w:r>
    </w:p>
    <w:p w14:paraId="194E4172" w14:textId="1CD7BA0A" w:rsidR="009D3F17" w:rsidRDefault="009D3F17" w:rsidP="009D3F17">
      <w:pPr>
        <w:pStyle w:val="Heading2"/>
        <w:rPr>
          <w:lang w:val="en-CA"/>
        </w:rPr>
      </w:pPr>
      <w:r>
        <w:rPr>
          <w:lang w:val="en-CA"/>
        </w:rPr>
        <w:t>Test 51a</w:t>
      </w:r>
    </w:p>
    <w:tbl>
      <w:tblPr>
        <w:tblW w:w="8480" w:type="dxa"/>
        <w:tblLook w:val="04A0" w:firstRow="1" w:lastRow="0" w:firstColumn="1" w:lastColumn="0" w:noHBand="0" w:noVBand="1"/>
      </w:tblPr>
      <w:tblGrid>
        <w:gridCol w:w="1060"/>
        <w:gridCol w:w="878"/>
        <w:gridCol w:w="878"/>
        <w:gridCol w:w="791"/>
        <w:gridCol w:w="937"/>
        <w:gridCol w:w="937"/>
        <w:gridCol w:w="1492"/>
        <w:gridCol w:w="1507"/>
      </w:tblGrid>
      <w:tr w:rsidR="00C16417" w:rsidRPr="00C16417" w14:paraId="6D35D32A" w14:textId="77777777" w:rsidTr="00C16417">
        <w:trPr>
          <w:trHeight w:val="255"/>
        </w:trPr>
        <w:tc>
          <w:tcPr>
            <w:tcW w:w="1060" w:type="dxa"/>
            <w:tcBorders>
              <w:top w:val="nil"/>
              <w:left w:val="nil"/>
              <w:bottom w:val="nil"/>
              <w:right w:val="nil"/>
            </w:tcBorders>
            <w:noWrap/>
            <w:vAlign w:val="center"/>
            <w:hideMark/>
          </w:tcPr>
          <w:p w14:paraId="4CE623E7" w14:textId="77777777" w:rsidR="00C16417" w:rsidRPr="00C16417" w:rsidRDefault="00C16417" w:rsidP="00C16417">
            <w:pPr>
              <w:rPr>
                <w:sz w:val="20"/>
              </w:rPr>
            </w:pPr>
          </w:p>
        </w:tc>
        <w:tc>
          <w:tcPr>
            <w:tcW w:w="7420" w:type="dxa"/>
            <w:gridSpan w:val="7"/>
            <w:tcBorders>
              <w:top w:val="single" w:sz="8" w:space="0" w:color="auto"/>
              <w:left w:val="single" w:sz="8" w:space="0" w:color="auto"/>
              <w:bottom w:val="single" w:sz="8" w:space="0" w:color="auto"/>
              <w:right w:val="single" w:sz="8" w:space="0" w:color="auto"/>
            </w:tcBorders>
            <w:noWrap/>
            <w:vAlign w:val="center"/>
            <w:hideMark/>
          </w:tcPr>
          <w:p w14:paraId="33FC32CE" w14:textId="77777777" w:rsidR="00C16417" w:rsidRPr="00C16417" w:rsidRDefault="00C16417" w:rsidP="00C16417">
            <w:pPr>
              <w:jc w:val="center"/>
              <w:rPr>
                <w:rFonts w:ascii="Arial" w:hAnsi="Arial" w:cs="Arial"/>
                <w:b/>
                <w:bCs/>
                <w:color w:val="000000"/>
                <w:sz w:val="18"/>
                <w:szCs w:val="18"/>
              </w:rPr>
            </w:pPr>
            <w:r w:rsidRPr="00C16417">
              <w:rPr>
                <w:rFonts w:ascii="Arial" w:hAnsi="Arial" w:cs="Arial"/>
                <w:b/>
                <w:bCs/>
                <w:color w:val="000000"/>
                <w:sz w:val="18"/>
                <w:szCs w:val="18"/>
              </w:rPr>
              <w:t xml:space="preserve">All Intra Main 10 </w:t>
            </w:r>
          </w:p>
        </w:tc>
      </w:tr>
      <w:tr w:rsidR="00C16417" w:rsidRPr="00C16417" w14:paraId="5736D6E0" w14:textId="77777777" w:rsidTr="00C16417">
        <w:trPr>
          <w:trHeight w:val="255"/>
        </w:trPr>
        <w:tc>
          <w:tcPr>
            <w:tcW w:w="1060" w:type="dxa"/>
            <w:tcBorders>
              <w:top w:val="nil"/>
              <w:left w:val="nil"/>
              <w:bottom w:val="nil"/>
              <w:right w:val="nil"/>
            </w:tcBorders>
            <w:noWrap/>
            <w:vAlign w:val="center"/>
            <w:hideMark/>
          </w:tcPr>
          <w:p w14:paraId="44F2D34A" w14:textId="77777777" w:rsidR="00C16417" w:rsidRPr="00C16417" w:rsidRDefault="00C16417" w:rsidP="00C16417">
            <w:pPr>
              <w:jc w:val="center"/>
              <w:rPr>
                <w:rFonts w:ascii="Arial" w:hAnsi="Arial" w:cs="Arial"/>
                <w:b/>
                <w:bCs/>
                <w:color w:val="000000"/>
                <w:sz w:val="18"/>
                <w:szCs w:val="18"/>
              </w:rPr>
            </w:pPr>
          </w:p>
        </w:tc>
        <w:tc>
          <w:tcPr>
            <w:tcW w:w="7420" w:type="dxa"/>
            <w:gridSpan w:val="7"/>
            <w:tcBorders>
              <w:top w:val="nil"/>
              <w:left w:val="single" w:sz="8" w:space="0" w:color="auto"/>
              <w:bottom w:val="nil"/>
              <w:right w:val="single" w:sz="8" w:space="0" w:color="auto"/>
            </w:tcBorders>
            <w:noWrap/>
            <w:vAlign w:val="center"/>
            <w:hideMark/>
          </w:tcPr>
          <w:p w14:paraId="32A0A06A" w14:textId="77777777" w:rsidR="00C16417" w:rsidRPr="00C16417" w:rsidRDefault="00C16417" w:rsidP="00C16417">
            <w:pPr>
              <w:jc w:val="center"/>
              <w:rPr>
                <w:rFonts w:ascii="Arial" w:hAnsi="Arial" w:cs="Arial"/>
                <w:b/>
                <w:bCs/>
                <w:color w:val="000000"/>
                <w:sz w:val="18"/>
                <w:szCs w:val="18"/>
              </w:rPr>
            </w:pPr>
            <w:r w:rsidRPr="00C16417">
              <w:rPr>
                <w:rFonts w:ascii="Arial" w:hAnsi="Arial" w:cs="Arial"/>
                <w:b/>
                <w:bCs/>
                <w:color w:val="000000"/>
                <w:sz w:val="18"/>
                <w:szCs w:val="18"/>
              </w:rPr>
              <w:t>Over ECM-19.1</w:t>
            </w:r>
          </w:p>
        </w:tc>
      </w:tr>
      <w:tr w:rsidR="00C16417" w:rsidRPr="00C16417" w14:paraId="1B84BBB6" w14:textId="77777777" w:rsidTr="00C16417">
        <w:trPr>
          <w:trHeight w:val="255"/>
        </w:trPr>
        <w:tc>
          <w:tcPr>
            <w:tcW w:w="1060" w:type="dxa"/>
            <w:tcBorders>
              <w:top w:val="nil"/>
              <w:left w:val="nil"/>
              <w:bottom w:val="nil"/>
              <w:right w:val="nil"/>
            </w:tcBorders>
            <w:noWrap/>
            <w:vAlign w:val="center"/>
            <w:hideMark/>
          </w:tcPr>
          <w:p w14:paraId="6DDE3D71" w14:textId="77777777" w:rsidR="00C16417" w:rsidRPr="00C16417" w:rsidRDefault="00C16417" w:rsidP="00C16417">
            <w:pPr>
              <w:jc w:val="center"/>
              <w:rPr>
                <w:rFonts w:ascii="Arial" w:hAnsi="Arial" w:cs="Arial"/>
                <w:b/>
                <w:bCs/>
                <w:color w:val="000000"/>
                <w:sz w:val="18"/>
                <w:szCs w:val="18"/>
              </w:rPr>
            </w:pPr>
          </w:p>
        </w:tc>
        <w:tc>
          <w:tcPr>
            <w:tcW w:w="878" w:type="dxa"/>
            <w:tcBorders>
              <w:top w:val="nil"/>
              <w:left w:val="single" w:sz="8" w:space="0" w:color="auto"/>
              <w:bottom w:val="single" w:sz="8" w:space="0" w:color="auto"/>
              <w:right w:val="nil"/>
            </w:tcBorders>
            <w:noWrap/>
            <w:vAlign w:val="center"/>
            <w:hideMark/>
          </w:tcPr>
          <w:p w14:paraId="01E811BD"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Y</w:t>
            </w:r>
          </w:p>
        </w:tc>
        <w:tc>
          <w:tcPr>
            <w:tcW w:w="878" w:type="dxa"/>
            <w:tcBorders>
              <w:top w:val="nil"/>
              <w:left w:val="nil"/>
              <w:bottom w:val="single" w:sz="8" w:space="0" w:color="auto"/>
              <w:right w:val="nil"/>
            </w:tcBorders>
            <w:noWrap/>
            <w:vAlign w:val="center"/>
            <w:hideMark/>
          </w:tcPr>
          <w:p w14:paraId="3EFD3289"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U</w:t>
            </w:r>
          </w:p>
        </w:tc>
        <w:tc>
          <w:tcPr>
            <w:tcW w:w="791" w:type="dxa"/>
            <w:tcBorders>
              <w:top w:val="nil"/>
              <w:left w:val="nil"/>
              <w:bottom w:val="single" w:sz="8" w:space="0" w:color="auto"/>
              <w:right w:val="single" w:sz="4" w:space="0" w:color="auto"/>
            </w:tcBorders>
            <w:noWrap/>
            <w:vAlign w:val="center"/>
            <w:hideMark/>
          </w:tcPr>
          <w:p w14:paraId="1288986D"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V</w:t>
            </w:r>
          </w:p>
        </w:tc>
        <w:tc>
          <w:tcPr>
            <w:tcW w:w="937" w:type="dxa"/>
            <w:tcBorders>
              <w:top w:val="nil"/>
              <w:left w:val="nil"/>
              <w:bottom w:val="single" w:sz="8" w:space="0" w:color="auto"/>
              <w:right w:val="nil"/>
            </w:tcBorders>
            <w:noWrap/>
            <w:vAlign w:val="center"/>
            <w:hideMark/>
          </w:tcPr>
          <w:p w14:paraId="1D4C523C" w14:textId="77777777" w:rsidR="00C16417" w:rsidRPr="00C16417" w:rsidRDefault="00C16417" w:rsidP="00C16417">
            <w:pPr>
              <w:jc w:val="center"/>
              <w:rPr>
                <w:rFonts w:ascii="Arial" w:hAnsi="Arial" w:cs="Arial"/>
                <w:color w:val="000000"/>
                <w:sz w:val="18"/>
                <w:szCs w:val="18"/>
              </w:rPr>
            </w:pPr>
            <w:proofErr w:type="spellStart"/>
            <w:r w:rsidRPr="00C16417">
              <w:rPr>
                <w:rFonts w:ascii="Arial" w:hAnsi="Arial" w:cs="Arial"/>
                <w:color w:val="000000"/>
                <w:sz w:val="18"/>
                <w:szCs w:val="18"/>
              </w:rPr>
              <w:t>EncT</w:t>
            </w:r>
            <w:proofErr w:type="spellEnd"/>
          </w:p>
        </w:tc>
        <w:tc>
          <w:tcPr>
            <w:tcW w:w="937" w:type="dxa"/>
            <w:tcBorders>
              <w:top w:val="nil"/>
              <w:left w:val="nil"/>
              <w:bottom w:val="single" w:sz="8" w:space="0" w:color="auto"/>
              <w:right w:val="nil"/>
            </w:tcBorders>
            <w:noWrap/>
            <w:vAlign w:val="center"/>
            <w:hideMark/>
          </w:tcPr>
          <w:p w14:paraId="13FB89F6" w14:textId="77777777" w:rsidR="00C16417" w:rsidRPr="00C16417" w:rsidRDefault="00C16417" w:rsidP="00C16417">
            <w:pPr>
              <w:jc w:val="center"/>
              <w:rPr>
                <w:rFonts w:ascii="Arial" w:hAnsi="Arial" w:cs="Arial"/>
                <w:color w:val="000000"/>
                <w:sz w:val="18"/>
                <w:szCs w:val="18"/>
              </w:rPr>
            </w:pPr>
            <w:proofErr w:type="spellStart"/>
            <w:r w:rsidRPr="00C16417">
              <w:rPr>
                <w:rFonts w:ascii="Arial" w:hAnsi="Arial" w:cs="Arial"/>
                <w:color w:val="000000"/>
                <w:sz w:val="18"/>
                <w:szCs w:val="18"/>
              </w:rPr>
              <w:t>DecT</w:t>
            </w:r>
            <w:proofErr w:type="spellEnd"/>
          </w:p>
        </w:tc>
        <w:tc>
          <w:tcPr>
            <w:tcW w:w="1492" w:type="dxa"/>
            <w:tcBorders>
              <w:top w:val="nil"/>
              <w:left w:val="single" w:sz="4" w:space="0" w:color="auto"/>
              <w:bottom w:val="single" w:sz="8" w:space="0" w:color="auto"/>
              <w:right w:val="nil"/>
            </w:tcBorders>
            <w:noWrap/>
            <w:vAlign w:val="center"/>
            <w:hideMark/>
          </w:tcPr>
          <w:p w14:paraId="33E864C1" w14:textId="77777777" w:rsidR="00C16417" w:rsidRPr="00C16417" w:rsidRDefault="00C16417" w:rsidP="00C16417">
            <w:pPr>
              <w:jc w:val="center"/>
              <w:rPr>
                <w:rFonts w:ascii="Arial" w:hAnsi="Arial" w:cs="Arial"/>
                <w:color w:val="000000"/>
                <w:sz w:val="18"/>
                <w:szCs w:val="18"/>
              </w:rPr>
            </w:pPr>
            <w:proofErr w:type="spellStart"/>
            <w:r w:rsidRPr="00C16417">
              <w:rPr>
                <w:rFonts w:ascii="Arial" w:hAnsi="Arial" w:cs="Arial"/>
                <w:color w:val="000000"/>
                <w:sz w:val="18"/>
                <w:szCs w:val="18"/>
              </w:rPr>
              <w:t>EncVmPeak</w:t>
            </w:r>
            <w:proofErr w:type="spellEnd"/>
          </w:p>
        </w:tc>
        <w:tc>
          <w:tcPr>
            <w:tcW w:w="1507" w:type="dxa"/>
            <w:tcBorders>
              <w:top w:val="nil"/>
              <w:left w:val="single" w:sz="4" w:space="0" w:color="auto"/>
              <w:bottom w:val="single" w:sz="8" w:space="0" w:color="auto"/>
              <w:right w:val="single" w:sz="8" w:space="0" w:color="auto"/>
            </w:tcBorders>
            <w:noWrap/>
            <w:vAlign w:val="center"/>
            <w:hideMark/>
          </w:tcPr>
          <w:p w14:paraId="756E1767" w14:textId="77777777" w:rsidR="00C16417" w:rsidRPr="00C16417" w:rsidRDefault="00C16417" w:rsidP="00C16417">
            <w:pPr>
              <w:jc w:val="center"/>
              <w:rPr>
                <w:rFonts w:ascii="Arial" w:hAnsi="Arial" w:cs="Arial"/>
                <w:color w:val="000000"/>
                <w:sz w:val="18"/>
                <w:szCs w:val="18"/>
              </w:rPr>
            </w:pPr>
            <w:proofErr w:type="spellStart"/>
            <w:r w:rsidRPr="00C16417">
              <w:rPr>
                <w:rFonts w:ascii="Arial" w:hAnsi="Arial" w:cs="Arial"/>
                <w:color w:val="000000"/>
                <w:sz w:val="18"/>
                <w:szCs w:val="18"/>
              </w:rPr>
              <w:t>DecVmPeak</w:t>
            </w:r>
            <w:proofErr w:type="spellEnd"/>
          </w:p>
        </w:tc>
      </w:tr>
      <w:tr w:rsidR="00C16417" w:rsidRPr="00C16417" w14:paraId="1E00E7F5" w14:textId="77777777" w:rsidTr="00C16417">
        <w:trPr>
          <w:trHeight w:val="255"/>
        </w:trPr>
        <w:tc>
          <w:tcPr>
            <w:tcW w:w="1060" w:type="dxa"/>
            <w:tcBorders>
              <w:top w:val="single" w:sz="8" w:space="0" w:color="auto"/>
              <w:left w:val="single" w:sz="8" w:space="0" w:color="auto"/>
              <w:bottom w:val="nil"/>
              <w:right w:val="single" w:sz="8" w:space="0" w:color="auto"/>
            </w:tcBorders>
            <w:noWrap/>
            <w:vAlign w:val="center"/>
            <w:hideMark/>
          </w:tcPr>
          <w:p w14:paraId="4E22012B"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Class A1</w:t>
            </w:r>
          </w:p>
        </w:tc>
        <w:tc>
          <w:tcPr>
            <w:tcW w:w="878" w:type="dxa"/>
            <w:tcBorders>
              <w:top w:val="nil"/>
              <w:left w:val="nil"/>
              <w:bottom w:val="nil"/>
              <w:right w:val="nil"/>
            </w:tcBorders>
            <w:noWrap/>
            <w:vAlign w:val="center"/>
            <w:hideMark/>
          </w:tcPr>
          <w:p w14:paraId="0993B67A"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-0.01%</w:t>
            </w:r>
          </w:p>
        </w:tc>
        <w:tc>
          <w:tcPr>
            <w:tcW w:w="878" w:type="dxa"/>
            <w:tcBorders>
              <w:top w:val="nil"/>
              <w:left w:val="nil"/>
              <w:bottom w:val="nil"/>
              <w:right w:val="nil"/>
            </w:tcBorders>
            <w:noWrap/>
            <w:vAlign w:val="center"/>
            <w:hideMark/>
          </w:tcPr>
          <w:p w14:paraId="02CC105C"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-0.06%</w:t>
            </w:r>
          </w:p>
        </w:tc>
        <w:tc>
          <w:tcPr>
            <w:tcW w:w="791" w:type="dxa"/>
            <w:tcBorders>
              <w:top w:val="nil"/>
              <w:left w:val="nil"/>
              <w:bottom w:val="nil"/>
              <w:right w:val="single" w:sz="4" w:space="0" w:color="auto"/>
            </w:tcBorders>
            <w:noWrap/>
            <w:vAlign w:val="center"/>
            <w:hideMark/>
          </w:tcPr>
          <w:p w14:paraId="699C4913"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0.16%</w:t>
            </w:r>
          </w:p>
        </w:tc>
        <w:tc>
          <w:tcPr>
            <w:tcW w:w="937" w:type="dxa"/>
            <w:tcBorders>
              <w:top w:val="nil"/>
              <w:left w:val="nil"/>
              <w:bottom w:val="nil"/>
              <w:right w:val="nil"/>
            </w:tcBorders>
            <w:noWrap/>
            <w:vAlign w:val="center"/>
            <w:hideMark/>
          </w:tcPr>
          <w:p w14:paraId="2BAC4BD3"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118.6%</w:t>
            </w:r>
          </w:p>
        </w:tc>
        <w:tc>
          <w:tcPr>
            <w:tcW w:w="937" w:type="dxa"/>
            <w:tcBorders>
              <w:top w:val="nil"/>
              <w:left w:val="nil"/>
              <w:bottom w:val="nil"/>
              <w:right w:val="nil"/>
            </w:tcBorders>
            <w:noWrap/>
            <w:vAlign w:val="center"/>
            <w:hideMark/>
          </w:tcPr>
          <w:p w14:paraId="0BE5BA0B"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102.0%</w:t>
            </w:r>
          </w:p>
        </w:tc>
        <w:tc>
          <w:tcPr>
            <w:tcW w:w="1492" w:type="dxa"/>
            <w:tcBorders>
              <w:top w:val="nil"/>
              <w:left w:val="single" w:sz="4" w:space="0" w:color="auto"/>
              <w:bottom w:val="nil"/>
              <w:right w:val="nil"/>
            </w:tcBorders>
            <w:noWrap/>
            <w:vAlign w:val="center"/>
            <w:hideMark/>
          </w:tcPr>
          <w:p w14:paraId="071EEA0D"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99.9%</w:t>
            </w:r>
          </w:p>
        </w:tc>
        <w:tc>
          <w:tcPr>
            <w:tcW w:w="1507" w:type="dxa"/>
            <w:tcBorders>
              <w:top w:val="nil"/>
              <w:left w:val="nil"/>
              <w:bottom w:val="nil"/>
              <w:right w:val="single" w:sz="8" w:space="0" w:color="auto"/>
            </w:tcBorders>
            <w:noWrap/>
            <w:vAlign w:val="center"/>
            <w:hideMark/>
          </w:tcPr>
          <w:p w14:paraId="4805B516"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100.0%</w:t>
            </w:r>
          </w:p>
        </w:tc>
      </w:tr>
      <w:tr w:rsidR="00C16417" w:rsidRPr="00C16417" w14:paraId="6F657DCF" w14:textId="77777777" w:rsidTr="00C16417">
        <w:trPr>
          <w:trHeight w:val="255"/>
        </w:trPr>
        <w:tc>
          <w:tcPr>
            <w:tcW w:w="1060" w:type="dxa"/>
            <w:tcBorders>
              <w:top w:val="nil"/>
              <w:left w:val="single" w:sz="8" w:space="0" w:color="auto"/>
              <w:bottom w:val="nil"/>
              <w:right w:val="single" w:sz="8" w:space="0" w:color="auto"/>
            </w:tcBorders>
            <w:noWrap/>
            <w:vAlign w:val="center"/>
            <w:hideMark/>
          </w:tcPr>
          <w:p w14:paraId="23CF691D"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Class A2</w:t>
            </w:r>
          </w:p>
        </w:tc>
        <w:tc>
          <w:tcPr>
            <w:tcW w:w="878" w:type="dxa"/>
            <w:tcBorders>
              <w:top w:val="nil"/>
              <w:left w:val="nil"/>
              <w:bottom w:val="nil"/>
              <w:right w:val="nil"/>
            </w:tcBorders>
            <w:noWrap/>
            <w:vAlign w:val="center"/>
            <w:hideMark/>
          </w:tcPr>
          <w:p w14:paraId="67003F78"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0.01%</w:t>
            </w:r>
          </w:p>
        </w:tc>
        <w:tc>
          <w:tcPr>
            <w:tcW w:w="878" w:type="dxa"/>
            <w:tcBorders>
              <w:top w:val="nil"/>
              <w:left w:val="nil"/>
              <w:bottom w:val="nil"/>
              <w:right w:val="nil"/>
            </w:tcBorders>
            <w:noWrap/>
            <w:vAlign w:val="center"/>
            <w:hideMark/>
          </w:tcPr>
          <w:p w14:paraId="0F8FD8CE"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0.31%</w:t>
            </w:r>
          </w:p>
        </w:tc>
        <w:tc>
          <w:tcPr>
            <w:tcW w:w="791" w:type="dxa"/>
            <w:tcBorders>
              <w:top w:val="nil"/>
              <w:left w:val="nil"/>
              <w:bottom w:val="nil"/>
              <w:right w:val="single" w:sz="4" w:space="0" w:color="auto"/>
            </w:tcBorders>
            <w:noWrap/>
            <w:vAlign w:val="center"/>
            <w:hideMark/>
          </w:tcPr>
          <w:p w14:paraId="1C7D1421"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0.48%</w:t>
            </w:r>
          </w:p>
        </w:tc>
        <w:tc>
          <w:tcPr>
            <w:tcW w:w="937" w:type="dxa"/>
            <w:tcBorders>
              <w:top w:val="nil"/>
              <w:left w:val="nil"/>
              <w:bottom w:val="nil"/>
              <w:right w:val="nil"/>
            </w:tcBorders>
            <w:noWrap/>
            <w:vAlign w:val="center"/>
            <w:hideMark/>
          </w:tcPr>
          <w:p w14:paraId="0579FFCC"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119.7%</w:t>
            </w:r>
          </w:p>
        </w:tc>
        <w:tc>
          <w:tcPr>
            <w:tcW w:w="937" w:type="dxa"/>
            <w:tcBorders>
              <w:top w:val="nil"/>
              <w:left w:val="nil"/>
              <w:bottom w:val="nil"/>
              <w:right w:val="nil"/>
            </w:tcBorders>
            <w:noWrap/>
            <w:vAlign w:val="center"/>
            <w:hideMark/>
          </w:tcPr>
          <w:p w14:paraId="3456E55D"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105.4%</w:t>
            </w:r>
          </w:p>
        </w:tc>
        <w:tc>
          <w:tcPr>
            <w:tcW w:w="1492" w:type="dxa"/>
            <w:tcBorders>
              <w:top w:val="nil"/>
              <w:left w:val="single" w:sz="4" w:space="0" w:color="auto"/>
              <w:bottom w:val="nil"/>
              <w:right w:val="nil"/>
            </w:tcBorders>
            <w:noWrap/>
            <w:vAlign w:val="center"/>
            <w:hideMark/>
          </w:tcPr>
          <w:p w14:paraId="04A9F9BB"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100.0%</w:t>
            </w:r>
          </w:p>
        </w:tc>
        <w:tc>
          <w:tcPr>
            <w:tcW w:w="1507" w:type="dxa"/>
            <w:tcBorders>
              <w:top w:val="nil"/>
              <w:left w:val="nil"/>
              <w:bottom w:val="nil"/>
              <w:right w:val="single" w:sz="8" w:space="0" w:color="auto"/>
            </w:tcBorders>
            <w:noWrap/>
            <w:vAlign w:val="center"/>
            <w:hideMark/>
          </w:tcPr>
          <w:p w14:paraId="07DE1F5A"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100.0%</w:t>
            </w:r>
          </w:p>
        </w:tc>
      </w:tr>
      <w:tr w:rsidR="00C16417" w:rsidRPr="00C16417" w14:paraId="52D91CAB" w14:textId="77777777" w:rsidTr="00C16417">
        <w:trPr>
          <w:trHeight w:val="255"/>
        </w:trPr>
        <w:tc>
          <w:tcPr>
            <w:tcW w:w="1060" w:type="dxa"/>
            <w:tcBorders>
              <w:top w:val="nil"/>
              <w:left w:val="single" w:sz="8" w:space="0" w:color="auto"/>
              <w:bottom w:val="nil"/>
              <w:right w:val="single" w:sz="8" w:space="0" w:color="auto"/>
            </w:tcBorders>
            <w:noWrap/>
            <w:vAlign w:val="center"/>
            <w:hideMark/>
          </w:tcPr>
          <w:p w14:paraId="23985E4B"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Class B</w:t>
            </w:r>
          </w:p>
        </w:tc>
        <w:tc>
          <w:tcPr>
            <w:tcW w:w="878" w:type="dxa"/>
            <w:tcBorders>
              <w:top w:val="nil"/>
              <w:left w:val="nil"/>
              <w:bottom w:val="nil"/>
              <w:right w:val="nil"/>
            </w:tcBorders>
            <w:noWrap/>
            <w:vAlign w:val="center"/>
            <w:hideMark/>
          </w:tcPr>
          <w:p w14:paraId="276632E6"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0.00%</w:t>
            </w:r>
          </w:p>
        </w:tc>
        <w:tc>
          <w:tcPr>
            <w:tcW w:w="878" w:type="dxa"/>
            <w:tcBorders>
              <w:top w:val="nil"/>
              <w:left w:val="nil"/>
              <w:bottom w:val="nil"/>
              <w:right w:val="nil"/>
            </w:tcBorders>
            <w:noWrap/>
            <w:vAlign w:val="center"/>
            <w:hideMark/>
          </w:tcPr>
          <w:p w14:paraId="16BB5841"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-0.07%</w:t>
            </w:r>
          </w:p>
        </w:tc>
        <w:tc>
          <w:tcPr>
            <w:tcW w:w="791" w:type="dxa"/>
            <w:tcBorders>
              <w:top w:val="nil"/>
              <w:left w:val="nil"/>
              <w:bottom w:val="nil"/>
              <w:right w:val="single" w:sz="4" w:space="0" w:color="auto"/>
            </w:tcBorders>
            <w:noWrap/>
            <w:vAlign w:val="center"/>
            <w:hideMark/>
          </w:tcPr>
          <w:p w14:paraId="2C358005"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0.00%</w:t>
            </w:r>
          </w:p>
        </w:tc>
        <w:tc>
          <w:tcPr>
            <w:tcW w:w="937" w:type="dxa"/>
            <w:tcBorders>
              <w:top w:val="nil"/>
              <w:left w:val="nil"/>
              <w:bottom w:val="nil"/>
              <w:right w:val="nil"/>
            </w:tcBorders>
            <w:noWrap/>
            <w:vAlign w:val="center"/>
            <w:hideMark/>
          </w:tcPr>
          <w:p w14:paraId="1B7D0175"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120.2%</w:t>
            </w:r>
          </w:p>
        </w:tc>
        <w:tc>
          <w:tcPr>
            <w:tcW w:w="937" w:type="dxa"/>
            <w:tcBorders>
              <w:top w:val="nil"/>
              <w:left w:val="nil"/>
              <w:bottom w:val="nil"/>
              <w:right w:val="nil"/>
            </w:tcBorders>
            <w:noWrap/>
            <w:vAlign w:val="center"/>
            <w:hideMark/>
          </w:tcPr>
          <w:p w14:paraId="25AD9D7A"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107.2%</w:t>
            </w:r>
          </w:p>
        </w:tc>
        <w:tc>
          <w:tcPr>
            <w:tcW w:w="1492" w:type="dxa"/>
            <w:tcBorders>
              <w:top w:val="nil"/>
              <w:left w:val="single" w:sz="4" w:space="0" w:color="auto"/>
              <w:bottom w:val="nil"/>
              <w:right w:val="nil"/>
            </w:tcBorders>
            <w:noWrap/>
            <w:vAlign w:val="center"/>
            <w:hideMark/>
          </w:tcPr>
          <w:p w14:paraId="107F1F19"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100.0%</w:t>
            </w:r>
          </w:p>
        </w:tc>
        <w:tc>
          <w:tcPr>
            <w:tcW w:w="1507" w:type="dxa"/>
            <w:tcBorders>
              <w:top w:val="nil"/>
              <w:left w:val="nil"/>
              <w:bottom w:val="nil"/>
              <w:right w:val="single" w:sz="8" w:space="0" w:color="auto"/>
            </w:tcBorders>
            <w:noWrap/>
            <w:vAlign w:val="center"/>
            <w:hideMark/>
          </w:tcPr>
          <w:p w14:paraId="77D8CA62"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100.0%</w:t>
            </w:r>
          </w:p>
        </w:tc>
      </w:tr>
      <w:tr w:rsidR="00C16417" w:rsidRPr="00C16417" w14:paraId="50872732" w14:textId="77777777" w:rsidTr="00C16417">
        <w:trPr>
          <w:trHeight w:val="255"/>
        </w:trPr>
        <w:tc>
          <w:tcPr>
            <w:tcW w:w="1060" w:type="dxa"/>
            <w:tcBorders>
              <w:top w:val="nil"/>
              <w:left w:val="single" w:sz="8" w:space="0" w:color="auto"/>
              <w:bottom w:val="nil"/>
              <w:right w:val="single" w:sz="8" w:space="0" w:color="auto"/>
            </w:tcBorders>
            <w:noWrap/>
            <w:vAlign w:val="center"/>
            <w:hideMark/>
          </w:tcPr>
          <w:p w14:paraId="6E2DAAC1"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Class C</w:t>
            </w:r>
          </w:p>
        </w:tc>
        <w:tc>
          <w:tcPr>
            <w:tcW w:w="878" w:type="dxa"/>
            <w:tcBorders>
              <w:top w:val="nil"/>
              <w:left w:val="nil"/>
              <w:bottom w:val="nil"/>
              <w:right w:val="nil"/>
            </w:tcBorders>
            <w:noWrap/>
            <w:vAlign w:val="center"/>
            <w:hideMark/>
          </w:tcPr>
          <w:p w14:paraId="68FC97C3"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0.00%</w:t>
            </w:r>
          </w:p>
        </w:tc>
        <w:tc>
          <w:tcPr>
            <w:tcW w:w="878" w:type="dxa"/>
            <w:tcBorders>
              <w:top w:val="nil"/>
              <w:left w:val="nil"/>
              <w:bottom w:val="nil"/>
              <w:right w:val="nil"/>
            </w:tcBorders>
            <w:noWrap/>
            <w:vAlign w:val="center"/>
            <w:hideMark/>
          </w:tcPr>
          <w:p w14:paraId="3D56F206"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-0.14%</w:t>
            </w:r>
          </w:p>
        </w:tc>
        <w:tc>
          <w:tcPr>
            <w:tcW w:w="791" w:type="dxa"/>
            <w:tcBorders>
              <w:top w:val="nil"/>
              <w:left w:val="nil"/>
              <w:bottom w:val="nil"/>
              <w:right w:val="single" w:sz="4" w:space="0" w:color="auto"/>
            </w:tcBorders>
            <w:noWrap/>
            <w:vAlign w:val="center"/>
            <w:hideMark/>
          </w:tcPr>
          <w:p w14:paraId="4B8FB662"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0.10%</w:t>
            </w:r>
          </w:p>
        </w:tc>
        <w:tc>
          <w:tcPr>
            <w:tcW w:w="937" w:type="dxa"/>
            <w:tcBorders>
              <w:top w:val="nil"/>
              <w:left w:val="nil"/>
              <w:bottom w:val="nil"/>
              <w:right w:val="nil"/>
            </w:tcBorders>
            <w:noWrap/>
            <w:vAlign w:val="center"/>
            <w:hideMark/>
          </w:tcPr>
          <w:p w14:paraId="63549E26"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120.2%</w:t>
            </w:r>
          </w:p>
        </w:tc>
        <w:tc>
          <w:tcPr>
            <w:tcW w:w="937" w:type="dxa"/>
            <w:tcBorders>
              <w:top w:val="nil"/>
              <w:left w:val="nil"/>
              <w:bottom w:val="nil"/>
              <w:right w:val="nil"/>
            </w:tcBorders>
            <w:noWrap/>
            <w:vAlign w:val="center"/>
            <w:hideMark/>
          </w:tcPr>
          <w:p w14:paraId="4043FBC2"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112.0%</w:t>
            </w:r>
          </w:p>
        </w:tc>
        <w:tc>
          <w:tcPr>
            <w:tcW w:w="1492" w:type="dxa"/>
            <w:tcBorders>
              <w:top w:val="nil"/>
              <w:left w:val="single" w:sz="4" w:space="0" w:color="auto"/>
              <w:bottom w:val="nil"/>
              <w:right w:val="nil"/>
            </w:tcBorders>
            <w:noWrap/>
            <w:vAlign w:val="center"/>
            <w:hideMark/>
          </w:tcPr>
          <w:p w14:paraId="0B1E2728"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100.0%</w:t>
            </w:r>
          </w:p>
        </w:tc>
        <w:tc>
          <w:tcPr>
            <w:tcW w:w="1507" w:type="dxa"/>
            <w:tcBorders>
              <w:top w:val="nil"/>
              <w:left w:val="nil"/>
              <w:bottom w:val="nil"/>
              <w:right w:val="single" w:sz="8" w:space="0" w:color="auto"/>
            </w:tcBorders>
            <w:noWrap/>
            <w:vAlign w:val="center"/>
            <w:hideMark/>
          </w:tcPr>
          <w:p w14:paraId="1ED0EFAB"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100.0%</w:t>
            </w:r>
          </w:p>
        </w:tc>
      </w:tr>
      <w:tr w:rsidR="00C16417" w:rsidRPr="00C16417" w14:paraId="76DFE36E" w14:textId="77777777" w:rsidTr="00C16417">
        <w:trPr>
          <w:trHeight w:val="255"/>
        </w:trPr>
        <w:tc>
          <w:tcPr>
            <w:tcW w:w="1060" w:type="dxa"/>
            <w:tcBorders>
              <w:top w:val="nil"/>
              <w:left w:val="single" w:sz="8" w:space="0" w:color="auto"/>
              <w:bottom w:val="nil"/>
              <w:right w:val="single" w:sz="8" w:space="0" w:color="auto"/>
            </w:tcBorders>
            <w:noWrap/>
            <w:vAlign w:val="center"/>
            <w:hideMark/>
          </w:tcPr>
          <w:p w14:paraId="6BF78C38"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Class E</w:t>
            </w:r>
          </w:p>
        </w:tc>
        <w:tc>
          <w:tcPr>
            <w:tcW w:w="878" w:type="dxa"/>
            <w:tcBorders>
              <w:top w:val="nil"/>
              <w:left w:val="nil"/>
              <w:bottom w:val="nil"/>
              <w:right w:val="nil"/>
            </w:tcBorders>
            <w:noWrap/>
            <w:vAlign w:val="center"/>
            <w:hideMark/>
          </w:tcPr>
          <w:p w14:paraId="12CB1F22"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0.00%</w:t>
            </w:r>
          </w:p>
        </w:tc>
        <w:tc>
          <w:tcPr>
            <w:tcW w:w="878" w:type="dxa"/>
            <w:tcBorders>
              <w:top w:val="nil"/>
              <w:left w:val="nil"/>
              <w:bottom w:val="nil"/>
              <w:right w:val="nil"/>
            </w:tcBorders>
            <w:noWrap/>
            <w:vAlign w:val="center"/>
            <w:hideMark/>
          </w:tcPr>
          <w:p w14:paraId="1576064A"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0.19%</w:t>
            </w:r>
          </w:p>
        </w:tc>
        <w:tc>
          <w:tcPr>
            <w:tcW w:w="791" w:type="dxa"/>
            <w:tcBorders>
              <w:top w:val="nil"/>
              <w:left w:val="nil"/>
              <w:bottom w:val="nil"/>
              <w:right w:val="single" w:sz="4" w:space="0" w:color="auto"/>
            </w:tcBorders>
            <w:noWrap/>
            <w:vAlign w:val="center"/>
            <w:hideMark/>
          </w:tcPr>
          <w:p w14:paraId="6BDBFB6E"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0.22%</w:t>
            </w:r>
          </w:p>
        </w:tc>
        <w:tc>
          <w:tcPr>
            <w:tcW w:w="937" w:type="dxa"/>
            <w:tcBorders>
              <w:top w:val="nil"/>
              <w:left w:val="nil"/>
              <w:bottom w:val="nil"/>
              <w:right w:val="nil"/>
            </w:tcBorders>
            <w:noWrap/>
            <w:vAlign w:val="center"/>
            <w:hideMark/>
          </w:tcPr>
          <w:p w14:paraId="71498DCA"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119.1%</w:t>
            </w:r>
          </w:p>
        </w:tc>
        <w:tc>
          <w:tcPr>
            <w:tcW w:w="937" w:type="dxa"/>
            <w:tcBorders>
              <w:top w:val="nil"/>
              <w:left w:val="nil"/>
              <w:bottom w:val="nil"/>
              <w:right w:val="nil"/>
            </w:tcBorders>
            <w:noWrap/>
            <w:vAlign w:val="center"/>
            <w:hideMark/>
          </w:tcPr>
          <w:p w14:paraId="2DD16EB4"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106.1%</w:t>
            </w:r>
          </w:p>
        </w:tc>
        <w:tc>
          <w:tcPr>
            <w:tcW w:w="1492" w:type="dxa"/>
            <w:tcBorders>
              <w:top w:val="nil"/>
              <w:left w:val="single" w:sz="4" w:space="0" w:color="auto"/>
              <w:bottom w:val="nil"/>
              <w:right w:val="nil"/>
            </w:tcBorders>
            <w:noWrap/>
            <w:vAlign w:val="center"/>
            <w:hideMark/>
          </w:tcPr>
          <w:p w14:paraId="5690ADA8"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99.0%</w:t>
            </w:r>
          </w:p>
        </w:tc>
        <w:tc>
          <w:tcPr>
            <w:tcW w:w="1507" w:type="dxa"/>
            <w:tcBorders>
              <w:top w:val="nil"/>
              <w:left w:val="nil"/>
              <w:bottom w:val="nil"/>
              <w:right w:val="single" w:sz="8" w:space="0" w:color="auto"/>
            </w:tcBorders>
            <w:noWrap/>
            <w:vAlign w:val="center"/>
            <w:hideMark/>
          </w:tcPr>
          <w:p w14:paraId="0762DDB3"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100.1%</w:t>
            </w:r>
          </w:p>
        </w:tc>
      </w:tr>
      <w:tr w:rsidR="00C16417" w:rsidRPr="00C16417" w14:paraId="17CCE360" w14:textId="77777777" w:rsidTr="00C16417">
        <w:trPr>
          <w:trHeight w:val="255"/>
        </w:trPr>
        <w:tc>
          <w:tcPr>
            <w:tcW w:w="1060" w:type="dxa"/>
            <w:tcBorders>
              <w:top w:val="single" w:sz="8" w:space="0" w:color="auto"/>
              <w:left w:val="single" w:sz="8" w:space="0" w:color="auto"/>
              <w:bottom w:val="nil"/>
              <w:right w:val="single" w:sz="8" w:space="0" w:color="auto"/>
            </w:tcBorders>
            <w:noWrap/>
            <w:vAlign w:val="center"/>
            <w:hideMark/>
          </w:tcPr>
          <w:p w14:paraId="0624F723" w14:textId="77777777" w:rsidR="00C16417" w:rsidRPr="00C16417" w:rsidRDefault="00C16417" w:rsidP="00C16417">
            <w:pPr>
              <w:jc w:val="center"/>
              <w:rPr>
                <w:rFonts w:ascii="Arial" w:hAnsi="Arial" w:cs="Arial"/>
                <w:b/>
                <w:bCs/>
                <w:color w:val="000000"/>
                <w:sz w:val="18"/>
                <w:szCs w:val="18"/>
              </w:rPr>
            </w:pPr>
            <w:r w:rsidRPr="00C16417">
              <w:rPr>
                <w:rFonts w:ascii="Arial" w:hAnsi="Arial" w:cs="Arial"/>
                <w:b/>
                <w:bCs/>
                <w:color w:val="000000"/>
                <w:sz w:val="18"/>
                <w:szCs w:val="18"/>
              </w:rPr>
              <w:t xml:space="preserve">Overall </w:t>
            </w:r>
          </w:p>
        </w:tc>
        <w:tc>
          <w:tcPr>
            <w:tcW w:w="878" w:type="dxa"/>
            <w:tcBorders>
              <w:top w:val="single" w:sz="8" w:space="0" w:color="auto"/>
              <w:left w:val="nil"/>
              <w:bottom w:val="nil"/>
              <w:right w:val="nil"/>
            </w:tcBorders>
            <w:noWrap/>
            <w:vAlign w:val="center"/>
            <w:hideMark/>
          </w:tcPr>
          <w:p w14:paraId="5329BD13"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0.00%</w:t>
            </w:r>
          </w:p>
        </w:tc>
        <w:tc>
          <w:tcPr>
            <w:tcW w:w="878" w:type="dxa"/>
            <w:tcBorders>
              <w:top w:val="single" w:sz="8" w:space="0" w:color="auto"/>
              <w:left w:val="nil"/>
              <w:bottom w:val="nil"/>
              <w:right w:val="nil"/>
            </w:tcBorders>
            <w:noWrap/>
            <w:vAlign w:val="center"/>
            <w:hideMark/>
          </w:tcPr>
          <w:p w14:paraId="0347670F"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0.02%</w:t>
            </w:r>
          </w:p>
        </w:tc>
        <w:tc>
          <w:tcPr>
            <w:tcW w:w="791" w:type="dxa"/>
            <w:tcBorders>
              <w:top w:val="single" w:sz="8" w:space="0" w:color="auto"/>
              <w:left w:val="nil"/>
              <w:bottom w:val="nil"/>
              <w:right w:val="single" w:sz="4" w:space="0" w:color="auto"/>
            </w:tcBorders>
            <w:noWrap/>
            <w:vAlign w:val="center"/>
            <w:hideMark/>
          </w:tcPr>
          <w:p w14:paraId="6549662A"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0.16%</w:t>
            </w:r>
          </w:p>
        </w:tc>
        <w:tc>
          <w:tcPr>
            <w:tcW w:w="937" w:type="dxa"/>
            <w:tcBorders>
              <w:top w:val="single" w:sz="8" w:space="0" w:color="auto"/>
              <w:left w:val="nil"/>
              <w:bottom w:val="nil"/>
              <w:right w:val="nil"/>
            </w:tcBorders>
            <w:noWrap/>
            <w:vAlign w:val="center"/>
            <w:hideMark/>
          </w:tcPr>
          <w:p w14:paraId="4BE1508C"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119.7%</w:t>
            </w:r>
          </w:p>
        </w:tc>
        <w:tc>
          <w:tcPr>
            <w:tcW w:w="937" w:type="dxa"/>
            <w:tcBorders>
              <w:top w:val="single" w:sz="8" w:space="0" w:color="auto"/>
              <w:left w:val="nil"/>
              <w:bottom w:val="nil"/>
              <w:right w:val="nil"/>
            </w:tcBorders>
            <w:noWrap/>
            <w:vAlign w:val="center"/>
            <w:hideMark/>
          </w:tcPr>
          <w:p w14:paraId="1DDBDBEF"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106.9%</w:t>
            </w:r>
          </w:p>
        </w:tc>
        <w:tc>
          <w:tcPr>
            <w:tcW w:w="1492" w:type="dxa"/>
            <w:tcBorders>
              <w:top w:val="single" w:sz="8" w:space="0" w:color="auto"/>
              <w:left w:val="single" w:sz="4" w:space="0" w:color="auto"/>
              <w:bottom w:val="single" w:sz="8" w:space="0" w:color="auto"/>
              <w:right w:val="nil"/>
            </w:tcBorders>
            <w:noWrap/>
            <w:vAlign w:val="center"/>
            <w:hideMark/>
          </w:tcPr>
          <w:p w14:paraId="169127D5"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99.8%</w:t>
            </w:r>
          </w:p>
        </w:tc>
        <w:tc>
          <w:tcPr>
            <w:tcW w:w="1507" w:type="dxa"/>
            <w:tcBorders>
              <w:top w:val="single" w:sz="8" w:space="0" w:color="auto"/>
              <w:left w:val="nil"/>
              <w:bottom w:val="single" w:sz="8" w:space="0" w:color="auto"/>
              <w:right w:val="single" w:sz="8" w:space="0" w:color="auto"/>
            </w:tcBorders>
            <w:noWrap/>
            <w:vAlign w:val="center"/>
            <w:hideMark/>
          </w:tcPr>
          <w:p w14:paraId="59B1DF35"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100.0%</w:t>
            </w:r>
          </w:p>
        </w:tc>
      </w:tr>
      <w:tr w:rsidR="00C16417" w:rsidRPr="00C16417" w14:paraId="7AFCE4C7" w14:textId="77777777" w:rsidTr="00C16417">
        <w:trPr>
          <w:trHeight w:val="255"/>
        </w:trPr>
        <w:tc>
          <w:tcPr>
            <w:tcW w:w="1060" w:type="dxa"/>
            <w:tcBorders>
              <w:top w:val="single" w:sz="8" w:space="0" w:color="auto"/>
              <w:left w:val="single" w:sz="8" w:space="0" w:color="auto"/>
              <w:bottom w:val="nil"/>
              <w:right w:val="single" w:sz="8" w:space="0" w:color="auto"/>
            </w:tcBorders>
            <w:noWrap/>
            <w:vAlign w:val="center"/>
            <w:hideMark/>
          </w:tcPr>
          <w:p w14:paraId="2A3B9BAA"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Class D</w:t>
            </w:r>
          </w:p>
        </w:tc>
        <w:tc>
          <w:tcPr>
            <w:tcW w:w="878" w:type="dxa"/>
            <w:tcBorders>
              <w:top w:val="single" w:sz="8" w:space="0" w:color="auto"/>
              <w:left w:val="nil"/>
              <w:bottom w:val="nil"/>
              <w:right w:val="nil"/>
            </w:tcBorders>
            <w:noWrap/>
            <w:vAlign w:val="center"/>
            <w:hideMark/>
          </w:tcPr>
          <w:p w14:paraId="4BCF8EAA"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-0.01%</w:t>
            </w:r>
          </w:p>
        </w:tc>
        <w:tc>
          <w:tcPr>
            <w:tcW w:w="878" w:type="dxa"/>
            <w:tcBorders>
              <w:top w:val="single" w:sz="8" w:space="0" w:color="auto"/>
              <w:left w:val="nil"/>
              <w:bottom w:val="nil"/>
              <w:right w:val="nil"/>
            </w:tcBorders>
            <w:noWrap/>
            <w:vAlign w:val="center"/>
            <w:hideMark/>
          </w:tcPr>
          <w:p w14:paraId="74A0FBA7"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-0.20%</w:t>
            </w:r>
          </w:p>
        </w:tc>
        <w:tc>
          <w:tcPr>
            <w:tcW w:w="791" w:type="dxa"/>
            <w:tcBorders>
              <w:top w:val="single" w:sz="8" w:space="0" w:color="auto"/>
              <w:left w:val="nil"/>
              <w:bottom w:val="nil"/>
              <w:right w:val="single" w:sz="4" w:space="0" w:color="auto"/>
            </w:tcBorders>
            <w:noWrap/>
            <w:vAlign w:val="center"/>
            <w:hideMark/>
          </w:tcPr>
          <w:p w14:paraId="5EE32516"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0.13%</w:t>
            </w:r>
          </w:p>
        </w:tc>
        <w:tc>
          <w:tcPr>
            <w:tcW w:w="937" w:type="dxa"/>
            <w:tcBorders>
              <w:top w:val="single" w:sz="8" w:space="0" w:color="auto"/>
              <w:left w:val="nil"/>
              <w:bottom w:val="nil"/>
              <w:right w:val="nil"/>
            </w:tcBorders>
            <w:noWrap/>
            <w:vAlign w:val="center"/>
            <w:hideMark/>
          </w:tcPr>
          <w:p w14:paraId="4B129ABA"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120.0%</w:t>
            </w:r>
          </w:p>
        </w:tc>
        <w:tc>
          <w:tcPr>
            <w:tcW w:w="937" w:type="dxa"/>
            <w:tcBorders>
              <w:top w:val="single" w:sz="8" w:space="0" w:color="auto"/>
              <w:left w:val="nil"/>
              <w:bottom w:val="nil"/>
              <w:right w:val="nil"/>
            </w:tcBorders>
            <w:noWrap/>
            <w:vAlign w:val="center"/>
            <w:hideMark/>
          </w:tcPr>
          <w:p w14:paraId="23C6B454"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110.7%</w:t>
            </w:r>
          </w:p>
        </w:tc>
        <w:tc>
          <w:tcPr>
            <w:tcW w:w="1492" w:type="dxa"/>
            <w:tcBorders>
              <w:top w:val="nil"/>
              <w:left w:val="single" w:sz="4" w:space="0" w:color="auto"/>
              <w:bottom w:val="nil"/>
              <w:right w:val="nil"/>
            </w:tcBorders>
            <w:noWrap/>
            <w:vAlign w:val="center"/>
            <w:hideMark/>
          </w:tcPr>
          <w:p w14:paraId="1900BD6E"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99.7%</w:t>
            </w:r>
          </w:p>
        </w:tc>
        <w:tc>
          <w:tcPr>
            <w:tcW w:w="1507" w:type="dxa"/>
            <w:tcBorders>
              <w:top w:val="nil"/>
              <w:left w:val="nil"/>
              <w:bottom w:val="nil"/>
              <w:right w:val="single" w:sz="8" w:space="0" w:color="auto"/>
            </w:tcBorders>
            <w:noWrap/>
            <w:vAlign w:val="center"/>
            <w:hideMark/>
          </w:tcPr>
          <w:p w14:paraId="4C6FE04E"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100.0%</w:t>
            </w:r>
          </w:p>
        </w:tc>
      </w:tr>
    </w:tbl>
    <w:p w14:paraId="3C90E422" w14:textId="77777777" w:rsidR="009D3F17" w:rsidRDefault="009D3F17" w:rsidP="009D3F17">
      <w:pPr>
        <w:rPr>
          <w:lang w:val="en-CA"/>
        </w:rPr>
      </w:pPr>
    </w:p>
    <w:tbl>
      <w:tblPr>
        <w:tblW w:w="8480" w:type="dxa"/>
        <w:tblLook w:val="04A0" w:firstRow="1" w:lastRow="0" w:firstColumn="1" w:lastColumn="0" w:noHBand="0" w:noVBand="1"/>
      </w:tblPr>
      <w:tblGrid>
        <w:gridCol w:w="1060"/>
        <w:gridCol w:w="1013"/>
        <w:gridCol w:w="1013"/>
        <w:gridCol w:w="1013"/>
        <w:gridCol w:w="842"/>
        <w:gridCol w:w="842"/>
        <w:gridCol w:w="1342"/>
        <w:gridCol w:w="1355"/>
      </w:tblGrid>
      <w:tr w:rsidR="00C16417" w:rsidRPr="00C16417" w14:paraId="11F84521" w14:textId="77777777" w:rsidTr="00C16417">
        <w:trPr>
          <w:trHeight w:val="255"/>
        </w:trPr>
        <w:tc>
          <w:tcPr>
            <w:tcW w:w="1060" w:type="dxa"/>
            <w:tcBorders>
              <w:top w:val="nil"/>
              <w:left w:val="nil"/>
              <w:bottom w:val="nil"/>
              <w:right w:val="nil"/>
            </w:tcBorders>
            <w:noWrap/>
            <w:vAlign w:val="center"/>
            <w:hideMark/>
          </w:tcPr>
          <w:p w14:paraId="22CA711D" w14:textId="77777777" w:rsidR="00C16417" w:rsidRPr="00C16417" w:rsidRDefault="00C16417" w:rsidP="00C16417">
            <w:pPr>
              <w:rPr>
                <w:sz w:val="20"/>
              </w:rPr>
            </w:pPr>
          </w:p>
        </w:tc>
        <w:tc>
          <w:tcPr>
            <w:tcW w:w="7420" w:type="dxa"/>
            <w:gridSpan w:val="7"/>
            <w:tcBorders>
              <w:top w:val="single" w:sz="8" w:space="0" w:color="auto"/>
              <w:left w:val="single" w:sz="8" w:space="0" w:color="auto"/>
              <w:bottom w:val="single" w:sz="8" w:space="0" w:color="auto"/>
              <w:right w:val="single" w:sz="8" w:space="0" w:color="auto"/>
            </w:tcBorders>
            <w:noWrap/>
            <w:vAlign w:val="center"/>
            <w:hideMark/>
          </w:tcPr>
          <w:p w14:paraId="4B623782" w14:textId="77777777" w:rsidR="00C16417" w:rsidRPr="00C16417" w:rsidRDefault="00C16417" w:rsidP="00C16417">
            <w:pPr>
              <w:jc w:val="center"/>
              <w:rPr>
                <w:rFonts w:ascii="Arial" w:hAnsi="Arial" w:cs="Arial"/>
                <w:b/>
                <w:bCs/>
                <w:color w:val="000000"/>
                <w:sz w:val="18"/>
                <w:szCs w:val="18"/>
              </w:rPr>
            </w:pPr>
            <w:r w:rsidRPr="00C16417">
              <w:rPr>
                <w:rFonts w:ascii="Arial" w:hAnsi="Arial" w:cs="Arial"/>
                <w:b/>
                <w:bCs/>
                <w:color w:val="000000"/>
                <w:sz w:val="18"/>
                <w:szCs w:val="18"/>
              </w:rPr>
              <w:t>Random Access Main 10</w:t>
            </w:r>
          </w:p>
        </w:tc>
      </w:tr>
      <w:tr w:rsidR="00C16417" w:rsidRPr="00C16417" w14:paraId="17115668" w14:textId="77777777" w:rsidTr="00C16417">
        <w:trPr>
          <w:trHeight w:val="255"/>
        </w:trPr>
        <w:tc>
          <w:tcPr>
            <w:tcW w:w="1060" w:type="dxa"/>
            <w:tcBorders>
              <w:top w:val="nil"/>
              <w:left w:val="nil"/>
              <w:bottom w:val="nil"/>
              <w:right w:val="nil"/>
            </w:tcBorders>
            <w:noWrap/>
            <w:vAlign w:val="center"/>
            <w:hideMark/>
          </w:tcPr>
          <w:p w14:paraId="7C80C0BA" w14:textId="77777777" w:rsidR="00C16417" w:rsidRPr="00C16417" w:rsidRDefault="00C16417" w:rsidP="00C16417">
            <w:pPr>
              <w:jc w:val="center"/>
              <w:rPr>
                <w:rFonts w:ascii="Arial" w:hAnsi="Arial" w:cs="Arial"/>
                <w:b/>
                <w:bCs/>
                <w:color w:val="000000"/>
                <w:sz w:val="18"/>
                <w:szCs w:val="18"/>
              </w:rPr>
            </w:pPr>
          </w:p>
        </w:tc>
        <w:tc>
          <w:tcPr>
            <w:tcW w:w="7420" w:type="dxa"/>
            <w:gridSpan w:val="7"/>
            <w:tcBorders>
              <w:top w:val="nil"/>
              <w:left w:val="single" w:sz="8" w:space="0" w:color="auto"/>
              <w:bottom w:val="nil"/>
              <w:right w:val="single" w:sz="8" w:space="0" w:color="auto"/>
            </w:tcBorders>
            <w:noWrap/>
            <w:vAlign w:val="center"/>
            <w:hideMark/>
          </w:tcPr>
          <w:p w14:paraId="726E932F" w14:textId="77777777" w:rsidR="00C16417" w:rsidRPr="00C16417" w:rsidRDefault="00C16417" w:rsidP="00C16417">
            <w:pPr>
              <w:jc w:val="center"/>
              <w:rPr>
                <w:rFonts w:ascii="Arial" w:hAnsi="Arial" w:cs="Arial"/>
                <w:b/>
                <w:bCs/>
                <w:color w:val="000000"/>
                <w:sz w:val="18"/>
                <w:szCs w:val="18"/>
              </w:rPr>
            </w:pPr>
            <w:r w:rsidRPr="00C16417">
              <w:rPr>
                <w:rFonts w:ascii="Arial" w:hAnsi="Arial" w:cs="Arial"/>
                <w:b/>
                <w:bCs/>
                <w:color w:val="000000"/>
                <w:sz w:val="18"/>
                <w:szCs w:val="18"/>
              </w:rPr>
              <w:t>Over ECM-19.1</w:t>
            </w:r>
          </w:p>
        </w:tc>
      </w:tr>
      <w:tr w:rsidR="00C16417" w:rsidRPr="00C16417" w14:paraId="3B0E5E7E" w14:textId="77777777" w:rsidTr="00C16417">
        <w:trPr>
          <w:trHeight w:val="255"/>
        </w:trPr>
        <w:tc>
          <w:tcPr>
            <w:tcW w:w="1060" w:type="dxa"/>
            <w:tcBorders>
              <w:top w:val="nil"/>
              <w:left w:val="nil"/>
              <w:bottom w:val="nil"/>
              <w:right w:val="nil"/>
            </w:tcBorders>
            <w:noWrap/>
            <w:vAlign w:val="center"/>
            <w:hideMark/>
          </w:tcPr>
          <w:p w14:paraId="0F2C8FA7" w14:textId="77777777" w:rsidR="00C16417" w:rsidRPr="00C16417" w:rsidRDefault="00C16417" w:rsidP="00C16417">
            <w:pPr>
              <w:jc w:val="center"/>
              <w:rPr>
                <w:rFonts w:ascii="Arial" w:hAnsi="Arial" w:cs="Arial"/>
                <w:b/>
                <w:bCs/>
                <w:color w:val="000000"/>
                <w:sz w:val="18"/>
                <w:szCs w:val="18"/>
              </w:rPr>
            </w:pPr>
          </w:p>
        </w:tc>
        <w:tc>
          <w:tcPr>
            <w:tcW w:w="1013" w:type="dxa"/>
            <w:tcBorders>
              <w:top w:val="nil"/>
              <w:left w:val="single" w:sz="8" w:space="0" w:color="auto"/>
              <w:bottom w:val="single" w:sz="8" w:space="0" w:color="auto"/>
              <w:right w:val="nil"/>
            </w:tcBorders>
            <w:noWrap/>
            <w:vAlign w:val="center"/>
            <w:hideMark/>
          </w:tcPr>
          <w:p w14:paraId="3B8FB22A"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Y</w:t>
            </w:r>
          </w:p>
        </w:tc>
        <w:tc>
          <w:tcPr>
            <w:tcW w:w="1013" w:type="dxa"/>
            <w:tcBorders>
              <w:top w:val="nil"/>
              <w:left w:val="nil"/>
              <w:bottom w:val="single" w:sz="8" w:space="0" w:color="auto"/>
              <w:right w:val="nil"/>
            </w:tcBorders>
            <w:noWrap/>
            <w:vAlign w:val="center"/>
            <w:hideMark/>
          </w:tcPr>
          <w:p w14:paraId="12B2CD74"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U</w:t>
            </w:r>
          </w:p>
        </w:tc>
        <w:tc>
          <w:tcPr>
            <w:tcW w:w="1013" w:type="dxa"/>
            <w:tcBorders>
              <w:top w:val="nil"/>
              <w:left w:val="nil"/>
              <w:bottom w:val="single" w:sz="8" w:space="0" w:color="auto"/>
              <w:right w:val="single" w:sz="4" w:space="0" w:color="auto"/>
            </w:tcBorders>
            <w:noWrap/>
            <w:vAlign w:val="center"/>
            <w:hideMark/>
          </w:tcPr>
          <w:p w14:paraId="70808699"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V</w:t>
            </w:r>
          </w:p>
        </w:tc>
        <w:tc>
          <w:tcPr>
            <w:tcW w:w="842" w:type="dxa"/>
            <w:tcBorders>
              <w:top w:val="nil"/>
              <w:left w:val="nil"/>
              <w:bottom w:val="single" w:sz="8" w:space="0" w:color="auto"/>
              <w:right w:val="nil"/>
            </w:tcBorders>
            <w:noWrap/>
            <w:vAlign w:val="center"/>
            <w:hideMark/>
          </w:tcPr>
          <w:p w14:paraId="0DB882E9" w14:textId="77777777" w:rsidR="00C16417" w:rsidRPr="00C16417" w:rsidRDefault="00C16417" w:rsidP="00C16417">
            <w:pPr>
              <w:jc w:val="center"/>
              <w:rPr>
                <w:rFonts w:ascii="Arial" w:hAnsi="Arial" w:cs="Arial"/>
                <w:color w:val="000000"/>
                <w:sz w:val="18"/>
                <w:szCs w:val="18"/>
              </w:rPr>
            </w:pPr>
            <w:proofErr w:type="spellStart"/>
            <w:r w:rsidRPr="00C16417">
              <w:rPr>
                <w:rFonts w:ascii="Arial" w:hAnsi="Arial" w:cs="Arial"/>
                <w:color w:val="000000"/>
                <w:sz w:val="18"/>
                <w:szCs w:val="18"/>
              </w:rPr>
              <w:t>EncT</w:t>
            </w:r>
            <w:proofErr w:type="spellEnd"/>
          </w:p>
        </w:tc>
        <w:tc>
          <w:tcPr>
            <w:tcW w:w="842" w:type="dxa"/>
            <w:tcBorders>
              <w:top w:val="nil"/>
              <w:left w:val="nil"/>
              <w:bottom w:val="single" w:sz="8" w:space="0" w:color="auto"/>
              <w:right w:val="nil"/>
            </w:tcBorders>
            <w:noWrap/>
            <w:vAlign w:val="center"/>
            <w:hideMark/>
          </w:tcPr>
          <w:p w14:paraId="7A82EAB3" w14:textId="77777777" w:rsidR="00C16417" w:rsidRPr="00C16417" w:rsidRDefault="00C16417" w:rsidP="00C16417">
            <w:pPr>
              <w:jc w:val="center"/>
              <w:rPr>
                <w:rFonts w:ascii="Arial" w:hAnsi="Arial" w:cs="Arial"/>
                <w:color w:val="000000"/>
                <w:sz w:val="18"/>
                <w:szCs w:val="18"/>
              </w:rPr>
            </w:pPr>
            <w:proofErr w:type="spellStart"/>
            <w:r w:rsidRPr="00C16417">
              <w:rPr>
                <w:rFonts w:ascii="Arial" w:hAnsi="Arial" w:cs="Arial"/>
                <w:color w:val="000000"/>
                <w:sz w:val="18"/>
                <w:szCs w:val="18"/>
              </w:rPr>
              <w:t>DecT</w:t>
            </w:r>
            <w:proofErr w:type="spellEnd"/>
          </w:p>
        </w:tc>
        <w:tc>
          <w:tcPr>
            <w:tcW w:w="1342" w:type="dxa"/>
            <w:tcBorders>
              <w:top w:val="nil"/>
              <w:left w:val="single" w:sz="4" w:space="0" w:color="auto"/>
              <w:bottom w:val="single" w:sz="8" w:space="0" w:color="auto"/>
              <w:right w:val="nil"/>
            </w:tcBorders>
            <w:noWrap/>
            <w:vAlign w:val="center"/>
            <w:hideMark/>
          </w:tcPr>
          <w:p w14:paraId="0B72CEDD" w14:textId="77777777" w:rsidR="00C16417" w:rsidRPr="00C16417" w:rsidRDefault="00C16417" w:rsidP="00C16417">
            <w:pPr>
              <w:jc w:val="center"/>
              <w:rPr>
                <w:rFonts w:ascii="Arial" w:hAnsi="Arial" w:cs="Arial"/>
                <w:color w:val="000000"/>
                <w:sz w:val="18"/>
                <w:szCs w:val="18"/>
              </w:rPr>
            </w:pPr>
            <w:proofErr w:type="spellStart"/>
            <w:r w:rsidRPr="00C16417">
              <w:rPr>
                <w:rFonts w:ascii="Arial" w:hAnsi="Arial" w:cs="Arial"/>
                <w:color w:val="000000"/>
                <w:sz w:val="18"/>
                <w:szCs w:val="18"/>
              </w:rPr>
              <w:t>EncVmPeak</w:t>
            </w:r>
            <w:proofErr w:type="spellEnd"/>
          </w:p>
        </w:tc>
        <w:tc>
          <w:tcPr>
            <w:tcW w:w="1355" w:type="dxa"/>
            <w:tcBorders>
              <w:top w:val="nil"/>
              <w:left w:val="single" w:sz="4" w:space="0" w:color="auto"/>
              <w:bottom w:val="single" w:sz="8" w:space="0" w:color="auto"/>
              <w:right w:val="single" w:sz="8" w:space="0" w:color="auto"/>
            </w:tcBorders>
            <w:noWrap/>
            <w:vAlign w:val="center"/>
            <w:hideMark/>
          </w:tcPr>
          <w:p w14:paraId="4E76B519" w14:textId="77777777" w:rsidR="00C16417" w:rsidRPr="00C16417" w:rsidRDefault="00C16417" w:rsidP="00C16417">
            <w:pPr>
              <w:jc w:val="center"/>
              <w:rPr>
                <w:rFonts w:ascii="Arial" w:hAnsi="Arial" w:cs="Arial"/>
                <w:color w:val="000000"/>
                <w:sz w:val="18"/>
                <w:szCs w:val="18"/>
              </w:rPr>
            </w:pPr>
            <w:proofErr w:type="spellStart"/>
            <w:r w:rsidRPr="00C16417">
              <w:rPr>
                <w:rFonts w:ascii="Arial" w:hAnsi="Arial" w:cs="Arial"/>
                <w:color w:val="000000"/>
                <w:sz w:val="18"/>
                <w:szCs w:val="18"/>
              </w:rPr>
              <w:t>DecVmPeak</w:t>
            </w:r>
            <w:proofErr w:type="spellEnd"/>
          </w:p>
        </w:tc>
      </w:tr>
      <w:tr w:rsidR="00C16417" w:rsidRPr="00C16417" w14:paraId="6F0815E8" w14:textId="77777777" w:rsidTr="00C16417">
        <w:trPr>
          <w:trHeight w:val="255"/>
        </w:trPr>
        <w:tc>
          <w:tcPr>
            <w:tcW w:w="1060" w:type="dxa"/>
            <w:tcBorders>
              <w:top w:val="single" w:sz="8" w:space="0" w:color="auto"/>
              <w:left w:val="single" w:sz="8" w:space="0" w:color="auto"/>
              <w:bottom w:val="nil"/>
              <w:right w:val="single" w:sz="8" w:space="0" w:color="auto"/>
            </w:tcBorders>
            <w:noWrap/>
            <w:vAlign w:val="center"/>
            <w:hideMark/>
          </w:tcPr>
          <w:p w14:paraId="314BDC85"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Class A1</w:t>
            </w:r>
          </w:p>
        </w:tc>
        <w:tc>
          <w:tcPr>
            <w:tcW w:w="1013" w:type="dxa"/>
            <w:tcBorders>
              <w:top w:val="nil"/>
              <w:left w:val="nil"/>
              <w:bottom w:val="nil"/>
              <w:right w:val="nil"/>
            </w:tcBorders>
            <w:noWrap/>
            <w:vAlign w:val="center"/>
            <w:hideMark/>
          </w:tcPr>
          <w:p w14:paraId="46579E80"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#VALUE!</w:t>
            </w:r>
          </w:p>
        </w:tc>
        <w:tc>
          <w:tcPr>
            <w:tcW w:w="1013" w:type="dxa"/>
            <w:tcBorders>
              <w:top w:val="nil"/>
              <w:left w:val="nil"/>
              <w:bottom w:val="nil"/>
              <w:right w:val="nil"/>
            </w:tcBorders>
            <w:noWrap/>
            <w:vAlign w:val="center"/>
            <w:hideMark/>
          </w:tcPr>
          <w:p w14:paraId="2A687994"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#VALUE!</w:t>
            </w:r>
          </w:p>
        </w:tc>
        <w:tc>
          <w:tcPr>
            <w:tcW w:w="1013" w:type="dxa"/>
            <w:tcBorders>
              <w:top w:val="nil"/>
              <w:left w:val="nil"/>
              <w:bottom w:val="nil"/>
              <w:right w:val="single" w:sz="4" w:space="0" w:color="auto"/>
            </w:tcBorders>
            <w:noWrap/>
            <w:vAlign w:val="center"/>
            <w:hideMark/>
          </w:tcPr>
          <w:p w14:paraId="050CFDE2"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#VALUE!</w:t>
            </w:r>
          </w:p>
        </w:tc>
        <w:tc>
          <w:tcPr>
            <w:tcW w:w="842" w:type="dxa"/>
            <w:tcBorders>
              <w:top w:val="nil"/>
              <w:left w:val="nil"/>
              <w:bottom w:val="nil"/>
              <w:right w:val="nil"/>
            </w:tcBorders>
            <w:noWrap/>
            <w:vAlign w:val="center"/>
            <w:hideMark/>
          </w:tcPr>
          <w:p w14:paraId="5E7475C8"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#NUM!</w:t>
            </w:r>
          </w:p>
        </w:tc>
        <w:tc>
          <w:tcPr>
            <w:tcW w:w="842" w:type="dxa"/>
            <w:tcBorders>
              <w:top w:val="nil"/>
              <w:left w:val="nil"/>
              <w:bottom w:val="nil"/>
              <w:right w:val="nil"/>
            </w:tcBorders>
            <w:noWrap/>
            <w:vAlign w:val="center"/>
            <w:hideMark/>
          </w:tcPr>
          <w:p w14:paraId="34D759B7"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#NUM!</w:t>
            </w:r>
          </w:p>
        </w:tc>
        <w:tc>
          <w:tcPr>
            <w:tcW w:w="1342" w:type="dxa"/>
            <w:tcBorders>
              <w:top w:val="nil"/>
              <w:left w:val="single" w:sz="4" w:space="0" w:color="auto"/>
              <w:bottom w:val="nil"/>
              <w:right w:val="nil"/>
            </w:tcBorders>
            <w:noWrap/>
            <w:vAlign w:val="center"/>
            <w:hideMark/>
          </w:tcPr>
          <w:p w14:paraId="44999613"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100.0%</w:t>
            </w:r>
          </w:p>
        </w:tc>
        <w:tc>
          <w:tcPr>
            <w:tcW w:w="1355" w:type="dxa"/>
            <w:tcBorders>
              <w:top w:val="nil"/>
              <w:left w:val="nil"/>
              <w:bottom w:val="nil"/>
              <w:right w:val="single" w:sz="8" w:space="0" w:color="auto"/>
            </w:tcBorders>
            <w:noWrap/>
            <w:vAlign w:val="center"/>
            <w:hideMark/>
          </w:tcPr>
          <w:p w14:paraId="531F3383"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100.1%</w:t>
            </w:r>
          </w:p>
        </w:tc>
      </w:tr>
      <w:tr w:rsidR="00C16417" w:rsidRPr="00C16417" w14:paraId="7CEE8011" w14:textId="77777777" w:rsidTr="00C16417">
        <w:trPr>
          <w:trHeight w:val="255"/>
        </w:trPr>
        <w:tc>
          <w:tcPr>
            <w:tcW w:w="1060" w:type="dxa"/>
            <w:tcBorders>
              <w:top w:val="nil"/>
              <w:left w:val="single" w:sz="8" w:space="0" w:color="auto"/>
              <w:bottom w:val="nil"/>
              <w:right w:val="single" w:sz="8" w:space="0" w:color="auto"/>
            </w:tcBorders>
            <w:noWrap/>
            <w:vAlign w:val="center"/>
            <w:hideMark/>
          </w:tcPr>
          <w:p w14:paraId="243D6603"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Class A2</w:t>
            </w:r>
          </w:p>
        </w:tc>
        <w:tc>
          <w:tcPr>
            <w:tcW w:w="1013" w:type="dxa"/>
            <w:tcBorders>
              <w:top w:val="nil"/>
              <w:left w:val="nil"/>
              <w:bottom w:val="nil"/>
              <w:right w:val="nil"/>
            </w:tcBorders>
            <w:noWrap/>
            <w:vAlign w:val="center"/>
            <w:hideMark/>
          </w:tcPr>
          <w:p w14:paraId="627F36D0"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#VALUE!</w:t>
            </w:r>
          </w:p>
        </w:tc>
        <w:tc>
          <w:tcPr>
            <w:tcW w:w="1013" w:type="dxa"/>
            <w:tcBorders>
              <w:top w:val="nil"/>
              <w:left w:val="nil"/>
              <w:bottom w:val="nil"/>
              <w:right w:val="nil"/>
            </w:tcBorders>
            <w:noWrap/>
            <w:vAlign w:val="center"/>
            <w:hideMark/>
          </w:tcPr>
          <w:p w14:paraId="4566AC78"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#VALUE!</w:t>
            </w:r>
          </w:p>
        </w:tc>
        <w:tc>
          <w:tcPr>
            <w:tcW w:w="1013" w:type="dxa"/>
            <w:tcBorders>
              <w:top w:val="nil"/>
              <w:left w:val="nil"/>
              <w:bottom w:val="nil"/>
              <w:right w:val="single" w:sz="4" w:space="0" w:color="auto"/>
            </w:tcBorders>
            <w:noWrap/>
            <w:vAlign w:val="center"/>
            <w:hideMark/>
          </w:tcPr>
          <w:p w14:paraId="0EF34872"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#VALUE!</w:t>
            </w:r>
          </w:p>
        </w:tc>
        <w:tc>
          <w:tcPr>
            <w:tcW w:w="842" w:type="dxa"/>
            <w:tcBorders>
              <w:top w:val="nil"/>
              <w:left w:val="nil"/>
              <w:bottom w:val="nil"/>
              <w:right w:val="nil"/>
            </w:tcBorders>
            <w:noWrap/>
            <w:vAlign w:val="center"/>
            <w:hideMark/>
          </w:tcPr>
          <w:p w14:paraId="262EF084"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#NUM!</w:t>
            </w:r>
          </w:p>
        </w:tc>
        <w:tc>
          <w:tcPr>
            <w:tcW w:w="842" w:type="dxa"/>
            <w:tcBorders>
              <w:top w:val="nil"/>
              <w:left w:val="nil"/>
              <w:bottom w:val="nil"/>
              <w:right w:val="nil"/>
            </w:tcBorders>
            <w:noWrap/>
            <w:vAlign w:val="center"/>
            <w:hideMark/>
          </w:tcPr>
          <w:p w14:paraId="71CDCD25"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#NUM!</w:t>
            </w:r>
          </w:p>
        </w:tc>
        <w:tc>
          <w:tcPr>
            <w:tcW w:w="1342" w:type="dxa"/>
            <w:tcBorders>
              <w:top w:val="nil"/>
              <w:left w:val="single" w:sz="4" w:space="0" w:color="auto"/>
              <w:bottom w:val="nil"/>
              <w:right w:val="nil"/>
            </w:tcBorders>
            <w:noWrap/>
            <w:vAlign w:val="center"/>
            <w:hideMark/>
          </w:tcPr>
          <w:p w14:paraId="7F43F26F"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100.0%</w:t>
            </w:r>
          </w:p>
        </w:tc>
        <w:tc>
          <w:tcPr>
            <w:tcW w:w="1355" w:type="dxa"/>
            <w:tcBorders>
              <w:top w:val="nil"/>
              <w:left w:val="nil"/>
              <w:bottom w:val="nil"/>
              <w:right w:val="single" w:sz="8" w:space="0" w:color="auto"/>
            </w:tcBorders>
            <w:noWrap/>
            <w:vAlign w:val="center"/>
            <w:hideMark/>
          </w:tcPr>
          <w:p w14:paraId="6CB87F09"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100.0%</w:t>
            </w:r>
          </w:p>
        </w:tc>
      </w:tr>
      <w:tr w:rsidR="00C16417" w:rsidRPr="00C16417" w14:paraId="0A0EDD4D" w14:textId="77777777" w:rsidTr="00C16417">
        <w:trPr>
          <w:trHeight w:val="255"/>
        </w:trPr>
        <w:tc>
          <w:tcPr>
            <w:tcW w:w="1060" w:type="dxa"/>
            <w:tcBorders>
              <w:top w:val="nil"/>
              <w:left w:val="single" w:sz="8" w:space="0" w:color="auto"/>
              <w:bottom w:val="nil"/>
              <w:right w:val="single" w:sz="8" w:space="0" w:color="auto"/>
            </w:tcBorders>
            <w:noWrap/>
            <w:vAlign w:val="center"/>
            <w:hideMark/>
          </w:tcPr>
          <w:p w14:paraId="64B3F97F"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Class B</w:t>
            </w:r>
          </w:p>
        </w:tc>
        <w:tc>
          <w:tcPr>
            <w:tcW w:w="1013" w:type="dxa"/>
            <w:tcBorders>
              <w:top w:val="nil"/>
              <w:left w:val="nil"/>
              <w:bottom w:val="nil"/>
              <w:right w:val="nil"/>
            </w:tcBorders>
            <w:noWrap/>
            <w:vAlign w:val="center"/>
            <w:hideMark/>
          </w:tcPr>
          <w:p w14:paraId="67775793"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-0.03%</w:t>
            </w:r>
          </w:p>
        </w:tc>
        <w:tc>
          <w:tcPr>
            <w:tcW w:w="1013" w:type="dxa"/>
            <w:tcBorders>
              <w:top w:val="nil"/>
              <w:left w:val="nil"/>
              <w:bottom w:val="nil"/>
              <w:right w:val="nil"/>
            </w:tcBorders>
            <w:noWrap/>
            <w:vAlign w:val="center"/>
            <w:hideMark/>
          </w:tcPr>
          <w:p w14:paraId="68678575"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-0.18%</w:t>
            </w:r>
          </w:p>
        </w:tc>
        <w:tc>
          <w:tcPr>
            <w:tcW w:w="1013" w:type="dxa"/>
            <w:tcBorders>
              <w:top w:val="nil"/>
              <w:left w:val="nil"/>
              <w:bottom w:val="nil"/>
              <w:right w:val="single" w:sz="4" w:space="0" w:color="auto"/>
            </w:tcBorders>
            <w:noWrap/>
            <w:vAlign w:val="center"/>
            <w:hideMark/>
          </w:tcPr>
          <w:p w14:paraId="6677B849"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0.16%</w:t>
            </w:r>
          </w:p>
        </w:tc>
        <w:tc>
          <w:tcPr>
            <w:tcW w:w="842" w:type="dxa"/>
            <w:tcBorders>
              <w:top w:val="nil"/>
              <w:left w:val="nil"/>
              <w:bottom w:val="nil"/>
              <w:right w:val="nil"/>
            </w:tcBorders>
            <w:noWrap/>
            <w:vAlign w:val="center"/>
            <w:hideMark/>
          </w:tcPr>
          <w:p w14:paraId="19E5C01C"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117.1%</w:t>
            </w:r>
          </w:p>
        </w:tc>
        <w:tc>
          <w:tcPr>
            <w:tcW w:w="842" w:type="dxa"/>
            <w:tcBorders>
              <w:top w:val="nil"/>
              <w:left w:val="nil"/>
              <w:bottom w:val="nil"/>
              <w:right w:val="nil"/>
            </w:tcBorders>
            <w:noWrap/>
            <w:vAlign w:val="center"/>
            <w:hideMark/>
          </w:tcPr>
          <w:p w14:paraId="1E07A1C1"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111.8%</w:t>
            </w:r>
          </w:p>
        </w:tc>
        <w:tc>
          <w:tcPr>
            <w:tcW w:w="1342" w:type="dxa"/>
            <w:tcBorders>
              <w:top w:val="nil"/>
              <w:left w:val="single" w:sz="4" w:space="0" w:color="auto"/>
              <w:bottom w:val="nil"/>
              <w:right w:val="nil"/>
            </w:tcBorders>
            <w:noWrap/>
            <w:vAlign w:val="center"/>
            <w:hideMark/>
          </w:tcPr>
          <w:p w14:paraId="25D529B4"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100.0%</w:t>
            </w:r>
          </w:p>
        </w:tc>
        <w:tc>
          <w:tcPr>
            <w:tcW w:w="1355" w:type="dxa"/>
            <w:tcBorders>
              <w:top w:val="nil"/>
              <w:left w:val="nil"/>
              <w:bottom w:val="nil"/>
              <w:right w:val="single" w:sz="8" w:space="0" w:color="auto"/>
            </w:tcBorders>
            <w:noWrap/>
            <w:vAlign w:val="center"/>
            <w:hideMark/>
          </w:tcPr>
          <w:p w14:paraId="7DADA7E4"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99.9%</w:t>
            </w:r>
          </w:p>
        </w:tc>
      </w:tr>
      <w:tr w:rsidR="00C16417" w:rsidRPr="00C16417" w14:paraId="00848913" w14:textId="77777777" w:rsidTr="00C16417">
        <w:trPr>
          <w:trHeight w:val="255"/>
        </w:trPr>
        <w:tc>
          <w:tcPr>
            <w:tcW w:w="1060" w:type="dxa"/>
            <w:tcBorders>
              <w:top w:val="nil"/>
              <w:left w:val="single" w:sz="8" w:space="0" w:color="auto"/>
              <w:bottom w:val="nil"/>
              <w:right w:val="single" w:sz="8" w:space="0" w:color="auto"/>
            </w:tcBorders>
            <w:noWrap/>
            <w:vAlign w:val="center"/>
            <w:hideMark/>
          </w:tcPr>
          <w:p w14:paraId="774C9608"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lastRenderedPageBreak/>
              <w:t>Class C</w:t>
            </w:r>
          </w:p>
        </w:tc>
        <w:tc>
          <w:tcPr>
            <w:tcW w:w="1013" w:type="dxa"/>
            <w:tcBorders>
              <w:top w:val="nil"/>
              <w:left w:val="nil"/>
              <w:bottom w:val="nil"/>
              <w:right w:val="nil"/>
            </w:tcBorders>
            <w:noWrap/>
            <w:vAlign w:val="center"/>
            <w:hideMark/>
          </w:tcPr>
          <w:p w14:paraId="5024A08C"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0.04%</w:t>
            </w:r>
          </w:p>
        </w:tc>
        <w:tc>
          <w:tcPr>
            <w:tcW w:w="1013" w:type="dxa"/>
            <w:tcBorders>
              <w:top w:val="nil"/>
              <w:left w:val="nil"/>
              <w:bottom w:val="nil"/>
              <w:right w:val="nil"/>
            </w:tcBorders>
            <w:noWrap/>
            <w:vAlign w:val="center"/>
            <w:hideMark/>
          </w:tcPr>
          <w:p w14:paraId="28300D6D"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0.28%</w:t>
            </w:r>
          </w:p>
        </w:tc>
        <w:tc>
          <w:tcPr>
            <w:tcW w:w="1013" w:type="dxa"/>
            <w:tcBorders>
              <w:top w:val="nil"/>
              <w:left w:val="nil"/>
              <w:bottom w:val="nil"/>
              <w:right w:val="single" w:sz="4" w:space="0" w:color="auto"/>
            </w:tcBorders>
            <w:noWrap/>
            <w:vAlign w:val="center"/>
            <w:hideMark/>
          </w:tcPr>
          <w:p w14:paraId="567FDE05"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0.32%</w:t>
            </w:r>
          </w:p>
        </w:tc>
        <w:tc>
          <w:tcPr>
            <w:tcW w:w="842" w:type="dxa"/>
            <w:tcBorders>
              <w:top w:val="nil"/>
              <w:left w:val="nil"/>
              <w:bottom w:val="nil"/>
              <w:right w:val="nil"/>
            </w:tcBorders>
            <w:noWrap/>
            <w:vAlign w:val="center"/>
            <w:hideMark/>
          </w:tcPr>
          <w:p w14:paraId="02755457"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118.6%</w:t>
            </w:r>
          </w:p>
        </w:tc>
        <w:tc>
          <w:tcPr>
            <w:tcW w:w="842" w:type="dxa"/>
            <w:tcBorders>
              <w:top w:val="nil"/>
              <w:left w:val="nil"/>
              <w:bottom w:val="nil"/>
              <w:right w:val="nil"/>
            </w:tcBorders>
            <w:noWrap/>
            <w:vAlign w:val="center"/>
            <w:hideMark/>
          </w:tcPr>
          <w:p w14:paraId="6A313E02"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116.3%</w:t>
            </w:r>
          </w:p>
        </w:tc>
        <w:tc>
          <w:tcPr>
            <w:tcW w:w="1342" w:type="dxa"/>
            <w:tcBorders>
              <w:top w:val="nil"/>
              <w:left w:val="single" w:sz="4" w:space="0" w:color="auto"/>
              <w:bottom w:val="nil"/>
              <w:right w:val="nil"/>
            </w:tcBorders>
            <w:noWrap/>
            <w:vAlign w:val="center"/>
            <w:hideMark/>
          </w:tcPr>
          <w:p w14:paraId="7E24B99A"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100.0%</w:t>
            </w:r>
          </w:p>
        </w:tc>
        <w:tc>
          <w:tcPr>
            <w:tcW w:w="1355" w:type="dxa"/>
            <w:tcBorders>
              <w:top w:val="nil"/>
              <w:left w:val="nil"/>
              <w:bottom w:val="nil"/>
              <w:right w:val="single" w:sz="8" w:space="0" w:color="auto"/>
            </w:tcBorders>
            <w:noWrap/>
            <w:vAlign w:val="center"/>
            <w:hideMark/>
          </w:tcPr>
          <w:p w14:paraId="61F148D9"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100.0%</w:t>
            </w:r>
          </w:p>
        </w:tc>
      </w:tr>
      <w:tr w:rsidR="00C16417" w:rsidRPr="00C16417" w14:paraId="261DE59C" w14:textId="77777777" w:rsidTr="00C16417">
        <w:trPr>
          <w:trHeight w:val="255"/>
        </w:trPr>
        <w:tc>
          <w:tcPr>
            <w:tcW w:w="1060" w:type="dxa"/>
            <w:tcBorders>
              <w:top w:val="nil"/>
              <w:left w:val="single" w:sz="8" w:space="0" w:color="auto"/>
              <w:bottom w:val="nil"/>
              <w:right w:val="single" w:sz="8" w:space="0" w:color="auto"/>
            </w:tcBorders>
            <w:noWrap/>
            <w:vAlign w:val="center"/>
            <w:hideMark/>
          </w:tcPr>
          <w:p w14:paraId="778B4204"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Class E</w:t>
            </w:r>
          </w:p>
        </w:tc>
        <w:tc>
          <w:tcPr>
            <w:tcW w:w="1013" w:type="dxa"/>
            <w:tcBorders>
              <w:top w:val="nil"/>
              <w:left w:val="nil"/>
              <w:bottom w:val="nil"/>
              <w:right w:val="nil"/>
            </w:tcBorders>
            <w:noWrap/>
            <w:vAlign w:val="center"/>
            <w:hideMark/>
          </w:tcPr>
          <w:p w14:paraId="3470826D"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 </w:t>
            </w:r>
          </w:p>
        </w:tc>
        <w:tc>
          <w:tcPr>
            <w:tcW w:w="1013" w:type="dxa"/>
            <w:tcBorders>
              <w:top w:val="nil"/>
              <w:left w:val="nil"/>
              <w:bottom w:val="nil"/>
              <w:right w:val="nil"/>
            </w:tcBorders>
            <w:noWrap/>
            <w:vAlign w:val="center"/>
            <w:hideMark/>
          </w:tcPr>
          <w:p w14:paraId="5B484EE9" w14:textId="77777777" w:rsidR="00C16417" w:rsidRPr="00C16417" w:rsidRDefault="00C16417" w:rsidP="00C16417">
            <w:pPr>
              <w:jc w:val="center"/>
              <w:rPr>
                <w:rFonts w:ascii="Arial" w:hAnsi="Arial" w:cs="Arial"/>
                <w:color w:val="000000"/>
                <w:sz w:val="18"/>
                <w:szCs w:val="18"/>
              </w:rPr>
            </w:pPr>
          </w:p>
        </w:tc>
        <w:tc>
          <w:tcPr>
            <w:tcW w:w="1013" w:type="dxa"/>
            <w:tcBorders>
              <w:top w:val="nil"/>
              <w:left w:val="nil"/>
              <w:bottom w:val="nil"/>
              <w:right w:val="single" w:sz="4" w:space="0" w:color="auto"/>
            </w:tcBorders>
            <w:noWrap/>
            <w:vAlign w:val="center"/>
            <w:hideMark/>
          </w:tcPr>
          <w:p w14:paraId="00082D25"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 </w:t>
            </w:r>
          </w:p>
        </w:tc>
        <w:tc>
          <w:tcPr>
            <w:tcW w:w="842" w:type="dxa"/>
            <w:tcBorders>
              <w:top w:val="nil"/>
              <w:left w:val="nil"/>
              <w:bottom w:val="nil"/>
              <w:right w:val="nil"/>
            </w:tcBorders>
            <w:noWrap/>
            <w:vAlign w:val="center"/>
            <w:hideMark/>
          </w:tcPr>
          <w:p w14:paraId="54B89884"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 </w:t>
            </w:r>
          </w:p>
        </w:tc>
        <w:tc>
          <w:tcPr>
            <w:tcW w:w="842" w:type="dxa"/>
            <w:tcBorders>
              <w:top w:val="nil"/>
              <w:left w:val="nil"/>
              <w:bottom w:val="nil"/>
              <w:right w:val="nil"/>
            </w:tcBorders>
            <w:noWrap/>
            <w:vAlign w:val="center"/>
            <w:hideMark/>
          </w:tcPr>
          <w:p w14:paraId="48BFE302" w14:textId="77777777" w:rsidR="00C16417" w:rsidRPr="00C16417" w:rsidRDefault="00C16417" w:rsidP="00C16417">
            <w:pPr>
              <w:jc w:val="center"/>
              <w:rPr>
                <w:rFonts w:ascii="Arial" w:hAnsi="Arial" w:cs="Arial"/>
                <w:color w:val="000000"/>
                <w:sz w:val="18"/>
                <w:szCs w:val="18"/>
              </w:rPr>
            </w:pPr>
          </w:p>
        </w:tc>
        <w:tc>
          <w:tcPr>
            <w:tcW w:w="1342" w:type="dxa"/>
            <w:tcBorders>
              <w:top w:val="nil"/>
              <w:left w:val="single" w:sz="4" w:space="0" w:color="auto"/>
              <w:bottom w:val="nil"/>
              <w:right w:val="nil"/>
            </w:tcBorders>
            <w:noWrap/>
            <w:vAlign w:val="center"/>
            <w:hideMark/>
          </w:tcPr>
          <w:p w14:paraId="0474B027"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 </w:t>
            </w:r>
          </w:p>
        </w:tc>
        <w:tc>
          <w:tcPr>
            <w:tcW w:w="1355" w:type="dxa"/>
            <w:tcBorders>
              <w:top w:val="nil"/>
              <w:left w:val="nil"/>
              <w:bottom w:val="nil"/>
              <w:right w:val="single" w:sz="8" w:space="0" w:color="auto"/>
            </w:tcBorders>
            <w:noWrap/>
            <w:vAlign w:val="center"/>
            <w:hideMark/>
          </w:tcPr>
          <w:p w14:paraId="0B967547"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 </w:t>
            </w:r>
          </w:p>
        </w:tc>
      </w:tr>
      <w:tr w:rsidR="00C16417" w:rsidRPr="00C16417" w14:paraId="3BEB7CE2" w14:textId="77777777" w:rsidTr="00C16417">
        <w:trPr>
          <w:trHeight w:val="255"/>
        </w:trPr>
        <w:tc>
          <w:tcPr>
            <w:tcW w:w="1060" w:type="dxa"/>
            <w:tcBorders>
              <w:top w:val="single" w:sz="8" w:space="0" w:color="auto"/>
              <w:left w:val="single" w:sz="8" w:space="0" w:color="auto"/>
              <w:bottom w:val="nil"/>
              <w:right w:val="single" w:sz="8" w:space="0" w:color="auto"/>
            </w:tcBorders>
            <w:noWrap/>
            <w:vAlign w:val="center"/>
            <w:hideMark/>
          </w:tcPr>
          <w:p w14:paraId="63FE49B7" w14:textId="77777777" w:rsidR="00C16417" w:rsidRPr="00C16417" w:rsidRDefault="00C16417" w:rsidP="00C16417">
            <w:pPr>
              <w:jc w:val="center"/>
              <w:rPr>
                <w:rFonts w:ascii="Arial" w:hAnsi="Arial" w:cs="Arial"/>
                <w:b/>
                <w:bCs/>
                <w:color w:val="000000"/>
                <w:sz w:val="18"/>
                <w:szCs w:val="18"/>
              </w:rPr>
            </w:pPr>
            <w:r w:rsidRPr="00C16417">
              <w:rPr>
                <w:rFonts w:ascii="Arial" w:hAnsi="Arial" w:cs="Arial"/>
                <w:b/>
                <w:bCs/>
                <w:color w:val="000000"/>
                <w:sz w:val="18"/>
                <w:szCs w:val="18"/>
              </w:rPr>
              <w:t>Overall</w:t>
            </w:r>
          </w:p>
        </w:tc>
        <w:tc>
          <w:tcPr>
            <w:tcW w:w="1013" w:type="dxa"/>
            <w:tcBorders>
              <w:top w:val="single" w:sz="8" w:space="0" w:color="auto"/>
              <w:left w:val="nil"/>
              <w:bottom w:val="nil"/>
              <w:right w:val="nil"/>
            </w:tcBorders>
            <w:noWrap/>
            <w:vAlign w:val="center"/>
            <w:hideMark/>
          </w:tcPr>
          <w:p w14:paraId="2D5EEC97"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#VALUE!</w:t>
            </w:r>
          </w:p>
        </w:tc>
        <w:tc>
          <w:tcPr>
            <w:tcW w:w="1013" w:type="dxa"/>
            <w:tcBorders>
              <w:top w:val="single" w:sz="8" w:space="0" w:color="auto"/>
              <w:left w:val="nil"/>
              <w:bottom w:val="nil"/>
              <w:right w:val="nil"/>
            </w:tcBorders>
            <w:noWrap/>
            <w:vAlign w:val="center"/>
            <w:hideMark/>
          </w:tcPr>
          <w:p w14:paraId="2DA7210B"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#VALUE!</w:t>
            </w:r>
          </w:p>
        </w:tc>
        <w:tc>
          <w:tcPr>
            <w:tcW w:w="1013" w:type="dxa"/>
            <w:tcBorders>
              <w:top w:val="single" w:sz="8" w:space="0" w:color="auto"/>
              <w:left w:val="nil"/>
              <w:bottom w:val="nil"/>
              <w:right w:val="single" w:sz="4" w:space="0" w:color="auto"/>
            </w:tcBorders>
            <w:noWrap/>
            <w:vAlign w:val="center"/>
            <w:hideMark/>
          </w:tcPr>
          <w:p w14:paraId="7FAB61B5"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#VALUE!</w:t>
            </w:r>
          </w:p>
        </w:tc>
        <w:tc>
          <w:tcPr>
            <w:tcW w:w="842" w:type="dxa"/>
            <w:tcBorders>
              <w:top w:val="single" w:sz="8" w:space="0" w:color="auto"/>
              <w:left w:val="nil"/>
              <w:bottom w:val="nil"/>
              <w:right w:val="nil"/>
            </w:tcBorders>
            <w:noWrap/>
            <w:vAlign w:val="center"/>
            <w:hideMark/>
          </w:tcPr>
          <w:p w14:paraId="6CD05E3A"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#NUM!</w:t>
            </w:r>
          </w:p>
        </w:tc>
        <w:tc>
          <w:tcPr>
            <w:tcW w:w="842" w:type="dxa"/>
            <w:tcBorders>
              <w:top w:val="single" w:sz="8" w:space="0" w:color="auto"/>
              <w:left w:val="nil"/>
              <w:bottom w:val="nil"/>
              <w:right w:val="nil"/>
            </w:tcBorders>
            <w:noWrap/>
            <w:vAlign w:val="center"/>
            <w:hideMark/>
          </w:tcPr>
          <w:p w14:paraId="10BBD27B"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#NUM!</w:t>
            </w:r>
          </w:p>
        </w:tc>
        <w:tc>
          <w:tcPr>
            <w:tcW w:w="1342" w:type="dxa"/>
            <w:tcBorders>
              <w:top w:val="single" w:sz="8" w:space="0" w:color="auto"/>
              <w:left w:val="single" w:sz="4" w:space="0" w:color="auto"/>
              <w:bottom w:val="single" w:sz="8" w:space="0" w:color="auto"/>
              <w:right w:val="nil"/>
            </w:tcBorders>
            <w:noWrap/>
            <w:vAlign w:val="center"/>
            <w:hideMark/>
          </w:tcPr>
          <w:p w14:paraId="10867275"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100.0%</w:t>
            </w:r>
          </w:p>
        </w:tc>
        <w:tc>
          <w:tcPr>
            <w:tcW w:w="1355" w:type="dxa"/>
            <w:tcBorders>
              <w:top w:val="single" w:sz="8" w:space="0" w:color="auto"/>
              <w:left w:val="nil"/>
              <w:bottom w:val="single" w:sz="8" w:space="0" w:color="auto"/>
              <w:right w:val="single" w:sz="8" w:space="0" w:color="auto"/>
            </w:tcBorders>
            <w:noWrap/>
            <w:vAlign w:val="center"/>
            <w:hideMark/>
          </w:tcPr>
          <w:p w14:paraId="10E1A7B5"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100.0%</w:t>
            </w:r>
          </w:p>
        </w:tc>
      </w:tr>
      <w:tr w:rsidR="00C16417" w:rsidRPr="00C16417" w14:paraId="67A908D1" w14:textId="77777777" w:rsidTr="00C16417">
        <w:trPr>
          <w:trHeight w:val="255"/>
        </w:trPr>
        <w:tc>
          <w:tcPr>
            <w:tcW w:w="1060" w:type="dxa"/>
            <w:tcBorders>
              <w:top w:val="single" w:sz="8" w:space="0" w:color="auto"/>
              <w:left w:val="single" w:sz="8" w:space="0" w:color="auto"/>
              <w:bottom w:val="nil"/>
              <w:right w:val="single" w:sz="8" w:space="0" w:color="auto"/>
            </w:tcBorders>
            <w:noWrap/>
            <w:vAlign w:val="center"/>
            <w:hideMark/>
          </w:tcPr>
          <w:p w14:paraId="5422B16F"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Class D</w:t>
            </w:r>
          </w:p>
        </w:tc>
        <w:tc>
          <w:tcPr>
            <w:tcW w:w="1013" w:type="dxa"/>
            <w:tcBorders>
              <w:top w:val="single" w:sz="8" w:space="0" w:color="auto"/>
              <w:left w:val="nil"/>
              <w:bottom w:val="nil"/>
              <w:right w:val="nil"/>
            </w:tcBorders>
            <w:noWrap/>
            <w:vAlign w:val="center"/>
            <w:hideMark/>
          </w:tcPr>
          <w:p w14:paraId="51FDC62A"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-0.03%</w:t>
            </w:r>
          </w:p>
        </w:tc>
        <w:tc>
          <w:tcPr>
            <w:tcW w:w="1013" w:type="dxa"/>
            <w:tcBorders>
              <w:top w:val="single" w:sz="8" w:space="0" w:color="auto"/>
              <w:left w:val="nil"/>
              <w:bottom w:val="nil"/>
              <w:right w:val="nil"/>
            </w:tcBorders>
            <w:noWrap/>
            <w:vAlign w:val="center"/>
            <w:hideMark/>
          </w:tcPr>
          <w:p w14:paraId="0FA8271B"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-0.32%</w:t>
            </w:r>
          </w:p>
        </w:tc>
        <w:tc>
          <w:tcPr>
            <w:tcW w:w="1013" w:type="dxa"/>
            <w:tcBorders>
              <w:top w:val="single" w:sz="8" w:space="0" w:color="auto"/>
              <w:left w:val="nil"/>
              <w:bottom w:val="nil"/>
              <w:right w:val="single" w:sz="4" w:space="0" w:color="auto"/>
            </w:tcBorders>
            <w:noWrap/>
            <w:vAlign w:val="center"/>
            <w:hideMark/>
          </w:tcPr>
          <w:p w14:paraId="40F0F539"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0.07%</w:t>
            </w:r>
          </w:p>
        </w:tc>
        <w:tc>
          <w:tcPr>
            <w:tcW w:w="842" w:type="dxa"/>
            <w:tcBorders>
              <w:top w:val="single" w:sz="8" w:space="0" w:color="auto"/>
              <w:left w:val="nil"/>
              <w:bottom w:val="nil"/>
              <w:right w:val="nil"/>
            </w:tcBorders>
            <w:noWrap/>
            <w:vAlign w:val="center"/>
            <w:hideMark/>
          </w:tcPr>
          <w:p w14:paraId="76FC714F"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119.0%</w:t>
            </w:r>
          </w:p>
        </w:tc>
        <w:tc>
          <w:tcPr>
            <w:tcW w:w="842" w:type="dxa"/>
            <w:tcBorders>
              <w:top w:val="single" w:sz="8" w:space="0" w:color="auto"/>
              <w:left w:val="nil"/>
              <w:bottom w:val="nil"/>
              <w:right w:val="nil"/>
            </w:tcBorders>
            <w:noWrap/>
            <w:vAlign w:val="center"/>
            <w:hideMark/>
          </w:tcPr>
          <w:p w14:paraId="4D93C93A"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117.4%</w:t>
            </w:r>
          </w:p>
        </w:tc>
        <w:tc>
          <w:tcPr>
            <w:tcW w:w="1342" w:type="dxa"/>
            <w:tcBorders>
              <w:top w:val="nil"/>
              <w:left w:val="single" w:sz="4" w:space="0" w:color="auto"/>
              <w:bottom w:val="nil"/>
              <w:right w:val="nil"/>
            </w:tcBorders>
            <w:noWrap/>
            <w:vAlign w:val="center"/>
            <w:hideMark/>
          </w:tcPr>
          <w:p w14:paraId="399B94B5"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100.0%</w:t>
            </w:r>
          </w:p>
        </w:tc>
        <w:tc>
          <w:tcPr>
            <w:tcW w:w="1355" w:type="dxa"/>
            <w:tcBorders>
              <w:top w:val="nil"/>
              <w:left w:val="nil"/>
              <w:bottom w:val="nil"/>
              <w:right w:val="single" w:sz="8" w:space="0" w:color="auto"/>
            </w:tcBorders>
            <w:noWrap/>
            <w:vAlign w:val="center"/>
            <w:hideMark/>
          </w:tcPr>
          <w:p w14:paraId="20A4A70B" w14:textId="77777777" w:rsidR="00C16417" w:rsidRPr="00C16417" w:rsidRDefault="00C16417" w:rsidP="00C16417">
            <w:pPr>
              <w:jc w:val="center"/>
              <w:rPr>
                <w:rFonts w:ascii="Arial" w:hAnsi="Arial" w:cs="Arial"/>
                <w:color w:val="000000"/>
                <w:sz w:val="18"/>
                <w:szCs w:val="18"/>
              </w:rPr>
            </w:pPr>
            <w:r w:rsidRPr="00C16417">
              <w:rPr>
                <w:rFonts w:ascii="Arial" w:hAnsi="Arial" w:cs="Arial"/>
                <w:color w:val="000000"/>
                <w:sz w:val="18"/>
                <w:szCs w:val="18"/>
              </w:rPr>
              <w:t>100.0%</w:t>
            </w:r>
          </w:p>
        </w:tc>
      </w:tr>
    </w:tbl>
    <w:p w14:paraId="6D22EDCF" w14:textId="77777777" w:rsidR="009D3F17" w:rsidRDefault="009D3F17" w:rsidP="009D3F17">
      <w:pPr>
        <w:rPr>
          <w:lang w:val="en-CA"/>
        </w:rPr>
      </w:pPr>
    </w:p>
    <w:p w14:paraId="72F036BD" w14:textId="56A4AC89" w:rsidR="009D3F17" w:rsidRDefault="009D3F17" w:rsidP="009D3F17">
      <w:pPr>
        <w:pStyle w:val="Heading2"/>
        <w:rPr>
          <w:lang w:val="en-CA"/>
        </w:rPr>
      </w:pPr>
      <w:r>
        <w:rPr>
          <w:lang w:val="en-CA"/>
        </w:rPr>
        <w:t>Test 51b</w:t>
      </w:r>
    </w:p>
    <w:tbl>
      <w:tblPr>
        <w:tblW w:w="8480" w:type="dxa"/>
        <w:tblLook w:val="04A0" w:firstRow="1" w:lastRow="0" w:firstColumn="1" w:lastColumn="0" w:noHBand="0" w:noVBand="1"/>
      </w:tblPr>
      <w:tblGrid>
        <w:gridCol w:w="1060"/>
        <w:gridCol w:w="1013"/>
        <w:gridCol w:w="1013"/>
        <w:gridCol w:w="1013"/>
        <w:gridCol w:w="842"/>
        <w:gridCol w:w="842"/>
        <w:gridCol w:w="1342"/>
        <w:gridCol w:w="1355"/>
      </w:tblGrid>
      <w:tr w:rsidR="009D3F17" w:rsidRPr="009D3F17" w14:paraId="60A7792F" w14:textId="77777777" w:rsidTr="009D3F17">
        <w:trPr>
          <w:trHeight w:val="255"/>
        </w:trPr>
        <w:tc>
          <w:tcPr>
            <w:tcW w:w="1060" w:type="dxa"/>
            <w:tcBorders>
              <w:top w:val="nil"/>
              <w:left w:val="nil"/>
              <w:bottom w:val="nil"/>
              <w:right w:val="nil"/>
            </w:tcBorders>
            <w:noWrap/>
            <w:vAlign w:val="center"/>
            <w:hideMark/>
          </w:tcPr>
          <w:p w14:paraId="25733EA9" w14:textId="77777777" w:rsidR="009D3F17" w:rsidRPr="009D3F17" w:rsidRDefault="009D3F17" w:rsidP="009D3F17">
            <w:pPr>
              <w:rPr>
                <w:sz w:val="20"/>
              </w:rPr>
            </w:pPr>
          </w:p>
        </w:tc>
        <w:tc>
          <w:tcPr>
            <w:tcW w:w="7420" w:type="dxa"/>
            <w:gridSpan w:val="7"/>
            <w:tcBorders>
              <w:top w:val="single" w:sz="8" w:space="0" w:color="auto"/>
              <w:left w:val="single" w:sz="8" w:space="0" w:color="auto"/>
              <w:bottom w:val="single" w:sz="8" w:space="0" w:color="auto"/>
              <w:right w:val="single" w:sz="8" w:space="0" w:color="auto"/>
            </w:tcBorders>
            <w:noWrap/>
            <w:vAlign w:val="center"/>
            <w:hideMark/>
          </w:tcPr>
          <w:p w14:paraId="5137B1A9" w14:textId="77777777" w:rsidR="009D3F17" w:rsidRPr="009D3F17" w:rsidRDefault="009D3F17" w:rsidP="009D3F17">
            <w:pPr>
              <w:jc w:val="center"/>
              <w:rPr>
                <w:rFonts w:ascii="Arial" w:hAnsi="Arial" w:cs="Arial"/>
                <w:b/>
                <w:bCs/>
                <w:color w:val="000000"/>
                <w:sz w:val="18"/>
                <w:szCs w:val="18"/>
              </w:rPr>
            </w:pPr>
            <w:r w:rsidRPr="009D3F17">
              <w:rPr>
                <w:rFonts w:ascii="Arial" w:hAnsi="Arial" w:cs="Arial"/>
                <w:b/>
                <w:bCs/>
                <w:color w:val="000000"/>
                <w:sz w:val="18"/>
                <w:szCs w:val="18"/>
              </w:rPr>
              <w:t>Random Access Main 10</w:t>
            </w:r>
          </w:p>
        </w:tc>
      </w:tr>
      <w:tr w:rsidR="009D3F17" w:rsidRPr="009D3F17" w14:paraId="72391BEE" w14:textId="77777777" w:rsidTr="009D3F17">
        <w:trPr>
          <w:trHeight w:val="255"/>
        </w:trPr>
        <w:tc>
          <w:tcPr>
            <w:tcW w:w="1060" w:type="dxa"/>
            <w:tcBorders>
              <w:top w:val="nil"/>
              <w:left w:val="nil"/>
              <w:bottom w:val="nil"/>
              <w:right w:val="nil"/>
            </w:tcBorders>
            <w:noWrap/>
            <w:vAlign w:val="center"/>
            <w:hideMark/>
          </w:tcPr>
          <w:p w14:paraId="13E0E348" w14:textId="77777777" w:rsidR="009D3F17" w:rsidRPr="009D3F17" w:rsidRDefault="009D3F17" w:rsidP="009D3F17">
            <w:pPr>
              <w:jc w:val="center"/>
              <w:rPr>
                <w:rFonts w:ascii="Arial" w:hAnsi="Arial" w:cs="Arial"/>
                <w:b/>
                <w:bCs/>
                <w:color w:val="000000"/>
                <w:sz w:val="18"/>
                <w:szCs w:val="18"/>
              </w:rPr>
            </w:pPr>
          </w:p>
        </w:tc>
        <w:tc>
          <w:tcPr>
            <w:tcW w:w="7420" w:type="dxa"/>
            <w:gridSpan w:val="7"/>
            <w:tcBorders>
              <w:top w:val="nil"/>
              <w:left w:val="single" w:sz="8" w:space="0" w:color="auto"/>
              <w:bottom w:val="nil"/>
              <w:right w:val="single" w:sz="8" w:space="0" w:color="auto"/>
            </w:tcBorders>
            <w:noWrap/>
            <w:vAlign w:val="center"/>
            <w:hideMark/>
          </w:tcPr>
          <w:p w14:paraId="357C0784" w14:textId="77777777" w:rsidR="009D3F17" w:rsidRPr="009D3F17" w:rsidRDefault="009D3F17" w:rsidP="009D3F17">
            <w:pPr>
              <w:jc w:val="center"/>
              <w:rPr>
                <w:rFonts w:ascii="Arial" w:hAnsi="Arial" w:cs="Arial"/>
                <w:b/>
                <w:bCs/>
                <w:color w:val="000000"/>
                <w:sz w:val="18"/>
                <w:szCs w:val="18"/>
              </w:rPr>
            </w:pPr>
            <w:r w:rsidRPr="009D3F17">
              <w:rPr>
                <w:rFonts w:ascii="Arial" w:hAnsi="Arial" w:cs="Arial"/>
                <w:b/>
                <w:bCs/>
                <w:color w:val="000000"/>
                <w:sz w:val="18"/>
                <w:szCs w:val="18"/>
              </w:rPr>
              <w:t>Over ECM-19.1</w:t>
            </w:r>
          </w:p>
        </w:tc>
      </w:tr>
      <w:tr w:rsidR="009D3F17" w:rsidRPr="009D3F17" w14:paraId="53C21BA4" w14:textId="77777777" w:rsidTr="009D3F17">
        <w:trPr>
          <w:trHeight w:val="255"/>
        </w:trPr>
        <w:tc>
          <w:tcPr>
            <w:tcW w:w="1060" w:type="dxa"/>
            <w:tcBorders>
              <w:top w:val="nil"/>
              <w:left w:val="nil"/>
              <w:bottom w:val="nil"/>
              <w:right w:val="nil"/>
            </w:tcBorders>
            <w:noWrap/>
            <w:vAlign w:val="center"/>
            <w:hideMark/>
          </w:tcPr>
          <w:p w14:paraId="13F17685" w14:textId="77777777" w:rsidR="009D3F17" w:rsidRPr="009D3F17" w:rsidRDefault="009D3F17" w:rsidP="009D3F17">
            <w:pPr>
              <w:jc w:val="center"/>
              <w:rPr>
                <w:rFonts w:ascii="Arial" w:hAnsi="Arial" w:cs="Arial"/>
                <w:b/>
                <w:bCs/>
                <w:color w:val="000000"/>
                <w:sz w:val="18"/>
                <w:szCs w:val="18"/>
              </w:rPr>
            </w:pPr>
          </w:p>
        </w:tc>
        <w:tc>
          <w:tcPr>
            <w:tcW w:w="1013" w:type="dxa"/>
            <w:tcBorders>
              <w:top w:val="nil"/>
              <w:left w:val="single" w:sz="8" w:space="0" w:color="auto"/>
              <w:bottom w:val="single" w:sz="8" w:space="0" w:color="auto"/>
              <w:right w:val="nil"/>
            </w:tcBorders>
            <w:noWrap/>
            <w:vAlign w:val="center"/>
            <w:hideMark/>
          </w:tcPr>
          <w:p w14:paraId="315C85F0"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Y</w:t>
            </w:r>
          </w:p>
        </w:tc>
        <w:tc>
          <w:tcPr>
            <w:tcW w:w="1013" w:type="dxa"/>
            <w:tcBorders>
              <w:top w:val="nil"/>
              <w:left w:val="nil"/>
              <w:bottom w:val="single" w:sz="8" w:space="0" w:color="auto"/>
              <w:right w:val="nil"/>
            </w:tcBorders>
            <w:noWrap/>
            <w:vAlign w:val="center"/>
            <w:hideMark/>
          </w:tcPr>
          <w:p w14:paraId="458B15D0"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U</w:t>
            </w:r>
          </w:p>
        </w:tc>
        <w:tc>
          <w:tcPr>
            <w:tcW w:w="1013" w:type="dxa"/>
            <w:tcBorders>
              <w:top w:val="nil"/>
              <w:left w:val="nil"/>
              <w:bottom w:val="single" w:sz="8" w:space="0" w:color="auto"/>
              <w:right w:val="single" w:sz="4" w:space="0" w:color="auto"/>
            </w:tcBorders>
            <w:noWrap/>
            <w:vAlign w:val="center"/>
            <w:hideMark/>
          </w:tcPr>
          <w:p w14:paraId="03D0AD4D"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V</w:t>
            </w:r>
          </w:p>
        </w:tc>
        <w:tc>
          <w:tcPr>
            <w:tcW w:w="842" w:type="dxa"/>
            <w:tcBorders>
              <w:top w:val="nil"/>
              <w:left w:val="nil"/>
              <w:bottom w:val="single" w:sz="8" w:space="0" w:color="auto"/>
              <w:right w:val="nil"/>
            </w:tcBorders>
            <w:noWrap/>
            <w:vAlign w:val="center"/>
            <w:hideMark/>
          </w:tcPr>
          <w:p w14:paraId="77950330" w14:textId="77777777" w:rsidR="009D3F17" w:rsidRPr="009D3F17" w:rsidRDefault="009D3F17" w:rsidP="009D3F17">
            <w:pPr>
              <w:jc w:val="center"/>
              <w:rPr>
                <w:rFonts w:ascii="Arial" w:hAnsi="Arial" w:cs="Arial"/>
                <w:color w:val="000000"/>
                <w:sz w:val="18"/>
                <w:szCs w:val="18"/>
              </w:rPr>
            </w:pPr>
            <w:proofErr w:type="spellStart"/>
            <w:r w:rsidRPr="009D3F17">
              <w:rPr>
                <w:rFonts w:ascii="Arial" w:hAnsi="Arial" w:cs="Arial"/>
                <w:color w:val="000000"/>
                <w:sz w:val="18"/>
                <w:szCs w:val="18"/>
              </w:rPr>
              <w:t>EncT</w:t>
            </w:r>
            <w:proofErr w:type="spellEnd"/>
          </w:p>
        </w:tc>
        <w:tc>
          <w:tcPr>
            <w:tcW w:w="842" w:type="dxa"/>
            <w:tcBorders>
              <w:top w:val="nil"/>
              <w:left w:val="nil"/>
              <w:bottom w:val="single" w:sz="8" w:space="0" w:color="auto"/>
              <w:right w:val="nil"/>
            </w:tcBorders>
            <w:noWrap/>
            <w:vAlign w:val="center"/>
            <w:hideMark/>
          </w:tcPr>
          <w:p w14:paraId="2AA84CB0" w14:textId="77777777" w:rsidR="009D3F17" w:rsidRPr="009D3F17" w:rsidRDefault="009D3F17" w:rsidP="009D3F17">
            <w:pPr>
              <w:jc w:val="center"/>
              <w:rPr>
                <w:rFonts w:ascii="Arial" w:hAnsi="Arial" w:cs="Arial"/>
                <w:color w:val="000000"/>
                <w:sz w:val="18"/>
                <w:szCs w:val="18"/>
              </w:rPr>
            </w:pPr>
            <w:proofErr w:type="spellStart"/>
            <w:r w:rsidRPr="009D3F17">
              <w:rPr>
                <w:rFonts w:ascii="Arial" w:hAnsi="Arial" w:cs="Arial"/>
                <w:color w:val="000000"/>
                <w:sz w:val="18"/>
                <w:szCs w:val="18"/>
              </w:rPr>
              <w:t>DecT</w:t>
            </w:r>
            <w:proofErr w:type="spellEnd"/>
          </w:p>
        </w:tc>
        <w:tc>
          <w:tcPr>
            <w:tcW w:w="1342" w:type="dxa"/>
            <w:tcBorders>
              <w:top w:val="nil"/>
              <w:left w:val="single" w:sz="4" w:space="0" w:color="auto"/>
              <w:bottom w:val="single" w:sz="8" w:space="0" w:color="auto"/>
              <w:right w:val="nil"/>
            </w:tcBorders>
            <w:noWrap/>
            <w:vAlign w:val="center"/>
            <w:hideMark/>
          </w:tcPr>
          <w:p w14:paraId="1592C658" w14:textId="77777777" w:rsidR="009D3F17" w:rsidRPr="009D3F17" w:rsidRDefault="009D3F17" w:rsidP="009D3F17">
            <w:pPr>
              <w:jc w:val="center"/>
              <w:rPr>
                <w:rFonts w:ascii="Arial" w:hAnsi="Arial" w:cs="Arial"/>
                <w:color w:val="000000"/>
                <w:sz w:val="18"/>
                <w:szCs w:val="18"/>
              </w:rPr>
            </w:pPr>
            <w:proofErr w:type="spellStart"/>
            <w:r w:rsidRPr="009D3F17">
              <w:rPr>
                <w:rFonts w:ascii="Arial" w:hAnsi="Arial" w:cs="Arial"/>
                <w:color w:val="000000"/>
                <w:sz w:val="18"/>
                <w:szCs w:val="18"/>
              </w:rPr>
              <w:t>EncVmPeak</w:t>
            </w:r>
            <w:proofErr w:type="spellEnd"/>
          </w:p>
        </w:tc>
        <w:tc>
          <w:tcPr>
            <w:tcW w:w="1355" w:type="dxa"/>
            <w:tcBorders>
              <w:top w:val="nil"/>
              <w:left w:val="single" w:sz="4" w:space="0" w:color="auto"/>
              <w:bottom w:val="single" w:sz="8" w:space="0" w:color="auto"/>
              <w:right w:val="single" w:sz="8" w:space="0" w:color="auto"/>
            </w:tcBorders>
            <w:noWrap/>
            <w:vAlign w:val="center"/>
            <w:hideMark/>
          </w:tcPr>
          <w:p w14:paraId="3ACFDF9B" w14:textId="77777777" w:rsidR="009D3F17" w:rsidRPr="009D3F17" w:rsidRDefault="009D3F17" w:rsidP="009D3F17">
            <w:pPr>
              <w:jc w:val="center"/>
              <w:rPr>
                <w:rFonts w:ascii="Arial" w:hAnsi="Arial" w:cs="Arial"/>
                <w:color w:val="000000"/>
                <w:sz w:val="18"/>
                <w:szCs w:val="18"/>
              </w:rPr>
            </w:pPr>
            <w:proofErr w:type="spellStart"/>
            <w:r w:rsidRPr="009D3F17">
              <w:rPr>
                <w:rFonts w:ascii="Arial" w:hAnsi="Arial" w:cs="Arial"/>
                <w:color w:val="000000"/>
                <w:sz w:val="18"/>
                <w:szCs w:val="18"/>
              </w:rPr>
              <w:t>DecVmPeak</w:t>
            </w:r>
            <w:proofErr w:type="spellEnd"/>
          </w:p>
        </w:tc>
      </w:tr>
      <w:tr w:rsidR="009D3F17" w:rsidRPr="009D3F17" w14:paraId="0A481EC2" w14:textId="77777777" w:rsidTr="009D3F17">
        <w:trPr>
          <w:trHeight w:val="255"/>
        </w:trPr>
        <w:tc>
          <w:tcPr>
            <w:tcW w:w="1060" w:type="dxa"/>
            <w:tcBorders>
              <w:top w:val="single" w:sz="8" w:space="0" w:color="auto"/>
              <w:left w:val="single" w:sz="8" w:space="0" w:color="auto"/>
              <w:bottom w:val="nil"/>
              <w:right w:val="single" w:sz="8" w:space="0" w:color="auto"/>
            </w:tcBorders>
            <w:noWrap/>
            <w:vAlign w:val="center"/>
            <w:hideMark/>
          </w:tcPr>
          <w:p w14:paraId="58AB56B7"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Class A1</w:t>
            </w:r>
          </w:p>
        </w:tc>
        <w:tc>
          <w:tcPr>
            <w:tcW w:w="1013" w:type="dxa"/>
            <w:tcBorders>
              <w:top w:val="nil"/>
              <w:left w:val="nil"/>
              <w:bottom w:val="nil"/>
              <w:right w:val="nil"/>
            </w:tcBorders>
            <w:noWrap/>
            <w:vAlign w:val="center"/>
            <w:hideMark/>
          </w:tcPr>
          <w:p w14:paraId="402A9926"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#VALUE!</w:t>
            </w:r>
          </w:p>
        </w:tc>
        <w:tc>
          <w:tcPr>
            <w:tcW w:w="1013" w:type="dxa"/>
            <w:tcBorders>
              <w:top w:val="nil"/>
              <w:left w:val="nil"/>
              <w:bottom w:val="nil"/>
              <w:right w:val="nil"/>
            </w:tcBorders>
            <w:noWrap/>
            <w:vAlign w:val="center"/>
            <w:hideMark/>
          </w:tcPr>
          <w:p w14:paraId="3D422B82"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#VALUE!</w:t>
            </w:r>
          </w:p>
        </w:tc>
        <w:tc>
          <w:tcPr>
            <w:tcW w:w="1013" w:type="dxa"/>
            <w:tcBorders>
              <w:top w:val="nil"/>
              <w:left w:val="nil"/>
              <w:bottom w:val="nil"/>
              <w:right w:val="single" w:sz="4" w:space="0" w:color="auto"/>
            </w:tcBorders>
            <w:noWrap/>
            <w:vAlign w:val="center"/>
            <w:hideMark/>
          </w:tcPr>
          <w:p w14:paraId="2E8BF8DD"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#VALUE!</w:t>
            </w:r>
          </w:p>
        </w:tc>
        <w:tc>
          <w:tcPr>
            <w:tcW w:w="842" w:type="dxa"/>
            <w:tcBorders>
              <w:top w:val="nil"/>
              <w:left w:val="nil"/>
              <w:bottom w:val="nil"/>
              <w:right w:val="nil"/>
            </w:tcBorders>
            <w:noWrap/>
            <w:vAlign w:val="center"/>
            <w:hideMark/>
          </w:tcPr>
          <w:p w14:paraId="4AD6F992"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#NUM!</w:t>
            </w:r>
          </w:p>
        </w:tc>
        <w:tc>
          <w:tcPr>
            <w:tcW w:w="842" w:type="dxa"/>
            <w:tcBorders>
              <w:top w:val="nil"/>
              <w:left w:val="nil"/>
              <w:bottom w:val="nil"/>
              <w:right w:val="nil"/>
            </w:tcBorders>
            <w:noWrap/>
            <w:vAlign w:val="center"/>
            <w:hideMark/>
          </w:tcPr>
          <w:p w14:paraId="3431343A"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#NUM!</w:t>
            </w:r>
          </w:p>
        </w:tc>
        <w:tc>
          <w:tcPr>
            <w:tcW w:w="1342" w:type="dxa"/>
            <w:tcBorders>
              <w:top w:val="nil"/>
              <w:left w:val="single" w:sz="4" w:space="0" w:color="auto"/>
              <w:bottom w:val="nil"/>
              <w:right w:val="nil"/>
            </w:tcBorders>
            <w:noWrap/>
            <w:vAlign w:val="center"/>
            <w:hideMark/>
          </w:tcPr>
          <w:p w14:paraId="5EAD54E8"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100.0%</w:t>
            </w:r>
          </w:p>
        </w:tc>
        <w:tc>
          <w:tcPr>
            <w:tcW w:w="1355" w:type="dxa"/>
            <w:tcBorders>
              <w:top w:val="nil"/>
              <w:left w:val="nil"/>
              <w:bottom w:val="nil"/>
              <w:right w:val="single" w:sz="8" w:space="0" w:color="auto"/>
            </w:tcBorders>
            <w:noWrap/>
            <w:vAlign w:val="center"/>
            <w:hideMark/>
          </w:tcPr>
          <w:p w14:paraId="3A9F3F31"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100.1%</w:t>
            </w:r>
          </w:p>
        </w:tc>
      </w:tr>
      <w:tr w:rsidR="009D3F17" w:rsidRPr="009D3F17" w14:paraId="4A869CEF" w14:textId="77777777" w:rsidTr="009D3F17">
        <w:trPr>
          <w:trHeight w:val="255"/>
        </w:trPr>
        <w:tc>
          <w:tcPr>
            <w:tcW w:w="1060" w:type="dxa"/>
            <w:tcBorders>
              <w:top w:val="nil"/>
              <w:left w:val="single" w:sz="8" w:space="0" w:color="auto"/>
              <w:bottom w:val="nil"/>
              <w:right w:val="single" w:sz="8" w:space="0" w:color="auto"/>
            </w:tcBorders>
            <w:noWrap/>
            <w:vAlign w:val="center"/>
            <w:hideMark/>
          </w:tcPr>
          <w:p w14:paraId="0BD0B7CB"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Class A2</w:t>
            </w:r>
          </w:p>
        </w:tc>
        <w:tc>
          <w:tcPr>
            <w:tcW w:w="1013" w:type="dxa"/>
            <w:tcBorders>
              <w:top w:val="nil"/>
              <w:left w:val="nil"/>
              <w:bottom w:val="nil"/>
              <w:right w:val="nil"/>
            </w:tcBorders>
            <w:noWrap/>
            <w:vAlign w:val="center"/>
            <w:hideMark/>
          </w:tcPr>
          <w:p w14:paraId="6127ACE1"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#VALUE!</w:t>
            </w:r>
          </w:p>
        </w:tc>
        <w:tc>
          <w:tcPr>
            <w:tcW w:w="1013" w:type="dxa"/>
            <w:tcBorders>
              <w:top w:val="nil"/>
              <w:left w:val="nil"/>
              <w:bottom w:val="nil"/>
              <w:right w:val="nil"/>
            </w:tcBorders>
            <w:noWrap/>
            <w:vAlign w:val="center"/>
            <w:hideMark/>
          </w:tcPr>
          <w:p w14:paraId="4A200E2D"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#VALUE!</w:t>
            </w:r>
          </w:p>
        </w:tc>
        <w:tc>
          <w:tcPr>
            <w:tcW w:w="1013" w:type="dxa"/>
            <w:tcBorders>
              <w:top w:val="nil"/>
              <w:left w:val="nil"/>
              <w:bottom w:val="nil"/>
              <w:right w:val="single" w:sz="4" w:space="0" w:color="auto"/>
            </w:tcBorders>
            <w:noWrap/>
            <w:vAlign w:val="center"/>
            <w:hideMark/>
          </w:tcPr>
          <w:p w14:paraId="4ACCB767"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#VALUE!</w:t>
            </w:r>
          </w:p>
        </w:tc>
        <w:tc>
          <w:tcPr>
            <w:tcW w:w="842" w:type="dxa"/>
            <w:tcBorders>
              <w:top w:val="nil"/>
              <w:left w:val="nil"/>
              <w:bottom w:val="nil"/>
              <w:right w:val="nil"/>
            </w:tcBorders>
            <w:noWrap/>
            <w:vAlign w:val="center"/>
            <w:hideMark/>
          </w:tcPr>
          <w:p w14:paraId="2AA4C934"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#NUM!</w:t>
            </w:r>
          </w:p>
        </w:tc>
        <w:tc>
          <w:tcPr>
            <w:tcW w:w="842" w:type="dxa"/>
            <w:tcBorders>
              <w:top w:val="nil"/>
              <w:left w:val="nil"/>
              <w:bottom w:val="nil"/>
              <w:right w:val="nil"/>
            </w:tcBorders>
            <w:noWrap/>
            <w:vAlign w:val="center"/>
            <w:hideMark/>
          </w:tcPr>
          <w:p w14:paraId="0EC7A11E"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#NUM!</w:t>
            </w:r>
          </w:p>
        </w:tc>
        <w:tc>
          <w:tcPr>
            <w:tcW w:w="1342" w:type="dxa"/>
            <w:tcBorders>
              <w:top w:val="nil"/>
              <w:left w:val="single" w:sz="4" w:space="0" w:color="auto"/>
              <w:bottom w:val="nil"/>
              <w:right w:val="nil"/>
            </w:tcBorders>
            <w:noWrap/>
            <w:vAlign w:val="center"/>
            <w:hideMark/>
          </w:tcPr>
          <w:p w14:paraId="1B7CAB7B"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100.0%</w:t>
            </w:r>
          </w:p>
        </w:tc>
        <w:tc>
          <w:tcPr>
            <w:tcW w:w="1355" w:type="dxa"/>
            <w:tcBorders>
              <w:top w:val="nil"/>
              <w:left w:val="nil"/>
              <w:bottom w:val="nil"/>
              <w:right w:val="single" w:sz="8" w:space="0" w:color="auto"/>
            </w:tcBorders>
            <w:noWrap/>
            <w:vAlign w:val="center"/>
            <w:hideMark/>
          </w:tcPr>
          <w:p w14:paraId="18CB4E46"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100.0%</w:t>
            </w:r>
          </w:p>
        </w:tc>
      </w:tr>
      <w:tr w:rsidR="009D3F17" w:rsidRPr="009D3F17" w14:paraId="424CC7BA" w14:textId="77777777" w:rsidTr="009D3F17">
        <w:trPr>
          <w:trHeight w:val="255"/>
        </w:trPr>
        <w:tc>
          <w:tcPr>
            <w:tcW w:w="1060" w:type="dxa"/>
            <w:tcBorders>
              <w:top w:val="nil"/>
              <w:left w:val="single" w:sz="8" w:space="0" w:color="auto"/>
              <w:bottom w:val="nil"/>
              <w:right w:val="single" w:sz="8" w:space="0" w:color="auto"/>
            </w:tcBorders>
            <w:noWrap/>
            <w:vAlign w:val="center"/>
            <w:hideMark/>
          </w:tcPr>
          <w:p w14:paraId="293F5DEF"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Class B</w:t>
            </w:r>
          </w:p>
        </w:tc>
        <w:tc>
          <w:tcPr>
            <w:tcW w:w="1013" w:type="dxa"/>
            <w:tcBorders>
              <w:top w:val="nil"/>
              <w:left w:val="nil"/>
              <w:bottom w:val="nil"/>
              <w:right w:val="nil"/>
            </w:tcBorders>
            <w:noWrap/>
            <w:vAlign w:val="center"/>
            <w:hideMark/>
          </w:tcPr>
          <w:p w14:paraId="7F035CE2"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#VALUE!</w:t>
            </w:r>
          </w:p>
        </w:tc>
        <w:tc>
          <w:tcPr>
            <w:tcW w:w="1013" w:type="dxa"/>
            <w:tcBorders>
              <w:top w:val="nil"/>
              <w:left w:val="nil"/>
              <w:bottom w:val="nil"/>
              <w:right w:val="nil"/>
            </w:tcBorders>
            <w:noWrap/>
            <w:vAlign w:val="center"/>
            <w:hideMark/>
          </w:tcPr>
          <w:p w14:paraId="3F0F39BF"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#VALUE!</w:t>
            </w:r>
          </w:p>
        </w:tc>
        <w:tc>
          <w:tcPr>
            <w:tcW w:w="1013" w:type="dxa"/>
            <w:tcBorders>
              <w:top w:val="nil"/>
              <w:left w:val="nil"/>
              <w:bottom w:val="nil"/>
              <w:right w:val="single" w:sz="4" w:space="0" w:color="auto"/>
            </w:tcBorders>
            <w:noWrap/>
            <w:vAlign w:val="center"/>
            <w:hideMark/>
          </w:tcPr>
          <w:p w14:paraId="46272097"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#VALUE!</w:t>
            </w:r>
          </w:p>
        </w:tc>
        <w:tc>
          <w:tcPr>
            <w:tcW w:w="842" w:type="dxa"/>
            <w:tcBorders>
              <w:top w:val="nil"/>
              <w:left w:val="nil"/>
              <w:bottom w:val="nil"/>
              <w:right w:val="nil"/>
            </w:tcBorders>
            <w:noWrap/>
            <w:vAlign w:val="center"/>
            <w:hideMark/>
          </w:tcPr>
          <w:p w14:paraId="661A1047"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#NUM!</w:t>
            </w:r>
          </w:p>
        </w:tc>
        <w:tc>
          <w:tcPr>
            <w:tcW w:w="842" w:type="dxa"/>
            <w:tcBorders>
              <w:top w:val="nil"/>
              <w:left w:val="nil"/>
              <w:bottom w:val="nil"/>
              <w:right w:val="nil"/>
            </w:tcBorders>
            <w:noWrap/>
            <w:vAlign w:val="center"/>
            <w:hideMark/>
          </w:tcPr>
          <w:p w14:paraId="10EF6251"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#NUM!</w:t>
            </w:r>
          </w:p>
        </w:tc>
        <w:tc>
          <w:tcPr>
            <w:tcW w:w="1342" w:type="dxa"/>
            <w:tcBorders>
              <w:top w:val="nil"/>
              <w:left w:val="single" w:sz="4" w:space="0" w:color="auto"/>
              <w:bottom w:val="nil"/>
              <w:right w:val="nil"/>
            </w:tcBorders>
            <w:noWrap/>
            <w:vAlign w:val="center"/>
            <w:hideMark/>
          </w:tcPr>
          <w:p w14:paraId="4A9B6DD4"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100.0%</w:t>
            </w:r>
          </w:p>
        </w:tc>
        <w:tc>
          <w:tcPr>
            <w:tcW w:w="1355" w:type="dxa"/>
            <w:tcBorders>
              <w:top w:val="nil"/>
              <w:left w:val="nil"/>
              <w:bottom w:val="nil"/>
              <w:right w:val="single" w:sz="8" w:space="0" w:color="auto"/>
            </w:tcBorders>
            <w:noWrap/>
            <w:vAlign w:val="center"/>
            <w:hideMark/>
          </w:tcPr>
          <w:p w14:paraId="47D144E4"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99.9%</w:t>
            </w:r>
          </w:p>
        </w:tc>
      </w:tr>
      <w:tr w:rsidR="009D3F17" w:rsidRPr="009D3F17" w14:paraId="456693BB" w14:textId="77777777" w:rsidTr="009D3F17">
        <w:trPr>
          <w:trHeight w:val="255"/>
        </w:trPr>
        <w:tc>
          <w:tcPr>
            <w:tcW w:w="1060" w:type="dxa"/>
            <w:tcBorders>
              <w:top w:val="nil"/>
              <w:left w:val="single" w:sz="8" w:space="0" w:color="auto"/>
              <w:bottom w:val="nil"/>
              <w:right w:val="single" w:sz="8" w:space="0" w:color="auto"/>
            </w:tcBorders>
            <w:noWrap/>
            <w:vAlign w:val="center"/>
            <w:hideMark/>
          </w:tcPr>
          <w:p w14:paraId="16970FCD"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Class C</w:t>
            </w:r>
          </w:p>
        </w:tc>
        <w:tc>
          <w:tcPr>
            <w:tcW w:w="1013" w:type="dxa"/>
            <w:tcBorders>
              <w:top w:val="nil"/>
              <w:left w:val="nil"/>
              <w:bottom w:val="nil"/>
              <w:right w:val="nil"/>
            </w:tcBorders>
            <w:noWrap/>
            <w:vAlign w:val="center"/>
            <w:hideMark/>
          </w:tcPr>
          <w:p w14:paraId="3C45EE29"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-0.03%</w:t>
            </w:r>
          </w:p>
        </w:tc>
        <w:tc>
          <w:tcPr>
            <w:tcW w:w="1013" w:type="dxa"/>
            <w:tcBorders>
              <w:top w:val="nil"/>
              <w:left w:val="nil"/>
              <w:bottom w:val="nil"/>
              <w:right w:val="nil"/>
            </w:tcBorders>
            <w:noWrap/>
            <w:vAlign w:val="center"/>
            <w:hideMark/>
          </w:tcPr>
          <w:p w14:paraId="61CE67B2"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-0.06%</w:t>
            </w:r>
          </w:p>
        </w:tc>
        <w:tc>
          <w:tcPr>
            <w:tcW w:w="1013" w:type="dxa"/>
            <w:tcBorders>
              <w:top w:val="nil"/>
              <w:left w:val="nil"/>
              <w:bottom w:val="nil"/>
              <w:right w:val="single" w:sz="4" w:space="0" w:color="auto"/>
            </w:tcBorders>
            <w:noWrap/>
            <w:vAlign w:val="center"/>
            <w:hideMark/>
          </w:tcPr>
          <w:p w14:paraId="466CF879"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0.06%</w:t>
            </w:r>
          </w:p>
        </w:tc>
        <w:tc>
          <w:tcPr>
            <w:tcW w:w="842" w:type="dxa"/>
            <w:tcBorders>
              <w:top w:val="nil"/>
              <w:left w:val="nil"/>
              <w:bottom w:val="nil"/>
              <w:right w:val="nil"/>
            </w:tcBorders>
            <w:noWrap/>
            <w:vAlign w:val="center"/>
            <w:hideMark/>
          </w:tcPr>
          <w:p w14:paraId="5D850782"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119.7%</w:t>
            </w:r>
          </w:p>
        </w:tc>
        <w:tc>
          <w:tcPr>
            <w:tcW w:w="842" w:type="dxa"/>
            <w:tcBorders>
              <w:top w:val="nil"/>
              <w:left w:val="nil"/>
              <w:bottom w:val="nil"/>
              <w:right w:val="nil"/>
            </w:tcBorders>
            <w:noWrap/>
            <w:vAlign w:val="center"/>
            <w:hideMark/>
          </w:tcPr>
          <w:p w14:paraId="537DDFFD"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116.7%</w:t>
            </w:r>
          </w:p>
        </w:tc>
        <w:tc>
          <w:tcPr>
            <w:tcW w:w="1342" w:type="dxa"/>
            <w:tcBorders>
              <w:top w:val="nil"/>
              <w:left w:val="single" w:sz="4" w:space="0" w:color="auto"/>
              <w:bottom w:val="nil"/>
              <w:right w:val="nil"/>
            </w:tcBorders>
            <w:noWrap/>
            <w:vAlign w:val="center"/>
            <w:hideMark/>
          </w:tcPr>
          <w:p w14:paraId="1F06DDFB"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100.0%</w:t>
            </w:r>
          </w:p>
        </w:tc>
        <w:tc>
          <w:tcPr>
            <w:tcW w:w="1355" w:type="dxa"/>
            <w:tcBorders>
              <w:top w:val="nil"/>
              <w:left w:val="nil"/>
              <w:bottom w:val="nil"/>
              <w:right w:val="single" w:sz="8" w:space="0" w:color="auto"/>
            </w:tcBorders>
            <w:noWrap/>
            <w:vAlign w:val="center"/>
            <w:hideMark/>
          </w:tcPr>
          <w:p w14:paraId="657E9D54"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100.0%</w:t>
            </w:r>
          </w:p>
        </w:tc>
      </w:tr>
      <w:tr w:rsidR="009D3F17" w:rsidRPr="009D3F17" w14:paraId="6D247246" w14:textId="77777777" w:rsidTr="009D3F17">
        <w:trPr>
          <w:trHeight w:val="255"/>
        </w:trPr>
        <w:tc>
          <w:tcPr>
            <w:tcW w:w="1060" w:type="dxa"/>
            <w:tcBorders>
              <w:top w:val="nil"/>
              <w:left w:val="single" w:sz="8" w:space="0" w:color="auto"/>
              <w:bottom w:val="nil"/>
              <w:right w:val="single" w:sz="8" w:space="0" w:color="auto"/>
            </w:tcBorders>
            <w:noWrap/>
            <w:vAlign w:val="center"/>
            <w:hideMark/>
          </w:tcPr>
          <w:p w14:paraId="0B3E3C36"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Class E</w:t>
            </w:r>
          </w:p>
        </w:tc>
        <w:tc>
          <w:tcPr>
            <w:tcW w:w="1013" w:type="dxa"/>
            <w:tcBorders>
              <w:top w:val="nil"/>
              <w:left w:val="nil"/>
              <w:bottom w:val="nil"/>
              <w:right w:val="nil"/>
            </w:tcBorders>
            <w:noWrap/>
            <w:vAlign w:val="center"/>
            <w:hideMark/>
          </w:tcPr>
          <w:p w14:paraId="6D989DD6"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 </w:t>
            </w:r>
          </w:p>
        </w:tc>
        <w:tc>
          <w:tcPr>
            <w:tcW w:w="1013" w:type="dxa"/>
            <w:tcBorders>
              <w:top w:val="nil"/>
              <w:left w:val="nil"/>
              <w:bottom w:val="nil"/>
              <w:right w:val="nil"/>
            </w:tcBorders>
            <w:noWrap/>
            <w:vAlign w:val="center"/>
            <w:hideMark/>
          </w:tcPr>
          <w:p w14:paraId="12EBF9C1" w14:textId="77777777" w:rsidR="009D3F17" w:rsidRPr="009D3F17" w:rsidRDefault="009D3F17" w:rsidP="009D3F17">
            <w:pPr>
              <w:jc w:val="center"/>
              <w:rPr>
                <w:rFonts w:ascii="Arial" w:hAnsi="Arial" w:cs="Arial"/>
                <w:color w:val="000000"/>
                <w:sz w:val="18"/>
                <w:szCs w:val="18"/>
              </w:rPr>
            </w:pPr>
          </w:p>
        </w:tc>
        <w:tc>
          <w:tcPr>
            <w:tcW w:w="1013" w:type="dxa"/>
            <w:tcBorders>
              <w:top w:val="nil"/>
              <w:left w:val="nil"/>
              <w:bottom w:val="nil"/>
              <w:right w:val="single" w:sz="4" w:space="0" w:color="auto"/>
            </w:tcBorders>
            <w:noWrap/>
            <w:vAlign w:val="center"/>
            <w:hideMark/>
          </w:tcPr>
          <w:p w14:paraId="01D920E2"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 </w:t>
            </w:r>
          </w:p>
        </w:tc>
        <w:tc>
          <w:tcPr>
            <w:tcW w:w="842" w:type="dxa"/>
            <w:tcBorders>
              <w:top w:val="nil"/>
              <w:left w:val="nil"/>
              <w:bottom w:val="nil"/>
              <w:right w:val="nil"/>
            </w:tcBorders>
            <w:noWrap/>
            <w:vAlign w:val="center"/>
            <w:hideMark/>
          </w:tcPr>
          <w:p w14:paraId="01CF2152"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 </w:t>
            </w:r>
          </w:p>
        </w:tc>
        <w:tc>
          <w:tcPr>
            <w:tcW w:w="842" w:type="dxa"/>
            <w:tcBorders>
              <w:top w:val="nil"/>
              <w:left w:val="nil"/>
              <w:bottom w:val="nil"/>
              <w:right w:val="nil"/>
            </w:tcBorders>
            <w:noWrap/>
            <w:vAlign w:val="center"/>
            <w:hideMark/>
          </w:tcPr>
          <w:p w14:paraId="023E0882" w14:textId="77777777" w:rsidR="009D3F17" w:rsidRPr="009D3F17" w:rsidRDefault="009D3F17" w:rsidP="009D3F17">
            <w:pPr>
              <w:jc w:val="center"/>
              <w:rPr>
                <w:rFonts w:ascii="Arial" w:hAnsi="Arial" w:cs="Arial"/>
                <w:color w:val="000000"/>
                <w:sz w:val="18"/>
                <w:szCs w:val="18"/>
              </w:rPr>
            </w:pPr>
          </w:p>
        </w:tc>
        <w:tc>
          <w:tcPr>
            <w:tcW w:w="1342" w:type="dxa"/>
            <w:tcBorders>
              <w:top w:val="nil"/>
              <w:left w:val="single" w:sz="4" w:space="0" w:color="auto"/>
              <w:bottom w:val="nil"/>
              <w:right w:val="nil"/>
            </w:tcBorders>
            <w:noWrap/>
            <w:vAlign w:val="center"/>
            <w:hideMark/>
          </w:tcPr>
          <w:p w14:paraId="20D912CE"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 </w:t>
            </w:r>
          </w:p>
        </w:tc>
        <w:tc>
          <w:tcPr>
            <w:tcW w:w="1355" w:type="dxa"/>
            <w:tcBorders>
              <w:top w:val="nil"/>
              <w:left w:val="nil"/>
              <w:bottom w:val="nil"/>
              <w:right w:val="single" w:sz="8" w:space="0" w:color="auto"/>
            </w:tcBorders>
            <w:noWrap/>
            <w:vAlign w:val="center"/>
            <w:hideMark/>
          </w:tcPr>
          <w:p w14:paraId="42B321CC"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 </w:t>
            </w:r>
          </w:p>
        </w:tc>
      </w:tr>
      <w:tr w:rsidR="009D3F17" w:rsidRPr="009D3F17" w14:paraId="7289EC56" w14:textId="77777777" w:rsidTr="009D3F17">
        <w:trPr>
          <w:trHeight w:val="255"/>
        </w:trPr>
        <w:tc>
          <w:tcPr>
            <w:tcW w:w="1060" w:type="dxa"/>
            <w:tcBorders>
              <w:top w:val="single" w:sz="8" w:space="0" w:color="auto"/>
              <w:left w:val="single" w:sz="8" w:space="0" w:color="auto"/>
              <w:bottom w:val="nil"/>
              <w:right w:val="single" w:sz="8" w:space="0" w:color="auto"/>
            </w:tcBorders>
            <w:noWrap/>
            <w:vAlign w:val="center"/>
            <w:hideMark/>
          </w:tcPr>
          <w:p w14:paraId="2A40E3E3" w14:textId="77777777" w:rsidR="009D3F17" w:rsidRPr="009D3F17" w:rsidRDefault="009D3F17" w:rsidP="009D3F17">
            <w:pPr>
              <w:jc w:val="center"/>
              <w:rPr>
                <w:rFonts w:ascii="Arial" w:hAnsi="Arial" w:cs="Arial"/>
                <w:b/>
                <w:bCs/>
                <w:color w:val="000000"/>
                <w:sz w:val="18"/>
                <w:szCs w:val="18"/>
              </w:rPr>
            </w:pPr>
            <w:r w:rsidRPr="009D3F17">
              <w:rPr>
                <w:rFonts w:ascii="Arial" w:hAnsi="Arial" w:cs="Arial"/>
                <w:b/>
                <w:bCs/>
                <w:color w:val="000000"/>
                <w:sz w:val="18"/>
                <w:szCs w:val="18"/>
              </w:rPr>
              <w:t>Overall</w:t>
            </w:r>
          </w:p>
        </w:tc>
        <w:tc>
          <w:tcPr>
            <w:tcW w:w="1013" w:type="dxa"/>
            <w:tcBorders>
              <w:top w:val="single" w:sz="8" w:space="0" w:color="auto"/>
              <w:left w:val="nil"/>
              <w:bottom w:val="nil"/>
              <w:right w:val="nil"/>
            </w:tcBorders>
            <w:noWrap/>
            <w:vAlign w:val="center"/>
            <w:hideMark/>
          </w:tcPr>
          <w:p w14:paraId="16734A11"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#VALUE!</w:t>
            </w:r>
          </w:p>
        </w:tc>
        <w:tc>
          <w:tcPr>
            <w:tcW w:w="1013" w:type="dxa"/>
            <w:tcBorders>
              <w:top w:val="single" w:sz="8" w:space="0" w:color="auto"/>
              <w:left w:val="nil"/>
              <w:bottom w:val="nil"/>
              <w:right w:val="nil"/>
            </w:tcBorders>
            <w:noWrap/>
            <w:vAlign w:val="center"/>
            <w:hideMark/>
          </w:tcPr>
          <w:p w14:paraId="5FED3668"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#VALUE!</w:t>
            </w:r>
          </w:p>
        </w:tc>
        <w:tc>
          <w:tcPr>
            <w:tcW w:w="1013" w:type="dxa"/>
            <w:tcBorders>
              <w:top w:val="single" w:sz="8" w:space="0" w:color="auto"/>
              <w:left w:val="nil"/>
              <w:bottom w:val="nil"/>
              <w:right w:val="single" w:sz="4" w:space="0" w:color="auto"/>
            </w:tcBorders>
            <w:noWrap/>
            <w:vAlign w:val="center"/>
            <w:hideMark/>
          </w:tcPr>
          <w:p w14:paraId="2A4D1185"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#VALUE!</w:t>
            </w:r>
          </w:p>
        </w:tc>
        <w:tc>
          <w:tcPr>
            <w:tcW w:w="842" w:type="dxa"/>
            <w:tcBorders>
              <w:top w:val="single" w:sz="8" w:space="0" w:color="auto"/>
              <w:left w:val="nil"/>
              <w:bottom w:val="nil"/>
              <w:right w:val="nil"/>
            </w:tcBorders>
            <w:noWrap/>
            <w:vAlign w:val="center"/>
            <w:hideMark/>
          </w:tcPr>
          <w:p w14:paraId="69A5D7B5"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#NUM!</w:t>
            </w:r>
          </w:p>
        </w:tc>
        <w:tc>
          <w:tcPr>
            <w:tcW w:w="842" w:type="dxa"/>
            <w:tcBorders>
              <w:top w:val="single" w:sz="8" w:space="0" w:color="auto"/>
              <w:left w:val="nil"/>
              <w:bottom w:val="nil"/>
              <w:right w:val="nil"/>
            </w:tcBorders>
            <w:noWrap/>
            <w:vAlign w:val="center"/>
            <w:hideMark/>
          </w:tcPr>
          <w:p w14:paraId="1A512408"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#NUM!</w:t>
            </w:r>
          </w:p>
        </w:tc>
        <w:tc>
          <w:tcPr>
            <w:tcW w:w="1342" w:type="dxa"/>
            <w:tcBorders>
              <w:top w:val="single" w:sz="8" w:space="0" w:color="auto"/>
              <w:left w:val="single" w:sz="4" w:space="0" w:color="auto"/>
              <w:bottom w:val="single" w:sz="8" w:space="0" w:color="auto"/>
              <w:right w:val="nil"/>
            </w:tcBorders>
            <w:noWrap/>
            <w:vAlign w:val="center"/>
            <w:hideMark/>
          </w:tcPr>
          <w:p w14:paraId="35E00240"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100.0%</w:t>
            </w:r>
          </w:p>
        </w:tc>
        <w:tc>
          <w:tcPr>
            <w:tcW w:w="1355" w:type="dxa"/>
            <w:tcBorders>
              <w:top w:val="single" w:sz="8" w:space="0" w:color="auto"/>
              <w:left w:val="nil"/>
              <w:bottom w:val="single" w:sz="8" w:space="0" w:color="auto"/>
              <w:right w:val="single" w:sz="8" w:space="0" w:color="auto"/>
            </w:tcBorders>
            <w:noWrap/>
            <w:vAlign w:val="center"/>
            <w:hideMark/>
          </w:tcPr>
          <w:p w14:paraId="6DC325B1"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100.0%</w:t>
            </w:r>
          </w:p>
        </w:tc>
      </w:tr>
      <w:tr w:rsidR="009D3F17" w:rsidRPr="009D3F17" w14:paraId="14B83646" w14:textId="77777777" w:rsidTr="009D3F17">
        <w:trPr>
          <w:trHeight w:val="255"/>
        </w:trPr>
        <w:tc>
          <w:tcPr>
            <w:tcW w:w="1060" w:type="dxa"/>
            <w:tcBorders>
              <w:top w:val="single" w:sz="8" w:space="0" w:color="auto"/>
              <w:left w:val="single" w:sz="8" w:space="0" w:color="auto"/>
              <w:bottom w:val="nil"/>
              <w:right w:val="single" w:sz="8" w:space="0" w:color="auto"/>
            </w:tcBorders>
            <w:noWrap/>
            <w:vAlign w:val="center"/>
            <w:hideMark/>
          </w:tcPr>
          <w:p w14:paraId="303C94CE"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Class D</w:t>
            </w:r>
          </w:p>
        </w:tc>
        <w:tc>
          <w:tcPr>
            <w:tcW w:w="1013" w:type="dxa"/>
            <w:tcBorders>
              <w:top w:val="single" w:sz="8" w:space="0" w:color="auto"/>
              <w:left w:val="nil"/>
              <w:bottom w:val="nil"/>
              <w:right w:val="nil"/>
            </w:tcBorders>
            <w:noWrap/>
            <w:vAlign w:val="center"/>
            <w:hideMark/>
          </w:tcPr>
          <w:p w14:paraId="1F257C87"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-0.01%</w:t>
            </w:r>
          </w:p>
        </w:tc>
        <w:tc>
          <w:tcPr>
            <w:tcW w:w="1013" w:type="dxa"/>
            <w:tcBorders>
              <w:top w:val="single" w:sz="8" w:space="0" w:color="auto"/>
              <w:left w:val="nil"/>
              <w:bottom w:val="nil"/>
              <w:right w:val="nil"/>
            </w:tcBorders>
            <w:noWrap/>
            <w:vAlign w:val="center"/>
            <w:hideMark/>
          </w:tcPr>
          <w:p w14:paraId="7C270AC6"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-0.04%</w:t>
            </w:r>
          </w:p>
        </w:tc>
        <w:tc>
          <w:tcPr>
            <w:tcW w:w="1013" w:type="dxa"/>
            <w:tcBorders>
              <w:top w:val="single" w:sz="8" w:space="0" w:color="auto"/>
              <w:left w:val="nil"/>
              <w:bottom w:val="nil"/>
              <w:right w:val="single" w:sz="4" w:space="0" w:color="auto"/>
            </w:tcBorders>
            <w:noWrap/>
            <w:vAlign w:val="center"/>
            <w:hideMark/>
          </w:tcPr>
          <w:p w14:paraId="00D555EE"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-0.03%</w:t>
            </w:r>
          </w:p>
        </w:tc>
        <w:tc>
          <w:tcPr>
            <w:tcW w:w="842" w:type="dxa"/>
            <w:tcBorders>
              <w:top w:val="single" w:sz="8" w:space="0" w:color="auto"/>
              <w:left w:val="nil"/>
              <w:bottom w:val="nil"/>
              <w:right w:val="nil"/>
            </w:tcBorders>
            <w:noWrap/>
            <w:vAlign w:val="center"/>
            <w:hideMark/>
          </w:tcPr>
          <w:p w14:paraId="134E32A7"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119.8%</w:t>
            </w:r>
          </w:p>
        </w:tc>
        <w:tc>
          <w:tcPr>
            <w:tcW w:w="842" w:type="dxa"/>
            <w:tcBorders>
              <w:top w:val="single" w:sz="8" w:space="0" w:color="auto"/>
              <w:left w:val="nil"/>
              <w:bottom w:val="nil"/>
              <w:right w:val="nil"/>
            </w:tcBorders>
            <w:noWrap/>
            <w:vAlign w:val="center"/>
            <w:hideMark/>
          </w:tcPr>
          <w:p w14:paraId="39F9E412"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119.2%</w:t>
            </w:r>
          </w:p>
        </w:tc>
        <w:tc>
          <w:tcPr>
            <w:tcW w:w="1342" w:type="dxa"/>
            <w:tcBorders>
              <w:top w:val="nil"/>
              <w:left w:val="single" w:sz="4" w:space="0" w:color="auto"/>
              <w:bottom w:val="nil"/>
              <w:right w:val="nil"/>
            </w:tcBorders>
            <w:noWrap/>
            <w:vAlign w:val="center"/>
            <w:hideMark/>
          </w:tcPr>
          <w:p w14:paraId="42AF5CBF"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100.0%</w:t>
            </w:r>
          </w:p>
        </w:tc>
        <w:tc>
          <w:tcPr>
            <w:tcW w:w="1355" w:type="dxa"/>
            <w:tcBorders>
              <w:top w:val="nil"/>
              <w:left w:val="nil"/>
              <w:bottom w:val="nil"/>
              <w:right w:val="single" w:sz="8" w:space="0" w:color="auto"/>
            </w:tcBorders>
            <w:noWrap/>
            <w:vAlign w:val="center"/>
            <w:hideMark/>
          </w:tcPr>
          <w:p w14:paraId="5C85D138" w14:textId="77777777" w:rsidR="009D3F17" w:rsidRPr="009D3F17" w:rsidRDefault="009D3F17" w:rsidP="009D3F17">
            <w:pPr>
              <w:jc w:val="center"/>
              <w:rPr>
                <w:rFonts w:ascii="Arial" w:hAnsi="Arial" w:cs="Arial"/>
                <w:color w:val="000000"/>
                <w:sz w:val="18"/>
                <w:szCs w:val="18"/>
              </w:rPr>
            </w:pPr>
            <w:r w:rsidRPr="009D3F17">
              <w:rPr>
                <w:rFonts w:ascii="Arial" w:hAnsi="Arial" w:cs="Arial"/>
                <w:color w:val="000000"/>
                <w:sz w:val="18"/>
                <w:szCs w:val="18"/>
              </w:rPr>
              <w:t>100.0%</w:t>
            </w:r>
          </w:p>
        </w:tc>
      </w:tr>
    </w:tbl>
    <w:p w14:paraId="2A9457BA" w14:textId="5FE8D3A0" w:rsidR="00C16417" w:rsidRDefault="00C16417" w:rsidP="00C16417">
      <w:pPr>
        <w:pStyle w:val="Heading2"/>
        <w:rPr>
          <w:lang w:val="en-CA"/>
        </w:rPr>
      </w:pPr>
      <w:r>
        <w:rPr>
          <w:lang w:val="en-CA"/>
        </w:rPr>
        <w:t>Test 51</w:t>
      </w:r>
      <w:r>
        <w:rPr>
          <w:lang w:val="en-CA"/>
        </w:rPr>
        <w:t>c</w:t>
      </w:r>
    </w:p>
    <w:tbl>
      <w:tblPr>
        <w:tblW w:w="8480" w:type="dxa"/>
        <w:tblLook w:val="04A0" w:firstRow="1" w:lastRow="0" w:firstColumn="1" w:lastColumn="0" w:noHBand="0" w:noVBand="1"/>
      </w:tblPr>
      <w:tblGrid>
        <w:gridCol w:w="1060"/>
        <w:gridCol w:w="1013"/>
        <w:gridCol w:w="1013"/>
        <w:gridCol w:w="1013"/>
        <w:gridCol w:w="842"/>
        <w:gridCol w:w="842"/>
        <w:gridCol w:w="1342"/>
        <w:gridCol w:w="1355"/>
      </w:tblGrid>
      <w:tr w:rsidR="00C16417" w14:paraId="4848DC71" w14:textId="77777777" w:rsidTr="00C16417">
        <w:trPr>
          <w:trHeight w:val="255"/>
        </w:trPr>
        <w:tc>
          <w:tcPr>
            <w:tcW w:w="1060" w:type="dxa"/>
            <w:tcBorders>
              <w:top w:val="nil"/>
              <w:left w:val="nil"/>
              <w:bottom w:val="nil"/>
              <w:right w:val="nil"/>
            </w:tcBorders>
            <w:noWrap/>
            <w:vAlign w:val="center"/>
            <w:hideMark/>
          </w:tcPr>
          <w:p w14:paraId="09DB1351" w14:textId="77777777" w:rsidR="00C16417" w:rsidRDefault="00C16417">
            <w:pPr>
              <w:rPr>
                <w:sz w:val="20"/>
              </w:rPr>
            </w:pPr>
          </w:p>
        </w:tc>
        <w:tc>
          <w:tcPr>
            <w:tcW w:w="7420" w:type="dxa"/>
            <w:gridSpan w:val="7"/>
            <w:tcBorders>
              <w:top w:val="single" w:sz="8" w:space="0" w:color="auto"/>
              <w:left w:val="single" w:sz="8" w:space="0" w:color="auto"/>
              <w:bottom w:val="single" w:sz="8" w:space="0" w:color="auto"/>
              <w:right w:val="single" w:sz="8" w:space="0" w:color="auto"/>
            </w:tcBorders>
            <w:noWrap/>
            <w:vAlign w:val="center"/>
            <w:hideMark/>
          </w:tcPr>
          <w:p w14:paraId="3480B267" w14:textId="77777777" w:rsidR="00C16417" w:rsidRDefault="00C16417">
            <w:pPr>
              <w:jc w:val="center"/>
              <w:rPr>
                <w:rFonts w:ascii="Arial" w:hAnsi="Arial" w:cs="Arial"/>
                <w:b/>
                <w:bCs/>
                <w:color w:val="000000"/>
                <w:sz w:val="18"/>
                <w:szCs w:val="18"/>
              </w:rPr>
            </w:pPr>
            <w:r>
              <w:rPr>
                <w:rFonts w:ascii="Arial" w:hAnsi="Arial" w:cs="Arial"/>
                <w:b/>
                <w:bCs/>
                <w:color w:val="000000"/>
                <w:sz w:val="18"/>
                <w:szCs w:val="18"/>
              </w:rPr>
              <w:t>Random Access Main 10</w:t>
            </w:r>
          </w:p>
        </w:tc>
      </w:tr>
      <w:tr w:rsidR="00C16417" w14:paraId="28C79615" w14:textId="77777777" w:rsidTr="00C16417">
        <w:trPr>
          <w:trHeight w:val="255"/>
        </w:trPr>
        <w:tc>
          <w:tcPr>
            <w:tcW w:w="1060" w:type="dxa"/>
            <w:tcBorders>
              <w:top w:val="nil"/>
              <w:left w:val="nil"/>
              <w:bottom w:val="nil"/>
              <w:right w:val="nil"/>
            </w:tcBorders>
            <w:noWrap/>
            <w:vAlign w:val="center"/>
            <w:hideMark/>
          </w:tcPr>
          <w:p w14:paraId="2E3DB408" w14:textId="77777777" w:rsidR="00C16417" w:rsidRDefault="00C16417">
            <w:pPr>
              <w:jc w:val="center"/>
              <w:rPr>
                <w:rFonts w:ascii="Arial" w:hAnsi="Arial" w:cs="Arial"/>
                <w:b/>
                <w:bCs/>
                <w:color w:val="000000"/>
                <w:sz w:val="18"/>
                <w:szCs w:val="18"/>
              </w:rPr>
            </w:pPr>
          </w:p>
        </w:tc>
        <w:tc>
          <w:tcPr>
            <w:tcW w:w="7420" w:type="dxa"/>
            <w:gridSpan w:val="7"/>
            <w:tcBorders>
              <w:top w:val="nil"/>
              <w:left w:val="single" w:sz="8" w:space="0" w:color="auto"/>
              <w:bottom w:val="nil"/>
              <w:right w:val="single" w:sz="8" w:space="0" w:color="auto"/>
            </w:tcBorders>
            <w:noWrap/>
            <w:vAlign w:val="center"/>
            <w:hideMark/>
          </w:tcPr>
          <w:p w14:paraId="10305207" w14:textId="77777777" w:rsidR="00C16417" w:rsidRDefault="00C16417">
            <w:pPr>
              <w:jc w:val="center"/>
              <w:rPr>
                <w:rFonts w:ascii="Arial" w:hAnsi="Arial" w:cs="Arial"/>
                <w:b/>
                <w:bCs/>
                <w:color w:val="000000"/>
                <w:sz w:val="18"/>
                <w:szCs w:val="18"/>
              </w:rPr>
            </w:pPr>
            <w:r>
              <w:rPr>
                <w:rFonts w:ascii="Arial" w:hAnsi="Arial" w:cs="Arial"/>
                <w:b/>
                <w:bCs/>
                <w:color w:val="000000"/>
                <w:sz w:val="18"/>
                <w:szCs w:val="18"/>
              </w:rPr>
              <w:t>Over ECM-19.1</w:t>
            </w:r>
          </w:p>
        </w:tc>
      </w:tr>
      <w:tr w:rsidR="00C16417" w14:paraId="2DB249A9" w14:textId="77777777" w:rsidTr="00C16417">
        <w:trPr>
          <w:trHeight w:val="255"/>
        </w:trPr>
        <w:tc>
          <w:tcPr>
            <w:tcW w:w="1060" w:type="dxa"/>
            <w:tcBorders>
              <w:top w:val="nil"/>
              <w:left w:val="nil"/>
              <w:bottom w:val="nil"/>
              <w:right w:val="nil"/>
            </w:tcBorders>
            <w:noWrap/>
            <w:vAlign w:val="center"/>
            <w:hideMark/>
          </w:tcPr>
          <w:p w14:paraId="0BD57EAC" w14:textId="77777777" w:rsidR="00C16417" w:rsidRDefault="00C16417">
            <w:pPr>
              <w:jc w:val="center"/>
              <w:rPr>
                <w:rFonts w:ascii="Arial" w:hAnsi="Arial" w:cs="Arial"/>
                <w:b/>
                <w:bCs/>
                <w:color w:val="000000"/>
                <w:sz w:val="18"/>
                <w:szCs w:val="18"/>
              </w:rPr>
            </w:pPr>
          </w:p>
        </w:tc>
        <w:tc>
          <w:tcPr>
            <w:tcW w:w="1013" w:type="dxa"/>
            <w:tcBorders>
              <w:top w:val="nil"/>
              <w:left w:val="single" w:sz="8" w:space="0" w:color="auto"/>
              <w:bottom w:val="single" w:sz="8" w:space="0" w:color="auto"/>
              <w:right w:val="nil"/>
            </w:tcBorders>
            <w:noWrap/>
            <w:vAlign w:val="center"/>
            <w:hideMark/>
          </w:tcPr>
          <w:p w14:paraId="18693433" w14:textId="77777777" w:rsidR="00C16417" w:rsidRDefault="00C16417">
            <w:pPr>
              <w:jc w:val="center"/>
              <w:rPr>
                <w:rFonts w:ascii="Arial" w:hAnsi="Arial" w:cs="Arial"/>
                <w:color w:val="000000"/>
                <w:sz w:val="18"/>
                <w:szCs w:val="18"/>
              </w:rPr>
            </w:pPr>
            <w:r>
              <w:rPr>
                <w:rFonts w:ascii="Arial" w:hAnsi="Arial" w:cs="Arial"/>
                <w:color w:val="000000"/>
                <w:sz w:val="18"/>
                <w:szCs w:val="18"/>
              </w:rPr>
              <w:t>Y</w:t>
            </w:r>
          </w:p>
        </w:tc>
        <w:tc>
          <w:tcPr>
            <w:tcW w:w="1013" w:type="dxa"/>
            <w:tcBorders>
              <w:top w:val="nil"/>
              <w:left w:val="nil"/>
              <w:bottom w:val="single" w:sz="8" w:space="0" w:color="auto"/>
              <w:right w:val="nil"/>
            </w:tcBorders>
            <w:noWrap/>
            <w:vAlign w:val="center"/>
            <w:hideMark/>
          </w:tcPr>
          <w:p w14:paraId="17044659" w14:textId="77777777" w:rsidR="00C16417" w:rsidRDefault="00C16417">
            <w:pPr>
              <w:jc w:val="center"/>
              <w:rPr>
                <w:rFonts w:ascii="Arial" w:hAnsi="Arial" w:cs="Arial"/>
                <w:color w:val="000000"/>
                <w:sz w:val="18"/>
                <w:szCs w:val="18"/>
              </w:rPr>
            </w:pPr>
            <w:r>
              <w:rPr>
                <w:rFonts w:ascii="Arial" w:hAnsi="Arial" w:cs="Arial"/>
                <w:color w:val="000000"/>
                <w:sz w:val="18"/>
                <w:szCs w:val="18"/>
              </w:rPr>
              <w:t>U</w:t>
            </w:r>
          </w:p>
        </w:tc>
        <w:tc>
          <w:tcPr>
            <w:tcW w:w="1013" w:type="dxa"/>
            <w:tcBorders>
              <w:top w:val="nil"/>
              <w:left w:val="nil"/>
              <w:bottom w:val="single" w:sz="8" w:space="0" w:color="auto"/>
              <w:right w:val="single" w:sz="4" w:space="0" w:color="auto"/>
            </w:tcBorders>
            <w:noWrap/>
            <w:vAlign w:val="center"/>
            <w:hideMark/>
          </w:tcPr>
          <w:p w14:paraId="1A0B7231" w14:textId="77777777" w:rsidR="00C16417" w:rsidRDefault="00C16417">
            <w:pPr>
              <w:jc w:val="center"/>
              <w:rPr>
                <w:rFonts w:ascii="Arial" w:hAnsi="Arial" w:cs="Arial"/>
                <w:color w:val="000000"/>
                <w:sz w:val="18"/>
                <w:szCs w:val="18"/>
              </w:rPr>
            </w:pPr>
            <w:r>
              <w:rPr>
                <w:rFonts w:ascii="Arial" w:hAnsi="Arial" w:cs="Arial"/>
                <w:color w:val="000000"/>
                <w:sz w:val="18"/>
                <w:szCs w:val="18"/>
              </w:rPr>
              <w:t>V</w:t>
            </w:r>
          </w:p>
        </w:tc>
        <w:tc>
          <w:tcPr>
            <w:tcW w:w="842" w:type="dxa"/>
            <w:tcBorders>
              <w:top w:val="nil"/>
              <w:left w:val="nil"/>
              <w:bottom w:val="single" w:sz="8" w:space="0" w:color="auto"/>
              <w:right w:val="nil"/>
            </w:tcBorders>
            <w:noWrap/>
            <w:vAlign w:val="center"/>
            <w:hideMark/>
          </w:tcPr>
          <w:p w14:paraId="44287B92" w14:textId="77777777" w:rsidR="00C16417" w:rsidRDefault="00C16417">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842" w:type="dxa"/>
            <w:tcBorders>
              <w:top w:val="nil"/>
              <w:left w:val="nil"/>
              <w:bottom w:val="single" w:sz="8" w:space="0" w:color="auto"/>
              <w:right w:val="nil"/>
            </w:tcBorders>
            <w:noWrap/>
            <w:vAlign w:val="center"/>
            <w:hideMark/>
          </w:tcPr>
          <w:p w14:paraId="60196B9A" w14:textId="77777777" w:rsidR="00C16417" w:rsidRDefault="00C16417">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c>
          <w:tcPr>
            <w:tcW w:w="1342" w:type="dxa"/>
            <w:tcBorders>
              <w:top w:val="nil"/>
              <w:left w:val="single" w:sz="4" w:space="0" w:color="auto"/>
              <w:bottom w:val="single" w:sz="8" w:space="0" w:color="auto"/>
              <w:right w:val="nil"/>
            </w:tcBorders>
            <w:noWrap/>
            <w:vAlign w:val="center"/>
            <w:hideMark/>
          </w:tcPr>
          <w:p w14:paraId="4A41CB6F" w14:textId="77777777" w:rsidR="00C16417" w:rsidRDefault="00C16417">
            <w:pPr>
              <w:jc w:val="center"/>
              <w:rPr>
                <w:rFonts w:ascii="Arial" w:hAnsi="Arial" w:cs="Arial"/>
                <w:color w:val="000000"/>
                <w:sz w:val="18"/>
                <w:szCs w:val="18"/>
              </w:rPr>
            </w:pPr>
            <w:proofErr w:type="spellStart"/>
            <w:r>
              <w:rPr>
                <w:rFonts w:ascii="Arial" w:hAnsi="Arial" w:cs="Arial"/>
                <w:color w:val="000000"/>
                <w:sz w:val="18"/>
                <w:szCs w:val="18"/>
              </w:rPr>
              <w:t>EncVmPeak</w:t>
            </w:r>
            <w:proofErr w:type="spellEnd"/>
          </w:p>
        </w:tc>
        <w:tc>
          <w:tcPr>
            <w:tcW w:w="1355" w:type="dxa"/>
            <w:tcBorders>
              <w:top w:val="nil"/>
              <w:left w:val="single" w:sz="4" w:space="0" w:color="auto"/>
              <w:bottom w:val="single" w:sz="8" w:space="0" w:color="auto"/>
              <w:right w:val="single" w:sz="8" w:space="0" w:color="auto"/>
            </w:tcBorders>
            <w:noWrap/>
            <w:vAlign w:val="center"/>
            <w:hideMark/>
          </w:tcPr>
          <w:p w14:paraId="59264F05" w14:textId="77777777" w:rsidR="00C16417" w:rsidRDefault="00C16417">
            <w:pPr>
              <w:jc w:val="center"/>
              <w:rPr>
                <w:rFonts w:ascii="Arial" w:hAnsi="Arial" w:cs="Arial"/>
                <w:color w:val="000000"/>
                <w:sz w:val="18"/>
                <w:szCs w:val="18"/>
              </w:rPr>
            </w:pPr>
            <w:proofErr w:type="spellStart"/>
            <w:r>
              <w:rPr>
                <w:rFonts w:ascii="Arial" w:hAnsi="Arial" w:cs="Arial"/>
                <w:color w:val="000000"/>
                <w:sz w:val="18"/>
                <w:szCs w:val="18"/>
              </w:rPr>
              <w:t>DecVmPeak</w:t>
            </w:r>
            <w:proofErr w:type="spellEnd"/>
          </w:p>
        </w:tc>
      </w:tr>
      <w:tr w:rsidR="00C16417" w14:paraId="72918FB0" w14:textId="77777777" w:rsidTr="00C16417">
        <w:trPr>
          <w:trHeight w:val="255"/>
        </w:trPr>
        <w:tc>
          <w:tcPr>
            <w:tcW w:w="1060" w:type="dxa"/>
            <w:tcBorders>
              <w:top w:val="single" w:sz="8" w:space="0" w:color="auto"/>
              <w:left w:val="single" w:sz="8" w:space="0" w:color="auto"/>
              <w:bottom w:val="nil"/>
              <w:right w:val="single" w:sz="8" w:space="0" w:color="auto"/>
            </w:tcBorders>
            <w:noWrap/>
            <w:vAlign w:val="center"/>
            <w:hideMark/>
          </w:tcPr>
          <w:p w14:paraId="2BC09FE1" w14:textId="77777777" w:rsidR="00C16417" w:rsidRDefault="00C16417">
            <w:pPr>
              <w:jc w:val="center"/>
              <w:rPr>
                <w:rFonts w:ascii="Arial" w:hAnsi="Arial" w:cs="Arial"/>
                <w:color w:val="000000"/>
                <w:sz w:val="18"/>
                <w:szCs w:val="18"/>
              </w:rPr>
            </w:pPr>
            <w:r>
              <w:rPr>
                <w:rFonts w:ascii="Arial" w:hAnsi="Arial" w:cs="Arial"/>
                <w:color w:val="000000"/>
                <w:sz w:val="18"/>
                <w:szCs w:val="18"/>
              </w:rPr>
              <w:t>Class A1</w:t>
            </w:r>
          </w:p>
        </w:tc>
        <w:tc>
          <w:tcPr>
            <w:tcW w:w="1013" w:type="dxa"/>
            <w:tcBorders>
              <w:top w:val="nil"/>
              <w:left w:val="nil"/>
              <w:bottom w:val="nil"/>
              <w:right w:val="nil"/>
            </w:tcBorders>
            <w:noWrap/>
            <w:vAlign w:val="center"/>
            <w:hideMark/>
          </w:tcPr>
          <w:p w14:paraId="17C23928"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13" w:type="dxa"/>
            <w:tcBorders>
              <w:top w:val="nil"/>
              <w:left w:val="nil"/>
              <w:bottom w:val="nil"/>
              <w:right w:val="nil"/>
            </w:tcBorders>
            <w:noWrap/>
            <w:vAlign w:val="center"/>
            <w:hideMark/>
          </w:tcPr>
          <w:p w14:paraId="111772C6"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13" w:type="dxa"/>
            <w:tcBorders>
              <w:top w:val="nil"/>
              <w:left w:val="nil"/>
              <w:bottom w:val="nil"/>
              <w:right w:val="single" w:sz="4" w:space="0" w:color="auto"/>
            </w:tcBorders>
            <w:noWrap/>
            <w:vAlign w:val="center"/>
            <w:hideMark/>
          </w:tcPr>
          <w:p w14:paraId="4B9AD518"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842" w:type="dxa"/>
            <w:tcBorders>
              <w:top w:val="nil"/>
              <w:left w:val="nil"/>
              <w:bottom w:val="nil"/>
              <w:right w:val="nil"/>
            </w:tcBorders>
            <w:noWrap/>
            <w:vAlign w:val="center"/>
            <w:hideMark/>
          </w:tcPr>
          <w:p w14:paraId="0DEDD848" w14:textId="77777777" w:rsidR="00C16417" w:rsidRDefault="00C16417">
            <w:pPr>
              <w:jc w:val="center"/>
              <w:rPr>
                <w:rFonts w:ascii="Arial" w:hAnsi="Arial" w:cs="Arial"/>
                <w:color w:val="000000"/>
                <w:sz w:val="18"/>
                <w:szCs w:val="18"/>
              </w:rPr>
            </w:pPr>
            <w:r>
              <w:rPr>
                <w:rFonts w:ascii="Arial" w:hAnsi="Arial" w:cs="Arial"/>
                <w:color w:val="000000"/>
                <w:sz w:val="18"/>
                <w:szCs w:val="18"/>
              </w:rPr>
              <w:t>#NUM!</w:t>
            </w:r>
          </w:p>
        </w:tc>
        <w:tc>
          <w:tcPr>
            <w:tcW w:w="842" w:type="dxa"/>
            <w:tcBorders>
              <w:top w:val="nil"/>
              <w:left w:val="nil"/>
              <w:bottom w:val="nil"/>
              <w:right w:val="nil"/>
            </w:tcBorders>
            <w:noWrap/>
            <w:vAlign w:val="center"/>
            <w:hideMark/>
          </w:tcPr>
          <w:p w14:paraId="788EFE78" w14:textId="77777777" w:rsidR="00C16417" w:rsidRDefault="00C16417">
            <w:pPr>
              <w:jc w:val="center"/>
              <w:rPr>
                <w:rFonts w:ascii="Arial" w:hAnsi="Arial" w:cs="Arial"/>
                <w:color w:val="000000"/>
                <w:sz w:val="18"/>
                <w:szCs w:val="18"/>
              </w:rPr>
            </w:pPr>
            <w:r>
              <w:rPr>
                <w:rFonts w:ascii="Arial" w:hAnsi="Arial" w:cs="Arial"/>
                <w:color w:val="000000"/>
                <w:sz w:val="18"/>
                <w:szCs w:val="18"/>
              </w:rPr>
              <w:t>#NUM!</w:t>
            </w:r>
          </w:p>
        </w:tc>
        <w:tc>
          <w:tcPr>
            <w:tcW w:w="1342" w:type="dxa"/>
            <w:tcBorders>
              <w:top w:val="nil"/>
              <w:left w:val="single" w:sz="4" w:space="0" w:color="auto"/>
              <w:bottom w:val="nil"/>
              <w:right w:val="nil"/>
            </w:tcBorders>
            <w:noWrap/>
            <w:vAlign w:val="center"/>
            <w:hideMark/>
          </w:tcPr>
          <w:p w14:paraId="20C54A44"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c>
          <w:tcPr>
            <w:tcW w:w="1355" w:type="dxa"/>
            <w:tcBorders>
              <w:top w:val="nil"/>
              <w:left w:val="nil"/>
              <w:bottom w:val="nil"/>
              <w:right w:val="single" w:sz="8" w:space="0" w:color="auto"/>
            </w:tcBorders>
            <w:noWrap/>
            <w:vAlign w:val="center"/>
            <w:hideMark/>
          </w:tcPr>
          <w:p w14:paraId="4BBED22B" w14:textId="77777777" w:rsidR="00C16417" w:rsidRDefault="00C16417">
            <w:pPr>
              <w:jc w:val="center"/>
              <w:rPr>
                <w:rFonts w:ascii="Arial" w:hAnsi="Arial" w:cs="Arial"/>
                <w:color w:val="000000"/>
                <w:sz w:val="18"/>
                <w:szCs w:val="18"/>
              </w:rPr>
            </w:pPr>
            <w:r>
              <w:rPr>
                <w:rFonts w:ascii="Arial" w:hAnsi="Arial" w:cs="Arial"/>
                <w:color w:val="000000"/>
                <w:sz w:val="18"/>
                <w:szCs w:val="18"/>
              </w:rPr>
              <w:t>100.1%</w:t>
            </w:r>
          </w:p>
        </w:tc>
      </w:tr>
      <w:tr w:rsidR="00C16417" w14:paraId="5C778B9C" w14:textId="77777777" w:rsidTr="00C16417">
        <w:trPr>
          <w:trHeight w:val="255"/>
        </w:trPr>
        <w:tc>
          <w:tcPr>
            <w:tcW w:w="1060" w:type="dxa"/>
            <w:tcBorders>
              <w:top w:val="nil"/>
              <w:left w:val="single" w:sz="8" w:space="0" w:color="auto"/>
              <w:bottom w:val="nil"/>
              <w:right w:val="single" w:sz="8" w:space="0" w:color="auto"/>
            </w:tcBorders>
            <w:noWrap/>
            <w:vAlign w:val="center"/>
            <w:hideMark/>
          </w:tcPr>
          <w:p w14:paraId="55424B7F" w14:textId="77777777" w:rsidR="00C16417" w:rsidRDefault="00C16417">
            <w:pPr>
              <w:jc w:val="center"/>
              <w:rPr>
                <w:rFonts w:ascii="Arial" w:hAnsi="Arial" w:cs="Arial"/>
                <w:color w:val="000000"/>
                <w:sz w:val="18"/>
                <w:szCs w:val="18"/>
              </w:rPr>
            </w:pPr>
            <w:r>
              <w:rPr>
                <w:rFonts w:ascii="Arial" w:hAnsi="Arial" w:cs="Arial"/>
                <w:color w:val="000000"/>
                <w:sz w:val="18"/>
                <w:szCs w:val="18"/>
              </w:rPr>
              <w:t>Class A2</w:t>
            </w:r>
          </w:p>
        </w:tc>
        <w:tc>
          <w:tcPr>
            <w:tcW w:w="1013" w:type="dxa"/>
            <w:tcBorders>
              <w:top w:val="nil"/>
              <w:left w:val="nil"/>
              <w:bottom w:val="nil"/>
              <w:right w:val="nil"/>
            </w:tcBorders>
            <w:noWrap/>
            <w:vAlign w:val="center"/>
            <w:hideMark/>
          </w:tcPr>
          <w:p w14:paraId="6B572B04"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13" w:type="dxa"/>
            <w:tcBorders>
              <w:top w:val="nil"/>
              <w:left w:val="nil"/>
              <w:bottom w:val="nil"/>
              <w:right w:val="nil"/>
            </w:tcBorders>
            <w:noWrap/>
            <w:vAlign w:val="center"/>
            <w:hideMark/>
          </w:tcPr>
          <w:p w14:paraId="0A1A172B"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13" w:type="dxa"/>
            <w:tcBorders>
              <w:top w:val="nil"/>
              <w:left w:val="nil"/>
              <w:bottom w:val="nil"/>
              <w:right w:val="single" w:sz="4" w:space="0" w:color="auto"/>
            </w:tcBorders>
            <w:noWrap/>
            <w:vAlign w:val="center"/>
            <w:hideMark/>
          </w:tcPr>
          <w:p w14:paraId="25F77083"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842" w:type="dxa"/>
            <w:tcBorders>
              <w:top w:val="nil"/>
              <w:left w:val="nil"/>
              <w:bottom w:val="nil"/>
              <w:right w:val="nil"/>
            </w:tcBorders>
            <w:noWrap/>
            <w:vAlign w:val="center"/>
            <w:hideMark/>
          </w:tcPr>
          <w:p w14:paraId="20A42BA8" w14:textId="77777777" w:rsidR="00C16417" w:rsidRDefault="00C16417">
            <w:pPr>
              <w:jc w:val="center"/>
              <w:rPr>
                <w:rFonts w:ascii="Arial" w:hAnsi="Arial" w:cs="Arial"/>
                <w:color w:val="000000"/>
                <w:sz w:val="18"/>
                <w:szCs w:val="18"/>
              </w:rPr>
            </w:pPr>
            <w:r>
              <w:rPr>
                <w:rFonts w:ascii="Arial" w:hAnsi="Arial" w:cs="Arial"/>
                <w:color w:val="000000"/>
                <w:sz w:val="18"/>
                <w:szCs w:val="18"/>
              </w:rPr>
              <w:t>#NUM!</w:t>
            </w:r>
          </w:p>
        </w:tc>
        <w:tc>
          <w:tcPr>
            <w:tcW w:w="842" w:type="dxa"/>
            <w:tcBorders>
              <w:top w:val="nil"/>
              <w:left w:val="nil"/>
              <w:bottom w:val="nil"/>
              <w:right w:val="nil"/>
            </w:tcBorders>
            <w:noWrap/>
            <w:vAlign w:val="center"/>
            <w:hideMark/>
          </w:tcPr>
          <w:p w14:paraId="552B8C3E" w14:textId="77777777" w:rsidR="00C16417" w:rsidRDefault="00C16417">
            <w:pPr>
              <w:jc w:val="center"/>
              <w:rPr>
                <w:rFonts w:ascii="Arial" w:hAnsi="Arial" w:cs="Arial"/>
                <w:color w:val="000000"/>
                <w:sz w:val="18"/>
                <w:szCs w:val="18"/>
              </w:rPr>
            </w:pPr>
            <w:r>
              <w:rPr>
                <w:rFonts w:ascii="Arial" w:hAnsi="Arial" w:cs="Arial"/>
                <w:color w:val="000000"/>
                <w:sz w:val="18"/>
                <w:szCs w:val="18"/>
              </w:rPr>
              <w:t>#NUM!</w:t>
            </w:r>
          </w:p>
        </w:tc>
        <w:tc>
          <w:tcPr>
            <w:tcW w:w="1342" w:type="dxa"/>
            <w:tcBorders>
              <w:top w:val="nil"/>
              <w:left w:val="single" w:sz="4" w:space="0" w:color="auto"/>
              <w:bottom w:val="nil"/>
              <w:right w:val="nil"/>
            </w:tcBorders>
            <w:noWrap/>
            <w:vAlign w:val="center"/>
            <w:hideMark/>
          </w:tcPr>
          <w:p w14:paraId="02B019EB"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c>
          <w:tcPr>
            <w:tcW w:w="1355" w:type="dxa"/>
            <w:tcBorders>
              <w:top w:val="nil"/>
              <w:left w:val="nil"/>
              <w:bottom w:val="nil"/>
              <w:right w:val="single" w:sz="8" w:space="0" w:color="auto"/>
            </w:tcBorders>
            <w:noWrap/>
            <w:vAlign w:val="center"/>
            <w:hideMark/>
          </w:tcPr>
          <w:p w14:paraId="38DEF55C"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r>
      <w:tr w:rsidR="00C16417" w14:paraId="6F9B1FF9" w14:textId="77777777" w:rsidTr="00C16417">
        <w:trPr>
          <w:trHeight w:val="255"/>
        </w:trPr>
        <w:tc>
          <w:tcPr>
            <w:tcW w:w="1060" w:type="dxa"/>
            <w:tcBorders>
              <w:top w:val="nil"/>
              <w:left w:val="single" w:sz="8" w:space="0" w:color="auto"/>
              <w:bottom w:val="nil"/>
              <w:right w:val="single" w:sz="8" w:space="0" w:color="auto"/>
            </w:tcBorders>
            <w:noWrap/>
            <w:vAlign w:val="center"/>
            <w:hideMark/>
          </w:tcPr>
          <w:p w14:paraId="7133D18F" w14:textId="77777777" w:rsidR="00C16417" w:rsidRDefault="00C16417">
            <w:pPr>
              <w:jc w:val="center"/>
              <w:rPr>
                <w:rFonts w:ascii="Arial" w:hAnsi="Arial" w:cs="Arial"/>
                <w:color w:val="000000"/>
                <w:sz w:val="18"/>
                <w:szCs w:val="18"/>
              </w:rPr>
            </w:pPr>
            <w:r>
              <w:rPr>
                <w:rFonts w:ascii="Arial" w:hAnsi="Arial" w:cs="Arial"/>
                <w:color w:val="000000"/>
                <w:sz w:val="18"/>
                <w:szCs w:val="18"/>
              </w:rPr>
              <w:t>Class B</w:t>
            </w:r>
          </w:p>
        </w:tc>
        <w:tc>
          <w:tcPr>
            <w:tcW w:w="1013" w:type="dxa"/>
            <w:tcBorders>
              <w:top w:val="nil"/>
              <w:left w:val="nil"/>
              <w:bottom w:val="nil"/>
              <w:right w:val="nil"/>
            </w:tcBorders>
            <w:noWrap/>
            <w:vAlign w:val="center"/>
            <w:hideMark/>
          </w:tcPr>
          <w:p w14:paraId="6BFB5EBF"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13" w:type="dxa"/>
            <w:tcBorders>
              <w:top w:val="nil"/>
              <w:left w:val="nil"/>
              <w:bottom w:val="nil"/>
              <w:right w:val="nil"/>
            </w:tcBorders>
            <w:noWrap/>
            <w:vAlign w:val="center"/>
            <w:hideMark/>
          </w:tcPr>
          <w:p w14:paraId="256EB2B6"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13" w:type="dxa"/>
            <w:tcBorders>
              <w:top w:val="nil"/>
              <w:left w:val="nil"/>
              <w:bottom w:val="nil"/>
              <w:right w:val="single" w:sz="4" w:space="0" w:color="auto"/>
            </w:tcBorders>
            <w:noWrap/>
            <w:vAlign w:val="center"/>
            <w:hideMark/>
          </w:tcPr>
          <w:p w14:paraId="22CAA432"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842" w:type="dxa"/>
            <w:tcBorders>
              <w:top w:val="nil"/>
              <w:left w:val="nil"/>
              <w:bottom w:val="nil"/>
              <w:right w:val="nil"/>
            </w:tcBorders>
            <w:noWrap/>
            <w:vAlign w:val="center"/>
            <w:hideMark/>
          </w:tcPr>
          <w:p w14:paraId="5309CEDB" w14:textId="77777777" w:rsidR="00C16417" w:rsidRDefault="00C16417">
            <w:pPr>
              <w:jc w:val="center"/>
              <w:rPr>
                <w:rFonts w:ascii="Arial" w:hAnsi="Arial" w:cs="Arial"/>
                <w:color w:val="000000"/>
                <w:sz w:val="18"/>
                <w:szCs w:val="18"/>
              </w:rPr>
            </w:pPr>
            <w:r>
              <w:rPr>
                <w:rFonts w:ascii="Arial" w:hAnsi="Arial" w:cs="Arial"/>
                <w:color w:val="000000"/>
                <w:sz w:val="18"/>
                <w:szCs w:val="18"/>
              </w:rPr>
              <w:t>#NUM!</w:t>
            </w:r>
          </w:p>
        </w:tc>
        <w:tc>
          <w:tcPr>
            <w:tcW w:w="842" w:type="dxa"/>
            <w:tcBorders>
              <w:top w:val="nil"/>
              <w:left w:val="nil"/>
              <w:bottom w:val="nil"/>
              <w:right w:val="nil"/>
            </w:tcBorders>
            <w:noWrap/>
            <w:vAlign w:val="center"/>
            <w:hideMark/>
          </w:tcPr>
          <w:p w14:paraId="3A518658" w14:textId="77777777" w:rsidR="00C16417" w:rsidRDefault="00C16417">
            <w:pPr>
              <w:jc w:val="center"/>
              <w:rPr>
                <w:rFonts w:ascii="Arial" w:hAnsi="Arial" w:cs="Arial"/>
                <w:color w:val="000000"/>
                <w:sz w:val="18"/>
                <w:szCs w:val="18"/>
              </w:rPr>
            </w:pPr>
            <w:r>
              <w:rPr>
                <w:rFonts w:ascii="Arial" w:hAnsi="Arial" w:cs="Arial"/>
                <w:color w:val="000000"/>
                <w:sz w:val="18"/>
                <w:szCs w:val="18"/>
              </w:rPr>
              <w:t>#NUM!</w:t>
            </w:r>
          </w:p>
        </w:tc>
        <w:tc>
          <w:tcPr>
            <w:tcW w:w="1342" w:type="dxa"/>
            <w:tcBorders>
              <w:top w:val="nil"/>
              <w:left w:val="single" w:sz="4" w:space="0" w:color="auto"/>
              <w:bottom w:val="nil"/>
              <w:right w:val="nil"/>
            </w:tcBorders>
            <w:noWrap/>
            <w:vAlign w:val="center"/>
            <w:hideMark/>
          </w:tcPr>
          <w:p w14:paraId="649BAF30"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c>
          <w:tcPr>
            <w:tcW w:w="1355" w:type="dxa"/>
            <w:tcBorders>
              <w:top w:val="nil"/>
              <w:left w:val="nil"/>
              <w:bottom w:val="nil"/>
              <w:right w:val="single" w:sz="8" w:space="0" w:color="auto"/>
            </w:tcBorders>
            <w:noWrap/>
            <w:vAlign w:val="center"/>
            <w:hideMark/>
          </w:tcPr>
          <w:p w14:paraId="439CC0BE" w14:textId="77777777" w:rsidR="00C16417" w:rsidRDefault="00C16417">
            <w:pPr>
              <w:jc w:val="center"/>
              <w:rPr>
                <w:rFonts w:ascii="Arial" w:hAnsi="Arial" w:cs="Arial"/>
                <w:color w:val="000000"/>
                <w:sz w:val="18"/>
                <w:szCs w:val="18"/>
              </w:rPr>
            </w:pPr>
            <w:r>
              <w:rPr>
                <w:rFonts w:ascii="Arial" w:hAnsi="Arial" w:cs="Arial"/>
                <w:color w:val="000000"/>
                <w:sz w:val="18"/>
                <w:szCs w:val="18"/>
              </w:rPr>
              <w:t>99.9%</w:t>
            </w:r>
          </w:p>
        </w:tc>
      </w:tr>
      <w:tr w:rsidR="00C16417" w14:paraId="3C0BAF01" w14:textId="77777777" w:rsidTr="00C16417">
        <w:trPr>
          <w:trHeight w:val="255"/>
        </w:trPr>
        <w:tc>
          <w:tcPr>
            <w:tcW w:w="1060" w:type="dxa"/>
            <w:tcBorders>
              <w:top w:val="nil"/>
              <w:left w:val="single" w:sz="8" w:space="0" w:color="auto"/>
              <w:bottom w:val="nil"/>
              <w:right w:val="single" w:sz="8" w:space="0" w:color="auto"/>
            </w:tcBorders>
            <w:noWrap/>
            <w:vAlign w:val="center"/>
            <w:hideMark/>
          </w:tcPr>
          <w:p w14:paraId="2D268354" w14:textId="77777777" w:rsidR="00C16417" w:rsidRDefault="00C16417">
            <w:pPr>
              <w:jc w:val="center"/>
              <w:rPr>
                <w:rFonts w:ascii="Arial" w:hAnsi="Arial" w:cs="Arial"/>
                <w:color w:val="000000"/>
                <w:sz w:val="18"/>
                <w:szCs w:val="18"/>
              </w:rPr>
            </w:pPr>
            <w:r>
              <w:rPr>
                <w:rFonts w:ascii="Arial" w:hAnsi="Arial" w:cs="Arial"/>
                <w:color w:val="000000"/>
                <w:sz w:val="18"/>
                <w:szCs w:val="18"/>
              </w:rPr>
              <w:t>Class C</w:t>
            </w:r>
          </w:p>
        </w:tc>
        <w:tc>
          <w:tcPr>
            <w:tcW w:w="1013" w:type="dxa"/>
            <w:tcBorders>
              <w:top w:val="nil"/>
              <w:left w:val="nil"/>
              <w:bottom w:val="nil"/>
              <w:right w:val="nil"/>
            </w:tcBorders>
            <w:noWrap/>
            <w:vAlign w:val="center"/>
            <w:hideMark/>
          </w:tcPr>
          <w:p w14:paraId="3988E856" w14:textId="77777777" w:rsidR="00C16417" w:rsidRDefault="00C16417">
            <w:pPr>
              <w:jc w:val="center"/>
              <w:rPr>
                <w:rFonts w:ascii="Arial" w:hAnsi="Arial" w:cs="Arial"/>
                <w:color w:val="000000"/>
                <w:sz w:val="18"/>
                <w:szCs w:val="18"/>
              </w:rPr>
            </w:pPr>
            <w:r>
              <w:rPr>
                <w:rFonts w:ascii="Arial" w:hAnsi="Arial" w:cs="Arial"/>
                <w:color w:val="000000"/>
                <w:sz w:val="18"/>
                <w:szCs w:val="18"/>
              </w:rPr>
              <w:t>0.01%</w:t>
            </w:r>
          </w:p>
        </w:tc>
        <w:tc>
          <w:tcPr>
            <w:tcW w:w="1013" w:type="dxa"/>
            <w:tcBorders>
              <w:top w:val="nil"/>
              <w:left w:val="nil"/>
              <w:bottom w:val="nil"/>
              <w:right w:val="nil"/>
            </w:tcBorders>
            <w:noWrap/>
            <w:vAlign w:val="center"/>
            <w:hideMark/>
          </w:tcPr>
          <w:p w14:paraId="5445F545" w14:textId="77777777" w:rsidR="00C16417" w:rsidRDefault="00C16417">
            <w:pPr>
              <w:jc w:val="center"/>
              <w:rPr>
                <w:rFonts w:ascii="Arial" w:hAnsi="Arial" w:cs="Arial"/>
                <w:color w:val="000000"/>
                <w:sz w:val="18"/>
                <w:szCs w:val="18"/>
              </w:rPr>
            </w:pPr>
            <w:r>
              <w:rPr>
                <w:rFonts w:ascii="Arial" w:hAnsi="Arial" w:cs="Arial"/>
                <w:color w:val="000000"/>
                <w:sz w:val="18"/>
                <w:szCs w:val="18"/>
              </w:rPr>
              <w:t>0.29%</w:t>
            </w:r>
          </w:p>
        </w:tc>
        <w:tc>
          <w:tcPr>
            <w:tcW w:w="1013" w:type="dxa"/>
            <w:tcBorders>
              <w:top w:val="nil"/>
              <w:left w:val="nil"/>
              <w:bottom w:val="nil"/>
              <w:right w:val="single" w:sz="4" w:space="0" w:color="auto"/>
            </w:tcBorders>
            <w:noWrap/>
            <w:vAlign w:val="center"/>
            <w:hideMark/>
          </w:tcPr>
          <w:p w14:paraId="1ADF4397" w14:textId="77777777" w:rsidR="00C16417" w:rsidRDefault="00C16417">
            <w:pPr>
              <w:jc w:val="center"/>
              <w:rPr>
                <w:rFonts w:ascii="Arial" w:hAnsi="Arial" w:cs="Arial"/>
                <w:color w:val="000000"/>
                <w:sz w:val="18"/>
                <w:szCs w:val="18"/>
              </w:rPr>
            </w:pPr>
            <w:r>
              <w:rPr>
                <w:rFonts w:ascii="Arial" w:hAnsi="Arial" w:cs="Arial"/>
                <w:color w:val="000000"/>
                <w:sz w:val="18"/>
                <w:szCs w:val="18"/>
              </w:rPr>
              <w:t>0.33%</w:t>
            </w:r>
          </w:p>
        </w:tc>
        <w:tc>
          <w:tcPr>
            <w:tcW w:w="842" w:type="dxa"/>
            <w:tcBorders>
              <w:top w:val="nil"/>
              <w:left w:val="nil"/>
              <w:bottom w:val="nil"/>
              <w:right w:val="nil"/>
            </w:tcBorders>
            <w:noWrap/>
            <w:vAlign w:val="center"/>
            <w:hideMark/>
          </w:tcPr>
          <w:p w14:paraId="0230C470" w14:textId="77777777" w:rsidR="00C16417" w:rsidRDefault="00C16417">
            <w:pPr>
              <w:jc w:val="center"/>
              <w:rPr>
                <w:rFonts w:ascii="Arial" w:hAnsi="Arial" w:cs="Arial"/>
                <w:color w:val="000000"/>
                <w:sz w:val="18"/>
                <w:szCs w:val="18"/>
              </w:rPr>
            </w:pPr>
            <w:r>
              <w:rPr>
                <w:rFonts w:ascii="Arial" w:hAnsi="Arial" w:cs="Arial"/>
                <w:color w:val="000000"/>
                <w:sz w:val="18"/>
                <w:szCs w:val="18"/>
              </w:rPr>
              <w:t>118.2%</w:t>
            </w:r>
          </w:p>
        </w:tc>
        <w:tc>
          <w:tcPr>
            <w:tcW w:w="842" w:type="dxa"/>
            <w:tcBorders>
              <w:top w:val="nil"/>
              <w:left w:val="nil"/>
              <w:bottom w:val="nil"/>
              <w:right w:val="nil"/>
            </w:tcBorders>
            <w:noWrap/>
            <w:vAlign w:val="center"/>
            <w:hideMark/>
          </w:tcPr>
          <w:p w14:paraId="23ECA23B" w14:textId="77777777" w:rsidR="00C16417" w:rsidRDefault="00C16417">
            <w:pPr>
              <w:jc w:val="center"/>
              <w:rPr>
                <w:rFonts w:ascii="Arial" w:hAnsi="Arial" w:cs="Arial"/>
                <w:color w:val="000000"/>
                <w:sz w:val="18"/>
                <w:szCs w:val="18"/>
              </w:rPr>
            </w:pPr>
            <w:r>
              <w:rPr>
                <w:rFonts w:ascii="Arial" w:hAnsi="Arial" w:cs="Arial"/>
                <w:color w:val="000000"/>
                <w:sz w:val="18"/>
                <w:szCs w:val="18"/>
              </w:rPr>
              <w:t>116.5%</w:t>
            </w:r>
          </w:p>
        </w:tc>
        <w:tc>
          <w:tcPr>
            <w:tcW w:w="1342" w:type="dxa"/>
            <w:tcBorders>
              <w:top w:val="nil"/>
              <w:left w:val="single" w:sz="4" w:space="0" w:color="auto"/>
              <w:bottom w:val="nil"/>
              <w:right w:val="nil"/>
            </w:tcBorders>
            <w:noWrap/>
            <w:vAlign w:val="center"/>
            <w:hideMark/>
          </w:tcPr>
          <w:p w14:paraId="481864FD"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c>
          <w:tcPr>
            <w:tcW w:w="1355" w:type="dxa"/>
            <w:tcBorders>
              <w:top w:val="nil"/>
              <w:left w:val="nil"/>
              <w:bottom w:val="nil"/>
              <w:right w:val="single" w:sz="8" w:space="0" w:color="auto"/>
            </w:tcBorders>
            <w:noWrap/>
            <w:vAlign w:val="center"/>
            <w:hideMark/>
          </w:tcPr>
          <w:p w14:paraId="6AE70730"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r>
      <w:tr w:rsidR="00C16417" w14:paraId="1D93121F" w14:textId="77777777" w:rsidTr="00C16417">
        <w:trPr>
          <w:trHeight w:val="255"/>
        </w:trPr>
        <w:tc>
          <w:tcPr>
            <w:tcW w:w="1060" w:type="dxa"/>
            <w:tcBorders>
              <w:top w:val="nil"/>
              <w:left w:val="single" w:sz="8" w:space="0" w:color="auto"/>
              <w:bottom w:val="nil"/>
              <w:right w:val="single" w:sz="8" w:space="0" w:color="auto"/>
            </w:tcBorders>
            <w:noWrap/>
            <w:vAlign w:val="center"/>
            <w:hideMark/>
          </w:tcPr>
          <w:p w14:paraId="274588DD" w14:textId="77777777" w:rsidR="00C16417" w:rsidRDefault="00C16417">
            <w:pPr>
              <w:jc w:val="center"/>
              <w:rPr>
                <w:rFonts w:ascii="Arial" w:hAnsi="Arial" w:cs="Arial"/>
                <w:color w:val="000000"/>
                <w:sz w:val="18"/>
                <w:szCs w:val="18"/>
              </w:rPr>
            </w:pPr>
            <w:r>
              <w:rPr>
                <w:rFonts w:ascii="Arial" w:hAnsi="Arial" w:cs="Arial"/>
                <w:color w:val="000000"/>
                <w:sz w:val="18"/>
                <w:szCs w:val="18"/>
              </w:rPr>
              <w:t>Class E</w:t>
            </w:r>
          </w:p>
        </w:tc>
        <w:tc>
          <w:tcPr>
            <w:tcW w:w="1013" w:type="dxa"/>
            <w:tcBorders>
              <w:top w:val="nil"/>
              <w:left w:val="nil"/>
              <w:bottom w:val="nil"/>
              <w:right w:val="nil"/>
            </w:tcBorders>
            <w:noWrap/>
            <w:vAlign w:val="center"/>
            <w:hideMark/>
          </w:tcPr>
          <w:p w14:paraId="31A05569" w14:textId="77777777" w:rsidR="00C16417" w:rsidRDefault="00C16417">
            <w:pPr>
              <w:jc w:val="center"/>
              <w:rPr>
                <w:rFonts w:ascii="Arial" w:hAnsi="Arial" w:cs="Arial"/>
                <w:color w:val="000000"/>
                <w:sz w:val="18"/>
                <w:szCs w:val="18"/>
              </w:rPr>
            </w:pPr>
            <w:r>
              <w:rPr>
                <w:rFonts w:ascii="Arial" w:hAnsi="Arial" w:cs="Arial"/>
                <w:color w:val="000000"/>
                <w:sz w:val="18"/>
                <w:szCs w:val="18"/>
              </w:rPr>
              <w:t> </w:t>
            </w:r>
          </w:p>
        </w:tc>
        <w:tc>
          <w:tcPr>
            <w:tcW w:w="1013" w:type="dxa"/>
            <w:tcBorders>
              <w:top w:val="nil"/>
              <w:left w:val="nil"/>
              <w:bottom w:val="nil"/>
              <w:right w:val="nil"/>
            </w:tcBorders>
            <w:noWrap/>
            <w:vAlign w:val="center"/>
            <w:hideMark/>
          </w:tcPr>
          <w:p w14:paraId="6EF96FCA" w14:textId="77777777" w:rsidR="00C16417" w:rsidRDefault="00C16417">
            <w:pPr>
              <w:jc w:val="center"/>
              <w:rPr>
                <w:rFonts w:ascii="Arial" w:hAnsi="Arial" w:cs="Arial"/>
                <w:color w:val="000000"/>
                <w:sz w:val="18"/>
                <w:szCs w:val="18"/>
              </w:rPr>
            </w:pPr>
          </w:p>
        </w:tc>
        <w:tc>
          <w:tcPr>
            <w:tcW w:w="1013" w:type="dxa"/>
            <w:tcBorders>
              <w:top w:val="nil"/>
              <w:left w:val="nil"/>
              <w:bottom w:val="nil"/>
              <w:right w:val="single" w:sz="4" w:space="0" w:color="auto"/>
            </w:tcBorders>
            <w:noWrap/>
            <w:vAlign w:val="center"/>
            <w:hideMark/>
          </w:tcPr>
          <w:p w14:paraId="72427FA2" w14:textId="77777777" w:rsidR="00C16417" w:rsidRDefault="00C16417">
            <w:pPr>
              <w:jc w:val="center"/>
              <w:rPr>
                <w:rFonts w:ascii="Arial" w:hAnsi="Arial" w:cs="Arial"/>
                <w:color w:val="000000"/>
                <w:sz w:val="18"/>
                <w:szCs w:val="18"/>
              </w:rPr>
            </w:pPr>
            <w:r>
              <w:rPr>
                <w:rFonts w:ascii="Arial" w:hAnsi="Arial" w:cs="Arial"/>
                <w:color w:val="000000"/>
                <w:sz w:val="18"/>
                <w:szCs w:val="18"/>
              </w:rPr>
              <w:t> </w:t>
            </w:r>
          </w:p>
        </w:tc>
        <w:tc>
          <w:tcPr>
            <w:tcW w:w="842" w:type="dxa"/>
            <w:tcBorders>
              <w:top w:val="nil"/>
              <w:left w:val="nil"/>
              <w:bottom w:val="nil"/>
              <w:right w:val="nil"/>
            </w:tcBorders>
            <w:noWrap/>
            <w:vAlign w:val="center"/>
            <w:hideMark/>
          </w:tcPr>
          <w:p w14:paraId="7C274F3A" w14:textId="77777777" w:rsidR="00C16417" w:rsidRDefault="00C16417">
            <w:pPr>
              <w:jc w:val="center"/>
              <w:rPr>
                <w:rFonts w:ascii="Arial" w:hAnsi="Arial" w:cs="Arial"/>
                <w:color w:val="000000"/>
                <w:sz w:val="18"/>
                <w:szCs w:val="18"/>
              </w:rPr>
            </w:pPr>
            <w:r>
              <w:rPr>
                <w:rFonts w:ascii="Arial" w:hAnsi="Arial" w:cs="Arial"/>
                <w:color w:val="000000"/>
                <w:sz w:val="18"/>
                <w:szCs w:val="18"/>
              </w:rPr>
              <w:t> </w:t>
            </w:r>
          </w:p>
        </w:tc>
        <w:tc>
          <w:tcPr>
            <w:tcW w:w="842" w:type="dxa"/>
            <w:tcBorders>
              <w:top w:val="nil"/>
              <w:left w:val="nil"/>
              <w:bottom w:val="nil"/>
              <w:right w:val="nil"/>
            </w:tcBorders>
            <w:noWrap/>
            <w:vAlign w:val="center"/>
            <w:hideMark/>
          </w:tcPr>
          <w:p w14:paraId="0B175B23" w14:textId="77777777" w:rsidR="00C16417" w:rsidRDefault="00C16417">
            <w:pPr>
              <w:jc w:val="center"/>
              <w:rPr>
                <w:rFonts w:ascii="Arial" w:hAnsi="Arial" w:cs="Arial"/>
                <w:color w:val="000000"/>
                <w:sz w:val="18"/>
                <w:szCs w:val="18"/>
              </w:rPr>
            </w:pPr>
          </w:p>
        </w:tc>
        <w:tc>
          <w:tcPr>
            <w:tcW w:w="1342" w:type="dxa"/>
            <w:tcBorders>
              <w:top w:val="nil"/>
              <w:left w:val="single" w:sz="4" w:space="0" w:color="auto"/>
              <w:bottom w:val="nil"/>
              <w:right w:val="nil"/>
            </w:tcBorders>
            <w:noWrap/>
            <w:vAlign w:val="center"/>
            <w:hideMark/>
          </w:tcPr>
          <w:p w14:paraId="1A0FF2F5" w14:textId="77777777" w:rsidR="00C16417" w:rsidRDefault="00C16417">
            <w:pPr>
              <w:jc w:val="center"/>
              <w:rPr>
                <w:rFonts w:ascii="Arial" w:hAnsi="Arial" w:cs="Arial"/>
                <w:color w:val="000000"/>
                <w:sz w:val="18"/>
                <w:szCs w:val="18"/>
              </w:rPr>
            </w:pPr>
            <w:r>
              <w:rPr>
                <w:rFonts w:ascii="Arial" w:hAnsi="Arial" w:cs="Arial"/>
                <w:color w:val="000000"/>
                <w:sz w:val="18"/>
                <w:szCs w:val="18"/>
              </w:rPr>
              <w:t> </w:t>
            </w:r>
          </w:p>
        </w:tc>
        <w:tc>
          <w:tcPr>
            <w:tcW w:w="1355" w:type="dxa"/>
            <w:tcBorders>
              <w:top w:val="nil"/>
              <w:left w:val="nil"/>
              <w:bottom w:val="nil"/>
              <w:right w:val="single" w:sz="8" w:space="0" w:color="auto"/>
            </w:tcBorders>
            <w:noWrap/>
            <w:vAlign w:val="center"/>
            <w:hideMark/>
          </w:tcPr>
          <w:p w14:paraId="70E85F0B" w14:textId="77777777" w:rsidR="00C16417" w:rsidRDefault="00C16417">
            <w:pPr>
              <w:jc w:val="center"/>
              <w:rPr>
                <w:rFonts w:ascii="Arial" w:hAnsi="Arial" w:cs="Arial"/>
                <w:color w:val="000000"/>
                <w:sz w:val="18"/>
                <w:szCs w:val="18"/>
              </w:rPr>
            </w:pPr>
            <w:r>
              <w:rPr>
                <w:rFonts w:ascii="Arial" w:hAnsi="Arial" w:cs="Arial"/>
                <w:color w:val="000000"/>
                <w:sz w:val="18"/>
                <w:szCs w:val="18"/>
              </w:rPr>
              <w:t> </w:t>
            </w:r>
          </w:p>
        </w:tc>
      </w:tr>
      <w:tr w:rsidR="00C16417" w14:paraId="79CB9DF2" w14:textId="77777777" w:rsidTr="00C16417">
        <w:trPr>
          <w:trHeight w:val="255"/>
        </w:trPr>
        <w:tc>
          <w:tcPr>
            <w:tcW w:w="1060" w:type="dxa"/>
            <w:tcBorders>
              <w:top w:val="single" w:sz="8" w:space="0" w:color="auto"/>
              <w:left w:val="single" w:sz="8" w:space="0" w:color="auto"/>
              <w:bottom w:val="nil"/>
              <w:right w:val="single" w:sz="8" w:space="0" w:color="auto"/>
            </w:tcBorders>
            <w:noWrap/>
            <w:vAlign w:val="center"/>
            <w:hideMark/>
          </w:tcPr>
          <w:p w14:paraId="2E2B031C" w14:textId="77777777" w:rsidR="00C16417" w:rsidRDefault="00C16417">
            <w:pPr>
              <w:jc w:val="center"/>
              <w:rPr>
                <w:rFonts w:ascii="Arial" w:hAnsi="Arial" w:cs="Arial"/>
                <w:b/>
                <w:bCs/>
                <w:color w:val="000000"/>
                <w:sz w:val="18"/>
                <w:szCs w:val="18"/>
              </w:rPr>
            </w:pPr>
            <w:r>
              <w:rPr>
                <w:rFonts w:ascii="Arial" w:hAnsi="Arial" w:cs="Arial"/>
                <w:b/>
                <w:bCs/>
                <w:color w:val="000000"/>
                <w:sz w:val="18"/>
                <w:szCs w:val="18"/>
              </w:rPr>
              <w:t>Overall</w:t>
            </w:r>
          </w:p>
        </w:tc>
        <w:tc>
          <w:tcPr>
            <w:tcW w:w="1013" w:type="dxa"/>
            <w:tcBorders>
              <w:top w:val="single" w:sz="8" w:space="0" w:color="auto"/>
              <w:left w:val="nil"/>
              <w:bottom w:val="nil"/>
              <w:right w:val="nil"/>
            </w:tcBorders>
            <w:noWrap/>
            <w:vAlign w:val="center"/>
            <w:hideMark/>
          </w:tcPr>
          <w:p w14:paraId="43230677"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13" w:type="dxa"/>
            <w:tcBorders>
              <w:top w:val="single" w:sz="8" w:space="0" w:color="auto"/>
              <w:left w:val="nil"/>
              <w:bottom w:val="nil"/>
              <w:right w:val="nil"/>
            </w:tcBorders>
            <w:noWrap/>
            <w:vAlign w:val="center"/>
            <w:hideMark/>
          </w:tcPr>
          <w:p w14:paraId="31BBCD09"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13" w:type="dxa"/>
            <w:tcBorders>
              <w:top w:val="single" w:sz="8" w:space="0" w:color="auto"/>
              <w:left w:val="nil"/>
              <w:bottom w:val="nil"/>
              <w:right w:val="single" w:sz="4" w:space="0" w:color="auto"/>
            </w:tcBorders>
            <w:noWrap/>
            <w:vAlign w:val="center"/>
            <w:hideMark/>
          </w:tcPr>
          <w:p w14:paraId="0CB5A8E4"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842" w:type="dxa"/>
            <w:tcBorders>
              <w:top w:val="single" w:sz="8" w:space="0" w:color="auto"/>
              <w:left w:val="nil"/>
              <w:bottom w:val="nil"/>
              <w:right w:val="nil"/>
            </w:tcBorders>
            <w:noWrap/>
            <w:vAlign w:val="center"/>
            <w:hideMark/>
          </w:tcPr>
          <w:p w14:paraId="301CE568" w14:textId="77777777" w:rsidR="00C16417" w:rsidRDefault="00C16417">
            <w:pPr>
              <w:jc w:val="center"/>
              <w:rPr>
                <w:rFonts w:ascii="Arial" w:hAnsi="Arial" w:cs="Arial"/>
                <w:color w:val="000000"/>
                <w:sz w:val="18"/>
                <w:szCs w:val="18"/>
              </w:rPr>
            </w:pPr>
            <w:r>
              <w:rPr>
                <w:rFonts w:ascii="Arial" w:hAnsi="Arial" w:cs="Arial"/>
                <w:color w:val="000000"/>
                <w:sz w:val="18"/>
                <w:szCs w:val="18"/>
              </w:rPr>
              <w:t>#NUM!</w:t>
            </w:r>
          </w:p>
        </w:tc>
        <w:tc>
          <w:tcPr>
            <w:tcW w:w="842" w:type="dxa"/>
            <w:tcBorders>
              <w:top w:val="single" w:sz="8" w:space="0" w:color="auto"/>
              <w:left w:val="nil"/>
              <w:bottom w:val="nil"/>
              <w:right w:val="nil"/>
            </w:tcBorders>
            <w:noWrap/>
            <w:vAlign w:val="center"/>
            <w:hideMark/>
          </w:tcPr>
          <w:p w14:paraId="5F99918F" w14:textId="77777777" w:rsidR="00C16417" w:rsidRDefault="00C16417">
            <w:pPr>
              <w:jc w:val="center"/>
              <w:rPr>
                <w:rFonts w:ascii="Arial" w:hAnsi="Arial" w:cs="Arial"/>
                <w:color w:val="000000"/>
                <w:sz w:val="18"/>
                <w:szCs w:val="18"/>
              </w:rPr>
            </w:pPr>
            <w:r>
              <w:rPr>
                <w:rFonts w:ascii="Arial" w:hAnsi="Arial" w:cs="Arial"/>
                <w:color w:val="000000"/>
                <w:sz w:val="18"/>
                <w:szCs w:val="18"/>
              </w:rPr>
              <w:t>#NUM!</w:t>
            </w:r>
          </w:p>
        </w:tc>
        <w:tc>
          <w:tcPr>
            <w:tcW w:w="1342" w:type="dxa"/>
            <w:tcBorders>
              <w:top w:val="single" w:sz="8" w:space="0" w:color="auto"/>
              <w:left w:val="single" w:sz="4" w:space="0" w:color="auto"/>
              <w:bottom w:val="single" w:sz="8" w:space="0" w:color="auto"/>
              <w:right w:val="nil"/>
            </w:tcBorders>
            <w:noWrap/>
            <w:vAlign w:val="center"/>
            <w:hideMark/>
          </w:tcPr>
          <w:p w14:paraId="2171FF6E"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c>
          <w:tcPr>
            <w:tcW w:w="1355" w:type="dxa"/>
            <w:tcBorders>
              <w:top w:val="single" w:sz="8" w:space="0" w:color="auto"/>
              <w:left w:val="nil"/>
              <w:bottom w:val="single" w:sz="8" w:space="0" w:color="auto"/>
              <w:right w:val="single" w:sz="8" w:space="0" w:color="auto"/>
            </w:tcBorders>
            <w:noWrap/>
            <w:vAlign w:val="center"/>
            <w:hideMark/>
          </w:tcPr>
          <w:p w14:paraId="2D60E8B1"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r>
      <w:tr w:rsidR="00C16417" w14:paraId="5E2C2D99" w14:textId="77777777" w:rsidTr="00C16417">
        <w:trPr>
          <w:trHeight w:val="255"/>
        </w:trPr>
        <w:tc>
          <w:tcPr>
            <w:tcW w:w="1060" w:type="dxa"/>
            <w:tcBorders>
              <w:top w:val="single" w:sz="8" w:space="0" w:color="auto"/>
              <w:left w:val="single" w:sz="8" w:space="0" w:color="auto"/>
              <w:bottom w:val="nil"/>
              <w:right w:val="single" w:sz="8" w:space="0" w:color="auto"/>
            </w:tcBorders>
            <w:noWrap/>
            <w:vAlign w:val="center"/>
            <w:hideMark/>
          </w:tcPr>
          <w:p w14:paraId="13775057" w14:textId="77777777" w:rsidR="00C16417" w:rsidRDefault="00C16417">
            <w:pPr>
              <w:jc w:val="center"/>
              <w:rPr>
                <w:rFonts w:ascii="Arial" w:hAnsi="Arial" w:cs="Arial"/>
                <w:color w:val="000000"/>
                <w:sz w:val="18"/>
                <w:szCs w:val="18"/>
              </w:rPr>
            </w:pPr>
            <w:r>
              <w:rPr>
                <w:rFonts w:ascii="Arial" w:hAnsi="Arial" w:cs="Arial"/>
                <w:color w:val="000000"/>
                <w:sz w:val="18"/>
                <w:szCs w:val="18"/>
              </w:rPr>
              <w:t>Class D</w:t>
            </w:r>
          </w:p>
        </w:tc>
        <w:tc>
          <w:tcPr>
            <w:tcW w:w="1013" w:type="dxa"/>
            <w:tcBorders>
              <w:top w:val="single" w:sz="8" w:space="0" w:color="auto"/>
              <w:left w:val="nil"/>
              <w:bottom w:val="nil"/>
              <w:right w:val="nil"/>
            </w:tcBorders>
            <w:noWrap/>
            <w:vAlign w:val="center"/>
            <w:hideMark/>
          </w:tcPr>
          <w:p w14:paraId="6351E402" w14:textId="77777777" w:rsidR="00C16417" w:rsidRDefault="00C16417">
            <w:pPr>
              <w:jc w:val="center"/>
              <w:rPr>
                <w:rFonts w:ascii="Arial" w:hAnsi="Arial" w:cs="Arial"/>
                <w:color w:val="000000"/>
                <w:sz w:val="18"/>
                <w:szCs w:val="18"/>
              </w:rPr>
            </w:pPr>
            <w:r>
              <w:rPr>
                <w:rFonts w:ascii="Arial" w:hAnsi="Arial" w:cs="Arial"/>
                <w:color w:val="000000"/>
                <w:sz w:val="18"/>
                <w:szCs w:val="18"/>
              </w:rPr>
              <w:t>-0.01%</w:t>
            </w:r>
          </w:p>
        </w:tc>
        <w:tc>
          <w:tcPr>
            <w:tcW w:w="1013" w:type="dxa"/>
            <w:tcBorders>
              <w:top w:val="single" w:sz="8" w:space="0" w:color="auto"/>
              <w:left w:val="nil"/>
              <w:bottom w:val="nil"/>
              <w:right w:val="nil"/>
            </w:tcBorders>
            <w:noWrap/>
            <w:vAlign w:val="center"/>
            <w:hideMark/>
          </w:tcPr>
          <w:p w14:paraId="57A508BA" w14:textId="77777777" w:rsidR="00C16417" w:rsidRDefault="00C16417">
            <w:pPr>
              <w:jc w:val="center"/>
              <w:rPr>
                <w:rFonts w:ascii="Arial" w:hAnsi="Arial" w:cs="Arial"/>
                <w:color w:val="000000"/>
                <w:sz w:val="18"/>
                <w:szCs w:val="18"/>
              </w:rPr>
            </w:pPr>
            <w:r>
              <w:rPr>
                <w:rFonts w:ascii="Arial" w:hAnsi="Arial" w:cs="Arial"/>
                <w:color w:val="000000"/>
                <w:sz w:val="18"/>
                <w:szCs w:val="18"/>
              </w:rPr>
              <w:t>-0.25%</w:t>
            </w:r>
          </w:p>
        </w:tc>
        <w:tc>
          <w:tcPr>
            <w:tcW w:w="1013" w:type="dxa"/>
            <w:tcBorders>
              <w:top w:val="single" w:sz="8" w:space="0" w:color="auto"/>
              <w:left w:val="nil"/>
              <w:bottom w:val="nil"/>
              <w:right w:val="single" w:sz="4" w:space="0" w:color="auto"/>
            </w:tcBorders>
            <w:noWrap/>
            <w:vAlign w:val="center"/>
            <w:hideMark/>
          </w:tcPr>
          <w:p w14:paraId="714CA5E7" w14:textId="77777777" w:rsidR="00C16417" w:rsidRDefault="00C16417">
            <w:pPr>
              <w:jc w:val="center"/>
              <w:rPr>
                <w:rFonts w:ascii="Arial" w:hAnsi="Arial" w:cs="Arial"/>
                <w:color w:val="000000"/>
                <w:sz w:val="18"/>
                <w:szCs w:val="18"/>
              </w:rPr>
            </w:pPr>
            <w:r>
              <w:rPr>
                <w:rFonts w:ascii="Arial" w:hAnsi="Arial" w:cs="Arial"/>
                <w:color w:val="000000"/>
                <w:sz w:val="18"/>
                <w:szCs w:val="18"/>
              </w:rPr>
              <w:t>0.14%</w:t>
            </w:r>
          </w:p>
        </w:tc>
        <w:tc>
          <w:tcPr>
            <w:tcW w:w="842" w:type="dxa"/>
            <w:tcBorders>
              <w:top w:val="single" w:sz="8" w:space="0" w:color="auto"/>
              <w:left w:val="nil"/>
              <w:bottom w:val="nil"/>
              <w:right w:val="nil"/>
            </w:tcBorders>
            <w:noWrap/>
            <w:vAlign w:val="center"/>
            <w:hideMark/>
          </w:tcPr>
          <w:p w14:paraId="2485830F" w14:textId="77777777" w:rsidR="00C16417" w:rsidRDefault="00C16417">
            <w:pPr>
              <w:jc w:val="center"/>
              <w:rPr>
                <w:rFonts w:ascii="Arial" w:hAnsi="Arial" w:cs="Arial"/>
                <w:color w:val="000000"/>
                <w:sz w:val="18"/>
                <w:szCs w:val="18"/>
              </w:rPr>
            </w:pPr>
            <w:r>
              <w:rPr>
                <w:rFonts w:ascii="Arial" w:hAnsi="Arial" w:cs="Arial"/>
                <w:color w:val="000000"/>
                <w:sz w:val="18"/>
                <w:szCs w:val="18"/>
              </w:rPr>
              <w:t>118.3%</w:t>
            </w:r>
          </w:p>
        </w:tc>
        <w:tc>
          <w:tcPr>
            <w:tcW w:w="842" w:type="dxa"/>
            <w:tcBorders>
              <w:top w:val="single" w:sz="8" w:space="0" w:color="auto"/>
              <w:left w:val="nil"/>
              <w:bottom w:val="nil"/>
              <w:right w:val="nil"/>
            </w:tcBorders>
            <w:noWrap/>
            <w:vAlign w:val="center"/>
            <w:hideMark/>
          </w:tcPr>
          <w:p w14:paraId="31019EC2" w14:textId="77777777" w:rsidR="00C16417" w:rsidRDefault="00C16417">
            <w:pPr>
              <w:jc w:val="center"/>
              <w:rPr>
                <w:rFonts w:ascii="Arial" w:hAnsi="Arial" w:cs="Arial"/>
                <w:color w:val="000000"/>
                <w:sz w:val="18"/>
                <w:szCs w:val="18"/>
              </w:rPr>
            </w:pPr>
            <w:r>
              <w:rPr>
                <w:rFonts w:ascii="Arial" w:hAnsi="Arial" w:cs="Arial"/>
                <w:color w:val="000000"/>
                <w:sz w:val="18"/>
                <w:szCs w:val="18"/>
              </w:rPr>
              <w:t>118.7%</w:t>
            </w:r>
          </w:p>
        </w:tc>
        <w:tc>
          <w:tcPr>
            <w:tcW w:w="1342" w:type="dxa"/>
            <w:tcBorders>
              <w:top w:val="nil"/>
              <w:left w:val="single" w:sz="4" w:space="0" w:color="auto"/>
              <w:bottom w:val="nil"/>
              <w:right w:val="nil"/>
            </w:tcBorders>
            <w:noWrap/>
            <w:vAlign w:val="center"/>
            <w:hideMark/>
          </w:tcPr>
          <w:p w14:paraId="263436D2"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c>
          <w:tcPr>
            <w:tcW w:w="1355" w:type="dxa"/>
            <w:tcBorders>
              <w:top w:val="nil"/>
              <w:left w:val="nil"/>
              <w:bottom w:val="nil"/>
              <w:right w:val="single" w:sz="8" w:space="0" w:color="auto"/>
            </w:tcBorders>
            <w:noWrap/>
            <w:vAlign w:val="center"/>
            <w:hideMark/>
          </w:tcPr>
          <w:p w14:paraId="3C27CE90"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r>
    </w:tbl>
    <w:p w14:paraId="4D6244BA" w14:textId="11B5C46B" w:rsidR="00C16417" w:rsidRDefault="00C16417" w:rsidP="00C16417">
      <w:pPr>
        <w:pStyle w:val="Heading2"/>
        <w:rPr>
          <w:lang w:val="en-CA"/>
        </w:rPr>
      </w:pPr>
      <w:r>
        <w:rPr>
          <w:lang w:val="en-CA"/>
        </w:rPr>
        <w:t>Test 51</w:t>
      </w:r>
      <w:r>
        <w:rPr>
          <w:lang w:val="en-CA"/>
        </w:rPr>
        <w:t>d</w:t>
      </w:r>
    </w:p>
    <w:tbl>
      <w:tblPr>
        <w:tblW w:w="8480" w:type="dxa"/>
        <w:tblLook w:val="04A0" w:firstRow="1" w:lastRow="0" w:firstColumn="1" w:lastColumn="0" w:noHBand="0" w:noVBand="1"/>
      </w:tblPr>
      <w:tblGrid>
        <w:gridCol w:w="1060"/>
        <w:gridCol w:w="1060"/>
        <w:gridCol w:w="1060"/>
        <w:gridCol w:w="1060"/>
        <w:gridCol w:w="1060"/>
        <w:gridCol w:w="1060"/>
        <w:gridCol w:w="1207"/>
        <w:gridCol w:w="1217"/>
      </w:tblGrid>
      <w:tr w:rsidR="00C16417" w14:paraId="6393F3F4" w14:textId="77777777" w:rsidTr="00C16417">
        <w:trPr>
          <w:trHeight w:val="255"/>
        </w:trPr>
        <w:tc>
          <w:tcPr>
            <w:tcW w:w="1060" w:type="dxa"/>
            <w:tcBorders>
              <w:top w:val="nil"/>
              <w:left w:val="nil"/>
              <w:bottom w:val="nil"/>
              <w:right w:val="nil"/>
            </w:tcBorders>
            <w:noWrap/>
            <w:vAlign w:val="center"/>
            <w:hideMark/>
          </w:tcPr>
          <w:p w14:paraId="67C72149" w14:textId="77777777" w:rsidR="00C16417" w:rsidRDefault="00C16417">
            <w:pPr>
              <w:rPr>
                <w:sz w:val="20"/>
                <w:szCs w:val="20"/>
              </w:rPr>
            </w:pPr>
          </w:p>
        </w:tc>
        <w:tc>
          <w:tcPr>
            <w:tcW w:w="1060" w:type="dxa"/>
            <w:tcBorders>
              <w:top w:val="nil"/>
              <w:left w:val="nil"/>
              <w:bottom w:val="nil"/>
              <w:right w:val="nil"/>
            </w:tcBorders>
            <w:noWrap/>
            <w:vAlign w:val="center"/>
            <w:hideMark/>
          </w:tcPr>
          <w:p w14:paraId="5D54D020" w14:textId="77777777" w:rsidR="00C16417" w:rsidRDefault="00C16417">
            <w:pPr>
              <w:jc w:val="center"/>
              <w:rPr>
                <w:sz w:val="20"/>
                <w:szCs w:val="20"/>
              </w:rPr>
            </w:pPr>
          </w:p>
        </w:tc>
        <w:tc>
          <w:tcPr>
            <w:tcW w:w="1060" w:type="dxa"/>
            <w:tcBorders>
              <w:top w:val="nil"/>
              <w:left w:val="nil"/>
              <w:bottom w:val="nil"/>
              <w:right w:val="nil"/>
            </w:tcBorders>
            <w:noWrap/>
            <w:vAlign w:val="center"/>
            <w:hideMark/>
          </w:tcPr>
          <w:p w14:paraId="19C136F7" w14:textId="77777777" w:rsidR="00C16417" w:rsidRDefault="00C16417">
            <w:pPr>
              <w:jc w:val="center"/>
              <w:rPr>
                <w:sz w:val="20"/>
                <w:szCs w:val="20"/>
              </w:rPr>
            </w:pPr>
          </w:p>
        </w:tc>
        <w:tc>
          <w:tcPr>
            <w:tcW w:w="1060" w:type="dxa"/>
            <w:tcBorders>
              <w:top w:val="nil"/>
              <w:left w:val="nil"/>
              <w:bottom w:val="nil"/>
              <w:right w:val="nil"/>
            </w:tcBorders>
            <w:noWrap/>
            <w:vAlign w:val="center"/>
            <w:hideMark/>
          </w:tcPr>
          <w:p w14:paraId="24666551" w14:textId="77777777" w:rsidR="00C16417" w:rsidRDefault="00C16417">
            <w:pPr>
              <w:jc w:val="center"/>
              <w:rPr>
                <w:sz w:val="20"/>
                <w:szCs w:val="20"/>
              </w:rPr>
            </w:pPr>
          </w:p>
        </w:tc>
        <w:tc>
          <w:tcPr>
            <w:tcW w:w="1060" w:type="dxa"/>
            <w:tcBorders>
              <w:top w:val="nil"/>
              <w:left w:val="nil"/>
              <w:bottom w:val="nil"/>
              <w:right w:val="nil"/>
            </w:tcBorders>
            <w:noWrap/>
            <w:vAlign w:val="center"/>
            <w:hideMark/>
          </w:tcPr>
          <w:p w14:paraId="0749A820" w14:textId="77777777" w:rsidR="00C16417" w:rsidRDefault="00C16417">
            <w:pPr>
              <w:jc w:val="center"/>
              <w:rPr>
                <w:sz w:val="20"/>
                <w:szCs w:val="20"/>
              </w:rPr>
            </w:pPr>
          </w:p>
        </w:tc>
        <w:tc>
          <w:tcPr>
            <w:tcW w:w="1060" w:type="dxa"/>
            <w:tcBorders>
              <w:top w:val="nil"/>
              <w:left w:val="nil"/>
              <w:bottom w:val="nil"/>
              <w:right w:val="nil"/>
            </w:tcBorders>
            <w:noWrap/>
            <w:vAlign w:val="center"/>
            <w:hideMark/>
          </w:tcPr>
          <w:p w14:paraId="2FC382FB" w14:textId="77777777" w:rsidR="00C16417" w:rsidRDefault="00C16417">
            <w:pPr>
              <w:jc w:val="center"/>
              <w:rPr>
                <w:sz w:val="20"/>
                <w:szCs w:val="20"/>
              </w:rPr>
            </w:pPr>
          </w:p>
        </w:tc>
        <w:tc>
          <w:tcPr>
            <w:tcW w:w="1060" w:type="dxa"/>
            <w:tcBorders>
              <w:top w:val="nil"/>
              <w:left w:val="nil"/>
              <w:bottom w:val="nil"/>
              <w:right w:val="nil"/>
            </w:tcBorders>
            <w:noWrap/>
            <w:vAlign w:val="center"/>
            <w:hideMark/>
          </w:tcPr>
          <w:p w14:paraId="7A84A93A" w14:textId="77777777" w:rsidR="00C16417" w:rsidRDefault="00C16417">
            <w:pPr>
              <w:jc w:val="center"/>
              <w:rPr>
                <w:sz w:val="20"/>
                <w:szCs w:val="20"/>
              </w:rPr>
            </w:pPr>
          </w:p>
        </w:tc>
        <w:tc>
          <w:tcPr>
            <w:tcW w:w="1060" w:type="dxa"/>
            <w:tcBorders>
              <w:top w:val="nil"/>
              <w:left w:val="nil"/>
              <w:bottom w:val="nil"/>
              <w:right w:val="nil"/>
            </w:tcBorders>
            <w:noWrap/>
            <w:vAlign w:val="center"/>
            <w:hideMark/>
          </w:tcPr>
          <w:p w14:paraId="4E5D124D" w14:textId="77777777" w:rsidR="00C16417" w:rsidRDefault="00C16417">
            <w:pPr>
              <w:jc w:val="center"/>
              <w:rPr>
                <w:sz w:val="20"/>
                <w:szCs w:val="20"/>
              </w:rPr>
            </w:pPr>
          </w:p>
        </w:tc>
      </w:tr>
      <w:tr w:rsidR="00C16417" w14:paraId="2ABD114B" w14:textId="77777777" w:rsidTr="00C16417">
        <w:trPr>
          <w:trHeight w:val="255"/>
        </w:trPr>
        <w:tc>
          <w:tcPr>
            <w:tcW w:w="1060" w:type="dxa"/>
            <w:tcBorders>
              <w:top w:val="nil"/>
              <w:left w:val="nil"/>
              <w:bottom w:val="nil"/>
              <w:right w:val="nil"/>
            </w:tcBorders>
            <w:noWrap/>
            <w:vAlign w:val="center"/>
            <w:hideMark/>
          </w:tcPr>
          <w:p w14:paraId="3E02CBA1" w14:textId="77777777" w:rsidR="00C16417" w:rsidRDefault="00C16417">
            <w:pPr>
              <w:jc w:val="center"/>
              <w:rPr>
                <w:sz w:val="20"/>
                <w:szCs w:val="20"/>
              </w:rPr>
            </w:pPr>
          </w:p>
        </w:tc>
        <w:tc>
          <w:tcPr>
            <w:tcW w:w="7420" w:type="dxa"/>
            <w:gridSpan w:val="7"/>
            <w:tcBorders>
              <w:top w:val="single" w:sz="8" w:space="0" w:color="auto"/>
              <w:left w:val="single" w:sz="8" w:space="0" w:color="auto"/>
              <w:bottom w:val="single" w:sz="8" w:space="0" w:color="auto"/>
              <w:right w:val="single" w:sz="8" w:space="0" w:color="auto"/>
            </w:tcBorders>
            <w:noWrap/>
            <w:vAlign w:val="center"/>
            <w:hideMark/>
          </w:tcPr>
          <w:p w14:paraId="0C4AC039" w14:textId="77777777" w:rsidR="00C16417" w:rsidRDefault="00C16417">
            <w:pPr>
              <w:jc w:val="center"/>
              <w:rPr>
                <w:rFonts w:ascii="Arial" w:hAnsi="Arial" w:cs="Arial"/>
                <w:b/>
                <w:bCs/>
                <w:color w:val="000000"/>
                <w:sz w:val="18"/>
                <w:szCs w:val="18"/>
              </w:rPr>
            </w:pPr>
            <w:r>
              <w:rPr>
                <w:rFonts w:ascii="Arial" w:hAnsi="Arial" w:cs="Arial"/>
                <w:b/>
                <w:bCs/>
                <w:color w:val="000000"/>
                <w:sz w:val="18"/>
                <w:szCs w:val="18"/>
              </w:rPr>
              <w:t>Random Access Main 10</w:t>
            </w:r>
          </w:p>
        </w:tc>
      </w:tr>
      <w:tr w:rsidR="00C16417" w14:paraId="5033CE39" w14:textId="77777777" w:rsidTr="00C16417">
        <w:trPr>
          <w:trHeight w:val="255"/>
        </w:trPr>
        <w:tc>
          <w:tcPr>
            <w:tcW w:w="1060" w:type="dxa"/>
            <w:tcBorders>
              <w:top w:val="nil"/>
              <w:left w:val="nil"/>
              <w:bottom w:val="nil"/>
              <w:right w:val="nil"/>
            </w:tcBorders>
            <w:noWrap/>
            <w:vAlign w:val="center"/>
            <w:hideMark/>
          </w:tcPr>
          <w:p w14:paraId="324D21C5" w14:textId="77777777" w:rsidR="00C16417" w:rsidRDefault="00C16417">
            <w:pPr>
              <w:jc w:val="center"/>
              <w:rPr>
                <w:rFonts w:ascii="Arial" w:hAnsi="Arial" w:cs="Arial"/>
                <w:b/>
                <w:bCs/>
                <w:color w:val="000000"/>
                <w:sz w:val="18"/>
                <w:szCs w:val="18"/>
              </w:rPr>
            </w:pPr>
          </w:p>
        </w:tc>
        <w:tc>
          <w:tcPr>
            <w:tcW w:w="7420" w:type="dxa"/>
            <w:gridSpan w:val="7"/>
            <w:tcBorders>
              <w:top w:val="nil"/>
              <w:left w:val="single" w:sz="8" w:space="0" w:color="auto"/>
              <w:bottom w:val="nil"/>
              <w:right w:val="single" w:sz="8" w:space="0" w:color="auto"/>
            </w:tcBorders>
            <w:noWrap/>
            <w:vAlign w:val="center"/>
            <w:hideMark/>
          </w:tcPr>
          <w:p w14:paraId="54154CE5" w14:textId="77777777" w:rsidR="00C16417" w:rsidRDefault="00C16417">
            <w:pPr>
              <w:jc w:val="center"/>
              <w:rPr>
                <w:rFonts w:ascii="Arial" w:hAnsi="Arial" w:cs="Arial"/>
                <w:b/>
                <w:bCs/>
                <w:color w:val="000000"/>
                <w:sz w:val="18"/>
                <w:szCs w:val="18"/>
              </w:rPr>
            </w:pPr>
            <w:r>
              <w:rPr>
                <w:rFonts w:ascii="Arial" w:hAnsi="Arial" w:cs="Arial"/>
                <w:b/>
                <w:bCs/>
                <w:color w:val="000000"/>
                <w:sz w:val="18"/>
                <w:szCs w:val="18"/>
              </w:rPr>
              <w:t>Over ECM-19.1</w:t>
            </w:r>
          </w:p>
        </w:tc>
      </w:tr>
      <w:tr w:rsidR="00C16417" w14:paraId="12F0DFA1" w14:textId="77777777" w:rsidTr="00C16417">
        <w:trPr>
          <w:trHeight w:val="255"/>
        </w:trPr>
        <w:tc>
          <w:tcPr>
            <w:tcW w:w="1060" w:type="dxa"/>
            <w:tcBorders>
              <w:top w:val="nil"/>
              <w:left w:val="nil"/>
              <w:bottom w:val="nil"/>
              <w:right w:val="nil"/>
            </w:tcBorders>
            <w:noWrap/>
            <w:vAlign w:val="center"/>
            <w:hideMark/>
          </w:tcPr>
          <w:p w14:paraId="6E7B4329" w14:textId="77777777" w:rsidR="00C16417" w:rsidRDefault="00C16417">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noWrap/>
            <w:vAlign w:val="center"/>
            <w:hideMark/>
          </w:tcPr>
          <w:p w14:paraId="09CC6FAA" w14:textId="77777777" w:rsidR="00C16417" w:rsidRDefault="00C16417">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noWrap/>
            <w:vAlign w:val="center"/>
            <w:hideMark/>
          </w:tcPr>
          <w:p w14:paraId="02E4724D" w14:textId="77777777" w:rsidR="00C16417" w:rsidRDefault="00C16417">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single" w:sz="8" w:space="0" w:color="auto"/>
              <w:right w:val="single" w:sz="4" w:space="0" w:color="auto"/>
            </w:tcBorders>
            <w:noWrap/>
            <w:vAlign w:val="center"/>
            <w:hideMark/>
          </w:tcPr>
          <w:p w14:paraId="1101A787" w14:textId="77777777" w:rsidR="00C16417" w:rsidRDefault="00C16417">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noWrap/>
            <w:vAlign w:val="center"/>
            <w:hideMark/>
          </w:tcPr>
          <w:p w14:paraId="07849853" w14:textId="77777777" w:rsidR="00C16417" w:rsidRDefault="00C16417">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0" w:type="dxa"/>
            <w:tcBorders>
              <w:top w:val="nil"/>
              <w:left w:val="nil"/>
              <w:bottom w:val="single" w:sz="8" w:space="0" w:color="auto"/>
              <w:right w:val="nil"/>
            </w:tcBorders>
            <w:noWrap/>
            <w:vAlign w:val="center"/>
            <w:hideMark/>
          </w:tcPr>
          <w:p w14:paraId="04D46E10" w14:textId="77777777" w:rsidR="00C16417" w:rsidRDefault="00C16417">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c>
          <w:tcPr>
            <w:tcW w:w="1060" w:type="dxa"/>
            <w:tcBorders>
              <w:top w:val="nil"/>
              <w:left w:val="single" w:sz="4" w:space="0" w:color="auto"/>
              <w:bottom w:val="single" w:sz="8" w:space="0" w:color="auto"/>
              <w:right w:val="nil"/>
            </w:tcBorders>
            <w:noWrap/>
            <w:vAlign w:val="center"/>
            <w:hideMark/>
          </w:tcPr>
          <w:p w14:paraId="648F2158" w14:textId="77777777" w:rsidR="00C16417" w:rsidRDefault="00C16417">
            <w:pPr>
              <w:jc w:val="center"/>
              <w:rPr>
                <w:rFonts w:ascii="Arial" w:hAnsi="Arial" w:cs="Arial"/>
                <w:color w:val="000000"/>
                <w:sz w:val="18"/>
                <w:szCs w:val="18"/>
              </w:rPr>
            </w:pPr>
            <w:proofErr w:type="spellStart"/>
            <w:r>
              <w:rPr>
                <w:rFonts w:ascii="Arial" w:hAnsi="Arial" w:cs="Arial"/>
                <w:color w:val="000000"/>
                <w:sz w:val="18"/>
                <w:szCs w:val="18"/>
              </w:rPr>
              <w:t>EncVmPeak</w:t>
            </w:r>
            <w:proofErr w:type="spellEnd"/>
          </w:p>
        </w:tc>
        <w:tc>
          <w:tcPr>
            <w:tcW w:w="1060" w:type="dxa"/>
            <w:tcBorders>
              <w:top w:val="nil"/>
              <w:left w:val="single" w:sz="4" w:space="0" w:color="auto"/>
              <w:bottom w:val="single" w:sz="8" w:space="0" w:color="auto"/>
              <w:right w:val="single" w:sz="8" w:space="0" w:color="auto"/>
            </w:tcBorders>
            <w:noWrap/>
            <w:vAlign w:val="center"/>
            <w:hideMark/>
          </w:tcPr>
          <w:p w14:paraId="61FF1C63" w14:textId="77777777" w:rsidR="00C16417" w:rsidRDefault="00C16417">
            <w:pPr>
              <w:jc w:val="center"/>
              <w:rPr>
                <w:rFonts w:ascii="Arial" w:hAnsi="Arial" w:cs="Arial"/>
                <w:color w:val="000000"/>
                <w:sz w:val="18"/>
                <w:szCs w:val="18"/>
              </w:rPr>
            </w:pPr>
            <w:proofErr w:type="spellStart"/>
            <w:r>
              <w:rPr>
                <w:rFonts w:ascii="Arial" w:hAnsi="Arial" w:cs="Arial"/>
                <w:color w:val="000000"/>
                <w:sz w:val="18"/>
                <w:szCs w:val="18"/>
              </w:rPr>
              <w:t>DecVmPeak</w:t>
            </w:r>
            <w:proofErr w:type="spellEnd"/>
          </w:p>
        </w:tc>
      </w:tr>
      <w:tr w:rsidR="00C16417" w14:paraId="7DD0B0F0" w14:textId="77777777" w:rsidTr="00C16417">
        <w:trPr>
          <w:trHeight w:val="255"/>
        </w:trPr>
        <w:tc>
          <w:tcPr>
            <w:tcW w:w="1060" w:type="dxa"/>
            <w:tcBorders>
              <w:top w:val="single" w:sz="8" w:space="0" w:color="auto"/>
              <w:left w:val="single" w:sz="8" w:space="0" w:color="auto"/>
              <w:bottom w:val="nil"/>
              <w:right w:val="single" w:sz="8" w:space="0" w:color="auto"/>
            </w:tcBorders>
            <w:noWrap/>
            <w:vAlign w:val="center"/>
            <w:hideMark/>
          </w:tcPr>
          <w:p w14:paraId="3DBFD8EA" w14:textId="77777777" w:rsidR="00C16417" w:rsidRDefault="00C16417">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nil"/>
              <w:left w:val="nil"/>
              <w:bottom w:val="nil"/>
              <w:right w:val="nil"/>
            </w:tcBorders>
            <w:noWrap/>
            <w:vAlign w:val="center"/>
            <w:hideMark/>
          </w:tcPr>
          <w:p w14:paraId="03F1500B"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noWrap/>
            <w:vAlign w:val="center"/>
            <w:hideMark/>
          </w:tcPr>
          <w:p w14:paraId="5B9870F7"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single" w:sz="4" w:space="0" w:color="auto"/>
            </w:tcBorders>
            <w:noWrap/>
            <w:vAlign w:val="center"/>
            <w:hideMark/>
          </w:tcPr>
          <w:p w14:paraId="02328BB3"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noWrap/>
            <w:vAlign w:val="center"/>
            <w:hideMark/>
          </w:tcPr>
          <w:p w14:paraId="68260EF1" w14:textId="77777777" w:rsidR="00C16417" w:rsidRDefault="00C16417">
            <w:pPr>
              <w:jc w:val="center"/>
              <w:rPr>
                <w:rFonts w:ascii="Arial" w:hAnsi="Arial" w:cs="Arial"/>
                <w:color w:val="000000"/>
                <w:sz w:val="18"/>
                <w:szCs w:val="18"/>
              </w:rPr>
            </w:pPr>
            <w:r>
              <w:rPr>
                <w:rFonts w:ascii="Arial" w:hAnsi="Arial" w:cs="Arial"/>
                <w:color w:val="000000"/>
                <w:sz w:val="18"/>
                <w:szCs w:val="18"/>
              </w:rPr>
              <w:t>#NUM!</w:t>
            </w:r>
          </w:p>
        </w:tc>
        <w:tc>
          <w:tcPr>
            <w:tcW w:w="1060" w:type="dxa"/>
            <w:tcBorders>
              <w:top w:val="nil"/>
              <w:left w:val="nil"/>
              <w:bottom w:val="nil"/>
              <w:right w:val="nil"/>
            </w:tcBorders>
            <w:noWrap/>
            <w:vAlign w:val="center"/>
            <w:hideMark/>
          </w:tcPr>
          <w:p w14:paraId="1718273F" w14:textId="77777777" w:rsidR="00C16417" w:rsidRDefault="00C16417">
            <w:pPr>
              <w:jc w:val="center"/>
              <w:rPr>
                <w:rFonts w:ascii="Arial" w:hAnsi="Arial" w:cs="Arial"/>
                <w:color w:val="000000"/>
                <w:sz w:val="18"/>
                <w:szCs w:val="18"/>
              </w:rPr>
            </w:pPr>
            <w:r>
              <w:rPr>
                <w:rFonts w:ascii="Arial" w:hAnsi="Arial" w:cs="Arial"/>
                <w:color w:val="000000"/>
                <w:sz w:val="18"/>
                <w:szCs w:val="18"/>
              </w:rPr>
              <w:t>#NUM!</w:t>
            </w:r>
          </w:p>
        </w:tc>
        <w:tc>
          <w:tcPr>
            <w:tcW w:w="1060" w:type="dxa"/>
            <w:tcBorders>
              <w:top w:val="nil"/>
              <w:left w:val="single" w:sz="4" w:space="0" w:color="auto"/>
              <w:bottom w:val="nil"/>
              <w:right w:val="nil"/>
            </w:tcBorders>
            <w:noWrap/>
            <w:vAlign w:val="center"/>
            <w:hideMark/>
          </w:tcPr>
          <w:p w14:paraId="14A65163"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c>
          <w:tcPr>
            <w:tcW w:w="1060" w:type="dxa"/>
            <w:tcBorders>
              <w:top w:val="nil"/>
              <w:left w:val="nil"/>
              <w:bottom w:val="nil"/>
              <w:right w:val="single" w:sz="8" w:space="0" w:color="auto"/>
            </w:tcBorders>
            <w:noWrap/>
            <w:vAlign w:val="center"/>
            <w:hideMark/>
          </w:tcPr>
          <w:p w14:paraId="4B8D10F7" w14:textId="77777777" w:rsidR="00C16417" w:rsidRDefault="00C16417">
            <w:pPr>
              <w:jc w:val="center"/>
              <w:rPr>
                <w:rFonts w:ascii="Arial" w:hAnsi="Arial" w:cs="Arial"/>
                <w:color w:val="000000"/>
                <w:sz w:val="18"/>
                <w:szCs w:val="18"/>
              </w:rPr>
            </w:pPr>
            <w:r>
              <w:rPr>
                <w:rFonts w:ascii="Arial" w:hAnsi="Arial" w:cs="Arial"/>
                <w:color w:val="000000"/>
                <w:sz w:val="18"/>
                <w:szCs w:val="18"/>
              </w:rPr>
              <w:t>100.1%</w:t>
            </w:r>
          </w:p>
        </w:tc>
      </w:tr>
      <w:tr w:rsidR="00C16417" w14:paraId="418A6348" w14:textId="77777777" w:rsidTr="00C16417">
        <w:trPr>
          <w:trHeight w:val="255"/>
        </w:trPr>
        <w:tc>
          <w:tcPr>
            <w:tcW w:w="1060" w:type="dxa"/>
            <w:tcBorders>
              <w:top w:val="nil"/>
              <w:left w:val="single" w:sz="8" w:space="0" w:color="auto"/>
              <w:bottom w:val="nil"/>
              <w:right w:val="single" w:sz="8" w:space="0" w:color="auto"/>
            </w:tcBorders>
            <w:noWrap/>
            <w:vAlign w:val="center"/>
            <w:hideMark/>
          </w:tcPr>
          <w:p w14:paraId="4A20E5E4" w14:textId="77777777" w:rsidR="00C16417" w:rsidRDefault="00C16417">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nil"/>
              <w:bottom w:val="nil"/>
              <w:right w:val="nil"/>
            </w:tcBorders>
            <w:noWrap/>
            <w:vAlign w:val="center"/>
            <w:hideMark/>
          </w:tcPr>
          <w:p w14:paraId="6B203BA9"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noWrap/>
            <w:vAlign w:val="center"/>
            <w:hideMark/>
          </w:tcPr>
          <w:p w14:paraId="4E9DA872"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single" w:sz="4" w:space="0" w:color="auto"/>
            </w:tcBorders>
            <w:noWrap/>
            <w:vAlign w:val="center"/>
            <w:hideMark/>
          </w:tcPr>
          <w:p w14:paraId="11540664"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noWrap/>
            <w:vAlign w:val="center"/>
            <w:hideMark/>
          </w:tcPr>
          <w:p w14:paraId="5F85F029" w14:textId="77777777" w:rsidR="00C16417" w:rsidRDefault="00C16417">
            <w:pPr>
              <w:jc w:val="center"/>
              <w:rPr>
                <w:rFonts w:ascii="Arial" w:hAnsi="Arial" w:cs="Arial"/>
                <w:color w:val="000000"/>
                <w:sz w:val="18"/>
                <w:szCs w:val="18"/>
              </w:rPr>
            </w:pPr>
            <w:r>
              <w:rPr>
                <w:rFonts w:ascii="Arial" w:hAnsi="Arial" w:cs="Arial"/>
                <w:color w:val="000000"/>
                <w:sz w:val="18"/>
                <w:szCs w:val="18"/>
              </w:rPr>
              <w:t>#NUM!</w:t>
            </w:r>
          </w:p>
        </w:tc>
        <w:tc>
          <w:tcPr>
            <w:tcW w:w="1060" w:type="dxa"/>
            <w:tcBorders>
              <w:top w:val="nil"/>
              <w:left w:val="nil"/>
              <w:bottom w:val="nil"/>
              <w:right w:val="nil"/>
            </w:tcBorders>
            <w:noWrap/>
            <w:vAlign w:val="center"/>
            <w:hideMark/>
          </w:tcPr>
          <w:p w14:paraId="305B39D3" w14:textId="77777777" w:rsidR="00C16417" w:rsidRDefault="00C16417">
            <w:pPr>
              <w:jc w:val="center"/>
              <w:rPr>
                <w:rFonts w:ascii="Arial" w:hAnsi="Arial" w:cs="Arial"/>
                <w:color w:val="000000"/>
                <w:sz w:val="18"/>
                <w:szCs w:val="18"/>
              </w:rPr>
            </w:pPr>
            <w:r>
              <w:rPr>
                <w:rFonts w:ascii="Arial" w:hAnsi="Arial" w:cs="Arial"/>
                <w:color w:val="000000"/>
                <w:sz w:val="18"/>
                <w:szCs w:val="18"/>
              </w:rPr>
              <w:t>#NUM!</w:t>
            </w:r>
          </w:p>
        </w:tc>
        <w:tc>
          <w:tcPr>
            <w:tcW w:w="1060" w:type="dxa"/>
            <w:tcBorders>
              <w:top w:val="nil"/>
              <w:left w:val="single" w:sz="4" w:space="0" w:color="auto"/>
              <w:bottom w:val="nil"/>
              <w:right w:val="nil"/>
            </w:tcBorders>
            <w:noWrap/>
            <w:vAlign w:val="center"/>
            <w:hideMark/>
          </w:tcPr>
          <w:p w14:paraId="36C620D4"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c>
          <w:tcPr>
            <w:tcW w:w="1060" w:type="dxa"/>
            <w:tcBorders>
              <w:top w:val="nil"/>
              <w:left w:val="nil"/>
              <w:bottom w:val="nil"/>
              <w:right w:val="single" w:sz="8" w:space="0" w:color="auto"/>
            </w:tcBorders>
            <w:noWrap/>
            <w:vAlign w:val="center"/>
            <w:hideMark/>
          </w:tcPr>
          <w:p w14:paraId="69E6424D"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r>
      <w:tr w:rsidR="00C16417" w14:paraId="0C654BDB" w14:textId="77777777" w:rsidTr="00C16417">
        <w:trPr>
          <w:trHeight w:val="255"/>
        </w:trPr>
        <w:tc>
          <w:tcPr>
            <w:tcW w:w="1060" w:type="dxa"/>
            <w:tcBorders>
              <w:top w:val="nil"/>
              <w:left w:val="single" w:sz="8" w:space="0" w:color="auto"/>
              <w:bottom w:val="nil"/>
              <w:right w:val="single" w:sz="8" w:space="0" w:color="auto"/>
            </w:tcBorders>
            <w:noWrap/>
            <w:vAlign w:val="center"/>
            <w:hideMark/>
          </w:tcPr>
          <w:p w14:paraId="750F9CCA" w14:textId="77777777" w:rsidR="00C16417" w:rsidRDefault="00C16417">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nil"/>
              <w:bottom w:val="nil"/>
              <w:right w:val="nil"/>
            </w:tcBorders>
            <w:noWrap/>
            <w:vAlign w:val="center"/>
            <w:hideMark/>
          </w:tcPr>
          <w:p w14:paraId="72FEF734"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noWrap/>
            <w:vAlign w:val="center"/>
            <w:hideMark/>
          </w:tcPr>
          <w:p w14:paraId="3A5E6F77"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single" w:sz="4" w:space="0" w:color="auto"/>
            </w:tcBorders>
            <w:noWrap/>
            <w:vAlign w:val="center"/>
            <w:hideMark/>
          </w:tcPr>
          <w:p w14:paraId="53E6FF85"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noWrap/>
            <w:vAlign w:val="center"/>
            <w:hideMark/>
          </w:tcPr>
          <w:p w14:paraId="5FE5829B" w14:textId="77777777" w:rsidR="00C16417" w:rsidRDefault="00C16417">
            <w:pPr>
              <w:jc w:val="center"/>
              <w:rPr>
                <w:rFonts w:ascii="Arial" w:hAnsi="Arial" w:cs="Arial"/>
                <w:color w:val="000000"/>
                <w:sz w:val="18"/>
                <w:szCs w:val="18"/>
              </w:rPr>
            </w:pPr>
            <w:r>
              <w:rPr>
                <w:rFonts w:ascii="Arial" w:hAnsi="Arial" w:cs="Arial"/>
                <w:color w:val="000000"/>
                <w:sz w:val="18"/>
                <w:szCs w:val="18"/>
              </w:rPr>
              <w:t>#NUM!</w:t>
            </w:r>
          </w:p>
        </w:tc>
        <w:tc>
          <w:tcPr>
            <w:tcW w:w="1060" w:type="dxa"/>
            <w:tcBorders>
              <w:top w:val="nil"/>
              <w:left w:val="nil"/>
              <w:bottom w:val="nil"/>
              <w:right w:val="nil"/>
            </w:tcBorders>
            <w:noWrap/>
            <w:vAlign w:val="center"/>
            <w:hideMark/>
          </w:tcPr>
          <w:p w14:paraId="02D066BA" w14:textId="77777777" w:rsidR="00C16417" w:rsidRDefault="00C16417">
            <w:pPr>
              <w:jc w:val="center"/>
              <w:rPr>
                <w:rFonts w:ascii="Arial" w:hAnsi="Arial" w:cs="Arial"/>
                <w:color w:val="000000"/>
                <w:sz w:val="18"/>
                <w:szCs w:val="18"/>
              </w:rPr>
            </w:pPr>
            <w:r>
              <w:rPr>
                <w:rFonts w:ascii="Arial" w:hAnsi="Arial" w:cs="Arial"/>
                <w:color w:val="000000"/>
                <w:sz w:val="18"/>
                <w:szCs w:val="18"/>
              </w:rPr>
              <w:t>#NUM!</w:t>
            </w:r>
          </w:p>
        </w:tc>
        <w:tc>
          <w:tcPr>
            <w:tcW w:w="1060" w:type="dxa"/>
            <w:tcBorders>
              <w:top w:val="nil"/>
              <w:left w:val="single" w:sz="4" w:space="0" w:color="auto"/>
              <w:bottom w:val="nil"/>
              <w:right w:val="nil"/>
            </w:tcBorders>
            <w:noWrap/>
            <w:vAlign w:val="center"/>
            <w:hideMark/>
          </w:tcPr>
          <w:p w14:paraId="1001AF10"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c>
          <w:tcPr>
            <w:tcW w:w="1060" w:type="dxa"/>
            <w:tcBorders>
              <w:top w:val="nil"/>
              <w:left w:val="nil"/>
              <w:bottom w:val="nil"/>
              <w:right w:val="single" w:sz="8" w:space="0" w:color="auto"/>
            </w:tcBorders>
            <w:noWrap/>
            <w:vAlign w:val="center"/>
            <w:hideMark/>
          </w:tcPr>
          <w:p w14:paraId="2BA5A2DA" w14:textId="77777777" w:rsidR="00C16417" w:rsidRDefault="00C16417">
            <w:pPr>
              <w:jc w:val="center"/>
              <w:rPr>
                <w:rFonts w:ascii="Arial" w:hAnsi="Arial" w:cs="Arial"/>
                <w:color w:val="000000"/>
                <w:sz w:val="18"/>
                <w:szCs w:val="18"/>
              </w:rPr>
            </w:pPr>
            <w:r>
              <w:rPr>
                <w:rFonts w:ascii="Arial" w:hAnsi="Arial" w:cs="Arial"/>
                <w:color w:val="000000"/>
                <w:sz w:val="18"/>
                <w:szCs w:val="18"/>
              </w:rPr>
              <w:t>99.9%</w:t>
            </w:r>
          </w:p>
        </w:tc>
      </w:tr>
      <w:tr w:rsidR="00C16417" w14:paraId="6D619A5D" w14:textId="77777777" w:rsidTr="00C16417">
        <w:trPr>
          <w:trHeight w:val="255"/>
        </w:trPr>
        <w:tc>
          <w:tcPr>
            <w:tcW w:w="1060" w:type="dxa"/>
            <w:tcBorders>
              <w:top w:val="nil"/>
              <w:left w:val="single" w:sz="8" w:space="0" w:color="auto"/>
              <w:bottom w:val="nil"/>
              <w:right w:val="single" w:sz="8" w:space="0" w:color="auto"/>
            </w:tcBorders>
            <w:noWrap/>
            <w:vAlign w:val="center"/>
            <w:hideMark/>
          </w:tcPr>
          <w:p w14:paraId="251BCF0D" w14:textId="77777777" w:rsidR="00C16417" w:rsidRDefault="00C16417">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nil"/>
              <w:bottom w:val="nil"/>
              <w:right w:val="nil"/>
            </w:tcBorders>
            <w:noWrap/>
            <w:vAlign w:val="center"/>
            <w:hideMark/>
          </w:tcPr>
          <w:p w14:paraId="36E2EBEE" w14:textId="77777777" w:rsidR="00C16417" w:rsidRDefault="00C16417">
            <w:pPr>
              <w:jc w:val="center"/>
              <w:rPr>
                <w:rFonts w:ascii="Arial" w:hAnsi="Arial" w:cs="Arial"/>
                <w:color w:val="000000"/>
                <w:sz w:val="18"/>
                <w:szCs w:val="18"/>
              </w:rPr>
            </w:pPr>
            <w:r>
              <w:rPr>
                <w:rFonts w:ascii="Arial" w:hAnsi="Arial" w:cs="Arial"/>
                <w:color w:val="000000"/>
                <w:sz w:val="18"/>
                <w:szCs w:val="18"/>
              </w:rPr>
              <w:t>-0.01%</w:t>
            </w:r>
          </w:p>
        </w:tc>
        <w:tc>
          <w:tcPr>
            <w:tcW w:w="1060" w:type="dxa"/>
            <w:tcBorders>
              <w:top w:val="nil"/>
              <w:left w:val="nil"/>
              <w:bottom w:val="nil"/>
              <w:right w:val="nil"/>
            </w:tcBorders>
            <w:noWrap/>
            <w:vAlign w:val="center"/>
            <w:hideMark/>
          </w:tcPr>
          <w:p w14:paraId="3A81EADE" w14:textId="77777777" w:rsidR="00C16417" w:rsidRDefault="00C16417">
            <w:pPr>
              <w:jc w:val="center"/>
              <w:rPr>
                <w:rFonts w:ascii="Arial" w:hAnsi="Arial" w:cs="Arial"/>
                <w:color w:val="000000"/>
                <w:sz w:val="18"/>
                <w:szCs w:val="18"/>
              </w:rPr>
            </w:pPr>
            <w:r>
              <w:rPr>
                <w:rFonts w:ascii="Arial" w:hAnsi="Arial" w:cs="Arial"/>
                <w:color w:val="000000"/>
                <w:sz w:val="18"/>
                <w:szCs w:val="18"/>
              </w:rPr>
              <w:t>-0.02%</w:t>
            </w:r>
          </w:p>
        </w:tc>
        <w:tc>
          <w:tcPr>
            <w:tcW w:w="1060" w:type="dxa"/>
            <w:tcBorders>
              <w:top w:val="nil"/>
              <w:left w:val="nil"/>
              <w:bottom w:val="nil"/>
              <w:right w:val="single" w:sz="4" w:space="0" w:color="auto"/>
            </w:tcBorders>
            <w:noWrap/>
            <w:vAlign w:val="center"/>
            <w:hideMark/>
          </w:tcPr>
          <w:p w14:paraId="251C2596" w14:textId="77777777" w:rsidR="00C16417" w:rsidRDefault="00C16417">
            <w:pPr>
              <w:jc w:val="center"/>
              <w:rPr>
                <w:rFonts w:ascii="Arial" w:hAnsi="Arial" w:cs="Arial"/>
                <w:color w:val="000000"/>
                <w:sz w:val="18"/>
                <w:szCs w:val="18"/>
              </w:rPr>
            </w:pPr>
            <w:r>
              <w:rPr>
                <w:rFonts w:ascii="Arial" w:hAnsi="Arial" w:cs="Arial"/>
                <w:color w:val="000000"/>
                <w:sz w:val="18"/>
                <w:szCs w:val="18"/>
              </w:rPr>
              <w:t>0.10%</w:t>
            </w:r>
          </w:p>
        </w:tc>
        <w:tc>
          <w:tcPr>
            <w:tcW w:w="1060" w:type="dxa"/>
            <w:tcBorders>
              <w:top w:val="nil"/>
              <w:left w:val="nil"/>
              <w:bottom w:val="nil"/>
              <w:right w:val="nil"/>
            </w:tcBorders>
            <w:noWrap/>
            <w:vAlign w:val="center"/>
            <w:hideMark/>
          </w:tcPr>
          <w:p w14:paraId="43DAA44A" w14:textId="77777777" w:rsidR="00C16417" w:rsidRDefault="00C16417">
            <w:pPr>
              <w:jc w:val="center"/>
              <w:rPr>
                <w:rFonts w:ascii="Arial" w:hAnsi="Arial" w:cs="Arial"/>
                <w:color w:val="000000"/>
                <w:sz w:val="18"/>
                <w:szCs w:val="18"/>
              </w:rPr>
            </w:pPr>
            <w:r>
              <w:rPr>
                <w:rFonts w:ascii="Arial" w:hAnsi="Arial" w:cs="Arial"/>
                <w:color w:val="000000"/>
                <w:sz w:val="18"/>
                <w:szCs w:val="18"/>
              </w:rPr>
              <w:t>119.3%</w:t>
            </w:r>
          </w:p>
        </w:tc>
        <w:tc>
          <w:tcPr>
            <w:tcW w:w="1060" w:type="dxa"/>
            <w:tcBorders>
              <w:top w:val="nil"/>
              <w:left w:val="nil"/>
              <w:bottom w:val="nil"/>
              <w:right w:val="nil"/>
            </w:tcBorders>
            <w:noWrap/>
            <w:vAlign w:val="center"/>
            <w:hideMark/>
          </w:tcPr>
          <w:p w14:paraId="35DD7896" w14:textId="77777777" w:rsidR="00C16417" w:rsidRDefault="00C16417">
            <w:pPr>
              <w:jc w:val="center"/>
              <w:rPr>
                <w:rFonts w:ascii="Arial" w:hAnsi="Arial" w:cs="Arial"/>
                <w:color w:val="000000"/>
                <w:sz w:val="18"/>
                <w:szCs w:val="18"/>
              </w:rPr>
            </w:pPr>
            <w:r>
              <w:rPr>
                <w:rFonts w:ascii="Arial" w:hAnsi="Arial" w:cs="Arial"/>
                <w:color w:val="000000"/>
                <w:sz w:val="18"/>
                <w:szCs w:val="18"/>
              </w:rPr>
              <w:t>116.6%</w:t>
            </w:r>
          </w:p>
        </w:tc>
        <w:tc>
          <w:tcPr>
            <w:tcW w:w="1060" w:type="dxa"/>
            <w:tcBorders>
              <w:top w:val="nil"/>
              <w:left w:val="single" w:sz="4" w:space="0" w:color="auto"/>
              <w:bottom w:val="nil"/>
              <w:right w:val="nil"/>
            </w:tcBorders>
            <w:noWrap/>
            <w:vAlign w:val="center"/>
            <w:hideMark/>
          </w:tcPr>
          <w:p w14:paraId="0C67D3D5"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c>
          <w:tcPr>
            <w:tcW w:w="1060" w:type="dxa"/>
            <w:tcBorders>
              <w:top w:val="nil"/>
              <w:left w:val="nil"/>
              <w:bottom w:val="nil"/>
              <w:right w:val="single" w:sz="8" w:space="0" w:color="auto"/>
            </w:tcBorders>
            <w:noWrap/>
            <w:vAlign w:val="center"/>
            <w:hideMark/>
          </w:tcPr>
          <w:p w14:paraId="063654D8"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r>
      <w:tr w:rsidR="00C16417" w14:paraId="5F6A08D0" w14:textId="77777777" w:rsidTr="00C16417">
        <w:trPr>
          <w:trHeight w:val="255"/>
        </w:trPr>
        <w:tc>
          <w:tcPr>
            <w:tcW w:w="1060" w:type="dxa"/>
            <w:tcBorders>
              <w:top w:val="nil"/>
              <w:left w:val="single" w:sz="8" w:space="0" w:color="auto"/>
              <w:bottom w:val="nil"/>
              <w:right w:val="single" w:sz="8" w:space="0" w:color="auto"/>
            </w:tcBorders>
            <w:noWrap/>
            <w:vAlign w:val="center"/>
            <w:hideMark/>
          </w:tcPr>
          <w:p w14:paraId="546BCEF4" w14:textId="77777777" w:rsidR="00C16417" w:rsidRDefault="00C16417">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nil"/>
              <w:bottom w:val="nil"/>
              <w:right w:val="nil"/>
            </w:tcBorders>
            <w:noWrap/>
            <w:vAlign w:val="center"/>
            <w:hideMark/>
          </w:tcPr>
          <w:p w14:paraId="46EF5981" w14:textId="77777777" w:rsidR="00C16417" w:rsidRDefault="00C16417">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noWrap/>
            <w:vAlign w:val="center"/>
            <w:hideMark/>
          </w:tcPr>
          <w:p w14:paraId="67499529" w14:textId="77777777" w:rsidR="00C16417" w:rsidRDefault="00C16417">
            <w:pPr>
              <w:jc w:val="center"/>
              <w:rPr>
                <w:rFonts w:ascii="Arial" w:hAnsi="Arial" w:cs="Arial"/>
                <w:color w:val="000000"/>
                <w:sz w:val="18"/>
                <w:szCs w:val="18"/>
              </w:rPr>
            </w:pPr>
          </w:p>
        </w:tc>
        <w:tc>
          <w:tcPr>
            <w:tcW w:w="1060" w:type="dxa"/>
            <w:tcBorders>
              <w:top w:val="nil"/>
              <w:left w:val="nil"/>
              <w:bottom w:val="nil"/>
              <w:right w:val="single" w:sz="4" w:space="0" w:color="auto"/>
            </w:tcBorders>
            <w:noWrap/>
            <w:vAlign w:val="center"/>
            <w:hideMark/>
          </w:tcPr>
          <w:p w14:paraId="0CEC23EF" w14:textId="77777777" w:rsidR="00C16417" w:rsidRDefault="00C16417">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noWrap/>
            <w:vAlign w:val="center"/>
            <w:hideMark/>
          </w:tcPr>
          <w:p w14:paraId="5A2B39BA" w14:textId="77777777" w:rsidR="00C16417" w:rsidRDefault="00C16417">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noWrap/>
            <w:vAlign w:val="center"/>
            <w:hideMark/>
          </w:tcPr>
          <w:p w14:paraId="47526D5C" w14:textId="77777777" w:rsidR="00C16417" w:rsidRDefault="00C16417">
            <w:pPr>
              <w:jc w:val="center"/>
              <w:rPr>
                <w:rFonts w:ascii="Arial" w:hAnsi="Arial" w:cs="Arial"/>
                <w:color w:val="000000"/>
                <w:sz w:val="18"/>
                <w:szCs w:val="18"/>
              </w:rPr>
            </w:pPr>
          </w:p>
        </w:tc>
        <w:tc>
          <w:tcPr>
            <w:tcW w:w="1060" w:type="dxa"/>
            <w:tcBorders>
              <w:top w:val="nil"/>
              <w:left w:val="single" w:sz="4" w:space="0" w:color="auto"/>
              <w:bottom w:val="nil"/>
              <w:right w:val="nil"/>
            </w:tcBorders>
            <w:noWrap/>
            <w:vAlign w:val="center"/>
            <w:hideMark/>
          </w:tcPr>
          <w:p w14:paraId="403A45A1" w14:textId="77777777" w:rsidR="00C16417" w:rsidRDefault="00C16417">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noWrap/>
            <w:vAlign w:val="center"/>
            <w:hideMark/>
          </w:tcPr>
          <w:p w14:paraId="168DF7D9" w14:textId="77777777" w:rsidR="00C16417" w:rsidRDefault="00C16417">
            <w:pPr>
              <w:jc w:val="center"/>
              <w:rPr>
                <w:rFonts w:ascii="Arial" w:hAnsi="Arial" w:cs="Arial"/>
                <w:color w:val="000000"/>
                <w:sz w:val="18"/>
                <w:szCs w:val="18"/>
              </w:rPr>
            </w:pPr>
            <w:r>
              <w:rPr>
                <w:rFonts w:ascii="Arial" w:hAnsi="Arial" w:cs="Arial"/>
                <w:color w:val="000000"/>
                <w:sz w:val="18"/>
                <w:szCs w:val="18"/>
              </w:rPr>
              <w:t> </w:t>
            </w:r>
          </w:p>
        </w:tc>
      </w:tr>
      <w:tr w:rsidR="00C16417" w14:paraId="3A0282F9" w14:textId="77777777" w:rsidTr="00C16417">
        <w:trPr>
          <w:trHeight w:val="255"/>
        </w:trPr>
        <w:tc>
          <w:tcPr>
            <w:tcW w:w="1060" w:type="dxa"/>
            <w:tcBorders>
              <w:top w:val="single" w:sz="8" w:space="0" w:color="auto"/>
              <w:left w:val="single" w:sz="8" w:space="0" w:color="auto"/>
              <w:bottom w:val="nil"/>
              <w:right w:val="single" w:sz="8" w:space="0" w:color="auto"/>
            </w:tcBorders>
            <w:noWrap/>
            <w:vAlign w:val="center"/>
            <w:hideMark/>
          </w:tcPr>
          <w:p w14:paraId="01E0EA42" w14:textId="77777777" w:rsidR="00C16417" w:rsidRDefault="00C16417">
            <w:pPr>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nil"/>
              <w:bottom w:val="nil"/>
              <w:right w:val="nil"/>
            </w:tcBorders>
            <w:noWrap/>
            <w:vAlign w:val="center"/>
            <w:hideMark/>
          </w:tcPr>
          <w:p w14:paraId="2C879F86"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single" w:sz="8" w:space="0" w:color="auto"/>
              <w:left w:val="nil"/>
              <w:bottom w:val="nil"/>
              <w:right w:val="nil"/>
            </w:tcBorders>
            <w:noWrap/>
            <w:vAlign w:val="center"/>
            <w:hideMark/>
          </w:tcPr>
          <w:p w14:paraId="69FF9E56"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single" w:sz="8" w:space="0" w:color="auto"/>
              <w:left w:val="nil"/>
              <w:bottom w:val="nil"/>
              <w:right w:val="single" w:sz="4" w:space="0" w:color="auto"/>
            </w:tcBorders>
            <w:noWrap/>
            <w:vAlign w:val="center"/>
            <w:hideMark/>
          </w:tcPr>
          <w:p w14:paraId="0E6A451A" w14:textId="77777777" w:rsidR="00C16417" w:rsidRDefault="00C16417">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single" w:sz="8" w:space="0" w:color="auto"/>
              <w:left w:val="nil"/>
              <w:bottom w:val="nil"/>
              <w:right w:val="nil"/>
            </w:tcBorders>
            <w:noWrap/>
            <w:vAlign w:val="center"/>
            <w:hideMark/>
          </w:tcPr>
          <w:p w14:paraId="1DE9B397" w14:textId="77777777" w:rsidR="00C16417" w:rsidRDefault="00C16417">
            <w:pPr>
              <w:jc w:val="center"/>
              <w:rPr>
                <w:rFonts w:ascii="Arial" w:hAnsi="Arial" w:cs="Arial"/>
                <w:color w:val="000000"/>
                <w:sz w:val="18"/>
                <w:szCs w:val="18"/>
              </w:rPr>
            </w:pPr>
            <w:r>
              <w:rPr>
                <w:rFonts w:ascii="Arial" w:hAnsi="Arial" w:cs="Arial"/>
                <w:color w:val="000000"/>
                <w:sz w:val="18"/>
                <w:szCs w:val="18"/>
              </w:rPr>
              <w:t>#NUM!</w:t>
            </w:r>
          </w:p>
        </w:tc>
        <w:tc>
          <w:tcPr>
            <w:tcW w:w="1060" w:type="dxa"/>
            <w:tcBorders>
              <w:top w:val="single" w:sz="8" w:space="0" w:color="auto"/>
              <w:left w:val="nil"/>
              <w:bottom w:val="nil"/>
              <w:right w:val="nil"/>
            </w:tcBorders>
            <w:noWrap/>
            <w:vAlign w:val="center"/>
            <w:hideMark/>
          </w:tcPr>
          <w:p w14:paraId="299B63BA" w14:textId="77777777" w:rsidR="00C16417" w:rsidRDefault="00C16417">
            <w:pPr>
              <w:jc w:val="center"/>
              <w:rPr>
                <w:rFonts w:ascii="Arial" w:hAnsi="Arial" w:cs="Arial"/>
                <w:color w:val="000000"/>
                <w:sz w:val="18"/>
                <w:szCs w:val="18"/>
              </w:rPr>
            </w:pPr>
            <w:r>
              <w:rPr>
                <w:rFonts w:ascii="Arial" w:hAnsi="Arial" w:cs="Arial"/>
                <w:color w:val="000000"/>
                <w:sz w:val="18"/>
                <w:szCs w:val="18"/>
              </w:rPr>
              <w:t>#NUM!</w:t>
            </w:r>
          </w:p>
        </w:tc>
        <w:tc>
          <w:tcPr>
            <w:tcW w:w="1060" w:type="dxa"/>
            <w:tcBorders>
              <w:top w:val="single" w:sz="8" w:space="0" w:color="auto"/>
              <w:left w:val="single" w:sz="4" w:space="0" w:color="auto"/>
              <w:bottom w:val="single" w:sz="8" w:space="0" w:color="auto"/>
              <w:right w:val="nil"/>
            </w:tcBorders>
            <w:noWrap/>
            <w:vAlign w:val="center"/>
            <w:hideMark/>
          </w:tcPr>
          <w:p w14:paraId="494D8F11"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c>
          <w:tcPr>
            <w:tcW w:w="1060" w:type="dxa"/>
            <w:tcBorders>
              <w:top w:val="single" w:sz="8" w:space="0" w:color="auto"/>
              <w:left w:val="nil"/>
              <w:bottom w:val="single" w:sz="8" w:space="0" w:color="auto"/>
              <w:right w:val="single" w:sz="8" w:space="0" w:color="auto"/>
            </w:tcBorders>
            <w:noWrap/>
            <w:vAlign w:val="center"/>
            <w:hideMark/>
          </w:tcPr>
          <w:p w14:paraId="3F76575E"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r>
      <w:tr w:rsidR="00C16417" w14:paraId="12A2F358" w14:textId="77777777" w:rsidTr="00C16417">
        <w:trPr>
          <w:trHeight w:val="255"/>
        </w:trPr>
        <w:tc>
          <w:tcPr>
            <w:tcW w:w="1060" w:type="dxa"/>
            <w:tcBorders>
              <w:top w:val="single" w:sz="8" w:space="0" w:color="auto"/>
              <w:left w:val="single" w:sz="8" w:space="0" w:color="auto"/>
              <w:bottom w:val="nil"/>
              <w:right w:val="single" w:sz="8" w:space="0" w:color="auto"/>
            </w:tcBorders>
            <w:noWrap/>
            <w:vAlign w:val="center"/>
            <w:hideMark/>
          </w:tcPr>
          <w:p w14:paraId="0D674B6C" w14:textId="77777777" w:rsidR="00C16417" w:rsidRDefault="00C16417">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nil"/>
              <w:bottom w:val="nil"/>
              <w:right w:val="nil"/>
            </w:tcBorders>
            <w:noWrap/>
            <w:vAlign w:val="center"/>
            <w:hideMark/>
          </w:tcPr>
          <w:p w14:paraId="4EC53438" w14:textId="77777777" w:rsidR="00C16417" w:rsidRDefault="00C16417">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noWrap/>
            <w:vAlign w:val="center"/>
            <w:hideMark/>
          </w:tcPr>
          <w:p w14:paraId="7E7114D8" w14:textId="77777777" w:rsidR="00C16417" w:rsidRDefault="00C16417">
            <w:pPr>
              <w:jc w:val="center"/>
              <w:rPr>
                <w:rFonts w:ascii="Arial" w:hAnsi="Arial" w:cs="Arial"/>
                <w:color w:val="000000"/>
                <w:sz w:val="18"/>
                <w:szCs w:val="18"/>
              </w:rPr>
            </w:pPr>
            <w:r>
              <w:rPr>
                <w:rFonts w:ascii="Arial" w:hAnsi="Arial" w:cs="Arial"/>
                <w:color w:val="000000"/>
                <w:sz w:val="18"/>
                <w:szCs w:val="18"/>
              </w:rPr>
              <w:t>-0.08%</w:t>
            </w:r>
          </w:p>
        </w:tc>
        <w:tc>
          <w:tcPr>
            <w:tcW w:w="1060" w:type="dxa"/>
            <w:tcBorders>
              <w:top w:val="single" w:sz="8" w:space="0" w:color="auto"/>
              <w:left w:val="nil"/>
              <w:bottom w:val="nil"/>
              <w:right w:val="single" w:sz="4" w:space="0" w:color="auto"/>
            </w:tcBorders>
            <w:noWrap/>
            <w:vAlign w:val="center"/>
            <w:hideMark/>
          </w:tcPr>
          <w:p w14:paraId="53398DC4" w14:textId="77777777" w:rsidR="00C16417" w:rsidRDefault="00C16417">
            <w:pPr>
              <w:jc w:val="center"/>
              <w:rPr>
                <w:rFonts w:ascii="Arial" w:hAnsi="Arial" w:cs="Arial"/>
                <w:color w:val="000000"/>
                <w:sz w:val="18"/>
                <w:szCs w:val="18"/>
              </w:rPr>
            </w:pPr>
            <w:r>
              <w:rPr>
                <w:rFonts w:ascii="Arial" w:hAnsi="Arial" w:cs="Arial"/>
                <w:color w:val="000000"/>
                <w:sz w:val="18"/>
                <w:szCs w:val="18"/>
              </w:rPr>
              <w:t>0.01%</w:t>
            </w:r>
          </w:p>
        </w:tc>
        <w:tc>
          <w:tcPr>
            <w:tcW w:w="1060" w:type="dxa"/>
            <w:tcBorders>
              <w:top w:val="single" w:sz="8" w:space="0" w:color="auto"/>
              <w:left w:val="nil"/>
              <w:bottom w:val="nil"/>
              <w:right w:val="nil"/>
            </w:tcBorders>
            <w:noWrap/>
            <w:vAlign w:val="center"/>
            <w:hideMark/>
          </w:tcPr>
          <w:p w14:paraId="6200763D" w14:textId="77777777" w:rsidR="00C16417" w:rsidRDefault="00C16417">
            <w:pPr>
              <w:jc w:val="center"/>
              <w:rPr>
                <w:rFonts w:ascii="Arial" w:hAnsi="Arial" w:cs="Arial"/>
                <w:color w:val="000000"/>
                <w:sz w:val="18"/>
                <w:szCs w:val="18"/>
              </w:rPr>
            </w:pPr>
            <w:r>
              <w:rPr>
                <w:rFonts w:ascii="Arial" w:hAnsi="Arial" w:cs="Arial"/>
                <w:color w:val="000000"/>
                <w:sz w:val="18"/>
                <w:szCs w:val="18"/>
              </w:rPr>
              <w:t>120.2%</w:t>
            </w:r>
          </w:p>
        </w:tc>
        <w:tc>
          <w:tcPr>
            <w:tcW w:w="1060" w:type="dxa"/>
            <w:tcBorders>
              <w:top w:val="single" w:sz="8" w:space="0" w:color="auto"/>
              <w:left w:val="nil"/>
              <w:bottom w:val="nil"/>
              <w:right w:val="nil"/>
            </w:tcBorders>
            <w:noWrap/>
            <w:vAlign w:val="center"/>
            <w:hideMark/>
          </w:tcPr>
          <w:p w14:paraId="46C4DA6D" w14:textId="77777777" w:rsidR="00C16417" w:rsidRDefault="00C16417">
            <w:pPr>
              <w:jc w:val="center"/>
              <w:rPr>
                <w:rFonts w:ascii="Arial" w:hAnsi="Arial" w:cs="Arial"/>
                <w:color w:val="000000"/>
                <w:sz w:val="18"/>
                <w:szCs w:val="18"/>
              </w:rPr>
            </w:pPr>
            <w:r>
              <w:rPr>
                <w:rFonts w:ascii="Arial" w:hAnsi="Arial" w:cs="Arial"/>
                <w:color w:val="000000"/>
                <w:sz w:val="18"/>
                <w:szCs w:val="18"/>
              </w:rPr>
              <w:t>119.2%</w:t>
            </w:r>
          </w:p>
        </w:tc>
        <w:tc>
          <w:tcPr>
            <w:tcW w:w="1060" w:type="dxa"/>
            <w:tcBorders>
              <w:top w:val="nil"/>
              <w:left w:val="single" w:sz="4" w:space="0" w:color="auto"/>
              <w:bottom w:val="nil"/>
              <w:right w:val="nil"/>
            </w:tcBorders>
            <w:noWrap/>
            <w:vAlign w:val="center"/>
            <w:hideMark/>
          </w:tcPr>
          <w:p w14:paraId="08FC6064"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c>
          <w:tcPr>
            <w:tcW w:w="1060" w:type="dxa"/>
            <w:tcBorders>
              <w:top w:val="nil"/>
              <w:left w:val="nil"/>
              <w:bottom w:val="nil"/>
              <w:right w:val="single" w:sz="8" w:space="0" w:color="auto"/>
            </w:tcBorders>
            <w:noWrap/>
            <w:vAlign w:val="center"/>
            <w:hideMark/>
          </w:tcPr>
          <w:p w14:paraId="550A992B" w14:textId="77777777" w:rsidR="00C16417" w:rsidRDefault="00C16417">
            <w:pPr>
              <w:jc w:val="center"/>
              <w:rPr>
                <w:rFonts w:ascii="Arial" w:hAnsi="Arial" w:cs="Arial"/>
                <w:color w:val="000000"/>
                <w:sz w:val="18"/>
                <w:szCs w:val="18"/>
              </w:rPr>
            </w:pPr>
            <w:r>
              <w:rPr>
                <w:rFonts w:ascii="Arial" w:hAnsi="Arial" w:cs="Arial"/>
                <w:color w:val="000000"/>
                <w:sz w:val="18"/>
                <w:szCs w:val="18"/>
              </w:rPr>
              <w:t>100.0%</w:t>
            </w:r>
          </w:p>
        </w:tc>
      </w:tr>
    </w:tbl>
    <w:p w14:paraId="7C2F8171" w14:textId="77777777" w:rsidR="009D3F17" w:rsidRPr="009D3F17" w:rsidRDefault="009D3F17" w:rsidP="009D3F17">
      <w:pPr>
        <w:rPr>
          <w:lang w:val="en-CA"/>
        </w:rPr>
      </w:pPr>
    </w:p>
    <w:p w14:paraId="5F0CF8E4" w14:textId="31B1C629"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55298AD" w14:textId="7180E047" w:rsidR="005801A2" w:rsidRPr="005B217D" w:rsidRDefault="005D6738" w:rsidP="005801A2">
      <w:pPr>
        <w:rPr>
          <w:szCs w:val="22"/>
          <w:lang w:val="en-CA"/>
        </w:rPr>
      </w:pPr>
      <w:r>
        <w:rPr>
          <w:b/>
          <w:szCs w:val="22"/>
          <w:lang w:val="en-CA"/>
        </w:rPr>
        <w:t>Xiaomi</w:t>
      </w:r>
      <w:r w:rsidR="00581A56" w:rsidRPr="00581A56">
        <w:rPr>
          <w:b/>
          <w:szCs w:val="22"/>
          <w:lang w:val="en-CA"/>
        </w:rPr>
        <w:t>.</w:t>
      </w:r>
      <w:r w:rsidR="005801A2" w:rsidRPr="005B217D">
        <w:rPr>
          <w:b/>
          <w:szCs w:val="22"/>
          <w:lang w:val="en-CA"/>
        </w:rPr>
        <w:t xml:space="preserve"> does not have any current or pending patent rights relating to the technology described in </w:t>
      </w:r>
      <w:r>
        <w:rPr>
          <w:b/>
          <w:szCs w:val="22"/>
          <w:lang w:val="en-CA"/>
        </w:rPr>
        <w:t>t</w:t>
      </w:r>
      <w:r w:rsidR="005801A2" w:rsidRPr="005B217D">
        <w:rPr>
          <w:b/>
          <w:szCs w:val="22"/>
          <w:lang w:val="en-CA"/>
        </w:rPr>
        <w:t>his contribution.</w:t>
      </w:r>
    </w:p>
    <w:p w14:paraId="32EAF635" w14:textId="77777777" w:rsidR="007F1F8B" w:rsidRPr="005B217D" w:rsidRDefault="007F1F8B" w:rsidP="009234A5">
      <w:pPr>
        <w:rPr>
          <w:szCs w:val="22"/>
          <w:lang w:val="en-CA"/>
        </w:rPr>
      </w:pPr>
    </w:p>
    <w:sectPr w:rsidR="007F1F8B" w:rsidRPr="005B217D" w:rsidSect="00925CE2">
      <w:footerReference w:type="default" r:id="rId10"/>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EF074" w14:textId="77777777" w:rsidR="00E901CB" w:rsidRDefault="00E901CB">
      <w:r>
        <w:separator/>
      </w:r>
    </w:p>
  </w:endnote>
  <w:endnote w:type="continuationSeparator" w:id="0">
    <w:p w14:paraId="1EE88C1B" w14:textId="77777777" w:rsidR="00E901CB" w:rsidRDefault="00E90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444E9208" w:rsidR="00DD48C7" w:rsidRPr="00C00DDE" w:rsidRDefault="00DD48C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B40BB1">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D3F17">
      <w:rPr>
        <w:rStyle w:val="PageNumber"/>
        <w:noProof/>
      </w:rPr>
      <w:t>2026-04-17</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545AA" w14:textId="77777777" w:rsidR="00E901CB" w:rsidRDefault="00E901CB">
      <w:r>
        <w:separator/>
      </w:r>
    </w:p>
  </w:footnote>
  <w:footnote w:type="continuationSeparator" w:id="0">
    <w:p w14:paraId="11536117" w14:textId="77777777" w:rsidR="00E901CB" w:rsidRDefault="00E901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96994474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0441940">
    <w:abstractNumId w:val="9"/>
  </w:num>
  <w:num w:numId="3" w16cid:durableId="120346377">
    <w:abstractNumId w:val="8"/>
  </w:num>
  <w:num w:numId="4" w16cid:durableId="239488859">
    <w:abstractNumId w:val="6"/>
  </w:num>
  <w:num w:numId="5" w16cid:durableId="1928492535">
    <w:abstractNumId w:val="7"/>
  </w:num>
  <w:num w:numId="6" w16cid:durableId="884096039">
    <w:abstractNumId w:val="4"/>
  </w:num>
  <w:num w:numId="7" w16cid:durableId="156309032">
    <w:abstractNumId w:val="5"/>
  </w:num>
  <w:num w:numId="8" w16cid:durableId="1453206531">
    <w:abstractNumId w:val="4"/>
  </w:num>
  <w:num w:numId="9" w16cid:durableId="1982493937">
    <w:abstractNumId w:val="1"/>
  </w:num>
  <w:num w:numId="10" w16cid:durableId="866983717">
    <w:abstractNumId w:val="3"/>
  </w:num>
  <w:num w:numId="11" w16cid:durableId="1732464240">
    <w:abstractNumId w:val="2"/>
  </w:num>
  <w:num w:numId="12" w16cid:durableId="1340962924">
    <w:abstractNumId w:val="4"/>
  </w:num>
  <w:num w:numId="13" w16cid:durableId="1902595940">
    <w:abstractNumId w:val="4"/>
  </w:num>
  <w:num w:numId="14" w16cid:durableId="3655640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308A3"/>
    <w:rsid w:val="000311BD"/>
    <w:rsid w:val="0004543A"/>
    <w:rsid w:val="000458BC"/>
    <w:rsid w:val="00045C41"/>
    <w:rsid w:val="00046C03"/>
    <w:rsid w:val="00065039"/>
    <w:rsid w:val="0007614F"/>
    <w:rsid w:val="00081398"/>
    <w:rsid w:val="00084393"/>
    <w:rsid w:val="000846AA"/>
    <w:rsid w:val="000865E1"/>
    <w:rsid w:val="00092AF4"/>
    <w:rsid w:val="00094479"/>
    <w:rsid w:val="000962AC"/>
    <w:rsid w:val="000A51BB"/>
    <w:rsid w:val="000B0C0F"/>
    <w:rsid w:val="000B1C6B"/>
    <w:rsid w:val="000B4142"/>
    <w:rsid w:val="000B4FF9"/>
    <w:rsid w:val="000C09AC"/>
    <w:rsid w:val="000C228D"/>
    <w:rsid w:val="000C2BAA"/>
    <w:rsid w:val="000C5F4C"/>
    <w:rsid w:val="000D06AF"/>
    <w:rsid w:val="000E00F3"/>
    <w:rsid w:val="000F158C"/>
    <w:rsid w:val="00102F3D"/>
    <w:rsid w:val="00107DE7"/>
    <w:rsid w:val="00124E38"/>
    <w:rsid w:val="0012580B"/>
    <w:rsid w:val="00131F90"/>
    <w:rsid w:val="0013458C"/>
    <w:rsid w:val="0013526E"/>
    <w:rsid w:val="00146152"/>
    <w:rsid w:val="00150AB6"/>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660C"/>
    <w:rsid w:val="003373EC"/>
    <w:rsid w:val="00342FF4"/>
    <w:rsid w:val="00344E5A"/>
    <w:rsid w:val="00346148"/>
    <w:rsid w:val="003669EA"/>
    <w:rsid w:val="003706CC"/>
    <w:rsid w:val="00377710"/>
    <w:rsid w:val="003855CC"/>
    <w:rsid w:val="003A25F5"/>
    <w:rsid w:val="003A2D8E"/>
    <w:rsid w:val="003A7CE6"/>
    <w:rsid w:val="003B58C8"/>
    <w:rsid w:val="003C20E4"/>
    <w:rsid w:val="003C369D"/>
    <w:rsid w:val="003D6342"/>
    <w:rsid w:val="003E6F90"/>
    <w:rsid w:val="003E73ED"/>
    <w:rsid w:val="003F5D0F"/>
    <w:rsid w:val="00402265"/>
    <w:rsid w:val="00414101"/>
    <w:rsid w:val="004219CF"/>
    <w:rsid w:val="004234F0"/>
    <w:rsid w:val="00427EEC"/>
    <w:rsid w:val="00433DDB"/>
    <w:rsid w:val="00435A29"/>
    <w:rsid w:val="00437619"/>
    <w:rsid w:val="004642E1"/>
    <w:rsid w:val="00465A1E"/>
    <w:rsid w:val="0046797E"/>
    <w:rsid w:val="0049445A"/>
    <w:rsid w:val="004957D9"/>
    <w:rsid w:val="004A2A63"/>
    <w:rsid w:val="004B210C"/>
    <w:rsid w:val="004B6170"/>
    <w:rsid w:val="004D405F"/>
    <w:rsid w:val="004E4F4F"/>
    <w:rsid w:val="004E6789"/>
    <w:rsid w:val="004F61E3"/>
    <w:rsid w:val="00502E10"/>
    <w:rsid w:val="0050354E"/>
    <w:rsid w:val="0051015C"/>
    <w:rsid w:val="00510458"/>
    <w:rsid w:val="00516CF1"/>
    <w:rsid w:val="00531AE9"/>
    <w:rsid w:val="00536188"/>
    <w:rsid w:val="00550A66"/>
    <w:rsid w:val="00567EC7"/>
    <w:rsid w:val="00570013"/>
    <w:rsid w:val="005704B3"/>
    <w:rsid w:val="005753EC"/>
    <w:rsid w:val="005801A2"/>
    <w:rsid w:val="00581A56"/>
    <w:rsid w:val="005952A5"/>
    <w:rsid w:val="0059749B"/>
    <w:rsid w:val="005A33A1"/>
    <w:rsid w:val="005B217D"/>
    <w:rsid w:val="005C385F"/>
    <w:rsid w:val="005C6E3C"/>
    <w:rsid w:val="005C7C26"/>
    <w:rsid w:val="005D6738"/>
    <w:rsid w:val="005E1AC6"/>
    <w:rsid w:val="005E3F2B"/>
    <w:rsid w:val="005F6F1B"/>
    <w:rsid w:val="00602316"/>
    <w:rsid w:val="006038BC"/>
    <w:rsid w:val="00607AE1"/>
    <w:rsid w:val="00615995"/>
    <w:rsid w:val="00616155"/>
    <w:rsid w:val="00624B33"/>
    <w:rsid w:val="0063041A"/>
    <w:rsid w:val="00630AA2"/>
    <w:rsid w:val="00631D8B"/>
    <w:rsid w:val="00646707"/>
    <w:rsid w:val="00657F7E"/>
    <w:rsid w:val="00662E58"/>
    <w:rsid w:val="006637F2"/>
    <w:rsid w:val="006642A5"/>
    <w:rsid w:val="0066470C"/>
    <w:rsid w:val="00664B72"/>
    <w:rsid w:val="00664DCF"/>
    <w:rsid w:val="006A0E5C"/>
    <w:rsid w:val="006A48E6"/>
    <w:rsid w:val="006C5D39"/>
    <w:rsid w:val="006C6F00"/>
    <w:rsid w:val="006D6D9B"/>
    <w:rsid w:val="006E2810"/>
    <w:rsid w:val="006E5417"/>
    <w:rsid w:val="006F0794"/>
    <w:rsid w:val="006F2822"/>
    <w:rsid w:val="006F6E01"/>
    <w:rsid w:val="006F7528"/>
    <w:rsid w:val="007023DE"/>
    <w:rsid w:val="00712F60"/>
    <w:rsid w:val="00720E3B"/>
    <w:rsid w:val="0073249C"/>
    <w:rsid w:val="00735925"/>
    <w:rsid w:val="0074393F"/>
    <w:rsid w:val="00745F6B"/>
    <w:rsid w:val="0075175B"/>
    <w:rsid w:val="0075585E"/>
    <w:rsid w:val="00770571"/>
    <w:rsid w:val="007768FF"/>
    <w:rsid w:val="00777075"/>
    <w:rsid w:val="00780DF6"/>
    <w:rsid w:val="007824D3"/>
    <w:rsid w:val="00796EE3"/>
    <w:rsid w:val="007A6F5D"/>
    <w:rsid w:val="007A7D29"/>
    <w:rsid w:val="007B4AB8"/>
    <w:rsid w:val="007C081C"/>
    <w:rsid w:val="007D1181"/>
    <w:rsid w:val="007D648E"/>
    <w:rsid w:val="007E01A3"/>
    <w:rsid w:val="007F1F8B"/>
    <w:rsid w:val="007F6205"/>
    <w:rsid w:val="007F67A1"/>
    <w:rsid w:val="00801A7B"/>
    <w:rsid w:val="00811C05"/>
    <w:rsid w:val="008206C8"/>
    <w:rsid w:val="0086387C"/>
    <w:rsid w:val="00866440"/>
    <w:rsid w:val="00874A6C"/>
    <w:rsid w:val="0087595D"/>
    <w:rsid w:val="00876C65"/>
    <w:rsid w:val="00880BC1"/>
    <w:rsid w:val="00882F72"/>
    <w:rsid w:val="00893DC4"/>
    <w:rsid w:val="008A147E"/>
    <w:rsid w:val="008A42F1"/>
    <w:rsid w:val="008A4ADE"/>
    <w:rsid w:val="008A4B4C"/>
    <w:rsid w:val="008A70B8"/>
    <w:rsid w:val="008C239F"/>
    <w:rsid w:val="008C60F8"/>
    <w:rsid w:val="008E480C"/>
    <w:rsid w:val="00907757"/>
    <w:rsid w:val="009212B0"/>
    <w:rsid w:val="00921FA1"/>
    <w:rsid w:val="009234A5"/>
    <w:rsid w:val="00925CE2"/>
    <w:rsid w:val="00933453"/>
    <w:rsid w:val="009336F7"/>
    <w:rsid w:val="0093636C"/>
    <w:rsid w:val="009374A7"/>
    <w:rsid w:val="00937F03"/>
    <w:rsid w:val="00955F6D"/>
    <w:rsid w:val="00965F25"/>
    <w:rsid w:val="00977C16"/>
    <w:rsid w:val="0098551D"/>
    <w:rsid w:val="00985DCB"/>
    <w:rsid w:val="0099357A"/>
    <w:rsid w:val="0099518F"/>
    <w:rsid w:val="009A523D"/>
    <w:rsid w:val="009B02A1"/>
    <w:rsid w:val="009B3361"/>
    <w:rsid w:val="009B7F3F"/>
    <w:rsid w:val="009D3F17"/>
    <w:rsid w:val="009D7CE6"/>
    <w:rsid w:val="009E28ED"/>
    <w:rsid w:val="009E448E"/>
    <w:rsid w:val="009F496B"/>
    <w:rsid w:val="009F6961"/>
    <w:rsid w:val="00A01439"/>
    <w:rsid w:val="00A02E61"/>
    <w:rsid w:val="00A05CFF"/>
    <w:rsid w:val="00A13048"/>
    <w:rsid w:val="00A4643F"/>
    <w:rsid w:val="00A46843"/>
    <w:rsid w:val="00A50111"/>
    <w:rsid w:val="00A567F5"/>
    <w:rsid w:val="00A56B97"/>
    <w:rsid w:val="00A6093D"/>
    <w:rsid w:val="00A703CE"/>
    <w:rsid w:val="00A72017"/>
    <w:rsid w:val="00A767DC"/>
    <w:rsid w:val="00A76A6D"/>
    <w:rsid w:val="00A83253"/>
    <w:rsid w:val="00AA6E84"/>
    <w:rsid w:val="00AB1A1C"/>
    <w:rsid w:val="00AB4721"/>
    <w:rsid w:val="00AB7405"/>
    <w:rsid w:val="00AB75EF"/>
    <w:rsid w:val="00AD05A8"/>
    <w:rsid w:val="00AD16E6"/>
    <w:rsid w:val="00AE341B"/>
    <w:rsid w:val="00AE4EA0"/>
    <w:rsid w:val="00AE7BDE"/>
    <w:rsid w:val="00AF51C5"/>
    <w:rsid w:val="00B01905"/>
    <w:rsid w:val="00B07CA7"/>
    <w:rsid w:val="00B1279A"/>
    <w:rsid w:val="00B3640F"/>
    <w:rsid w:val="00B40BB1"/>
    <w:rsid w:val="00B4194A"/>
    <w:rsid w:val="00B437E8"/>
    <w:rsid w:val="00B51F2C"/>
    <w:rsid w:val="00B5222E"/>
    <w:rsid w:val="00B53179"/>
    <w:rsid w:val="00B532EA"/>
    <w:rsid w:val="00B57A23"/>
    <w:rsid w:val="00B600CD"/>
    <w:rsid w:val="00B61C96"/>
    <w:rsid w:val="00B73A2A"/>
    <w:rsid w:val="00B75A51"/>
    <w:rsid w:val="00B77A72"/>
    <w:rsid w:val="00B8190D"/>
    <w:rsid w:val="00B827C6"/>
    <w:rsid w:val="00B94B06"/>
    <w:rsid w:val="00B94C28"/>
    <w:rsid w:val="00BC10BA"/>
    <w:rsid w:val="00BC5AFD"/>
    <w:rsid w:val="00BF5F16"/>
    <w:rsid w:val="00C00DDE"/>
    <w:rsid w:val="00C04F43"/>
    <w:rsid w:val="00C05271"/>
    <w:rsid w:val="00C0609D"/>
    <w:rsid w:val="00C115AB"/>
    <w:rsid w:val="00C11670"/>
    <w:rsid w:val="00C16417"/>
    <w:rsid w:val="00C26CCB"/>
    <w:rsid w:val="00C30249"/>
    <w:rsid w:val="00C35F74"/>
    <w:rsid w:val="00C3723B"/>
    <w:rsid w:val="00C413FB"/>
    <w:rsid w:val="00C42466"/>
    <w:rsid w:val="00C606C9"/>
    <w:rsid w:val="00C80288"/>
    <w:rsid w:val="00C836F0"/>
    <w:rsid w:val="00C84003"/>
    <w:rsid w:val="00C90650"/>
    <w:rsid w:val="00C97D78"/>
    <w:rsid w:val="00CB7FE5"/>
    <w:rsid w:val="00CC2AAE"/>
    <w:rsid w:val="00CC5A42"/>
    <w:rsid w:val="00CD0EAB"/>
    <w:rsid w:val="00CE5E02"/>
    <w:rsid w:val="00CF34DB"/>
    <w:rsid w:val="00CF3917"/>
    <w:rsid w:val="00CF558F"/>
    <w:rsid w:val="00D010C0"/>
    <w:rsid w:val="00D06B8B"/>
    <w:rsid w:val="00D073E2"/>
    <w:rsid w:val="00D1511D"/>
    <w:rsid w:val="00D1555A"/>
    <w:rsid w:val="00D20A0F"/>
    <w:rsid w:val="00D446EC"/>
    <w:rsid w:val="00D51BF0"/>
    <w:rsid w:val="00D531DB"/>
    <w:rsid w:val="00D55942"/>
    <w:rsid w:val="00D6166F"/>
    <w:rsid w:val="00D61B3D"/>
    <w:rsid w:val="00D807BF"/>
    <w:rsid w:val="00D82FCC"/>
    <w:rsid w:val="00D84B92"/>
    <w:rsid w:val="00DA0FA4"/>
    <w:rsid w:val="00DA17FC"/>
    <w:rsid w:val="00DA7887"/>
    <w:rsid w:val="00DB02BD"/>
    <w:rsid w:val="00DB2C26"/>
    <w:rsid w:val="00DB45C3"/>
    <w:rsid w:val="00DD02F4"/>
    <w:rsid w:val="00DD48C7"/>
    <w:rsid w:val="00DD6622"/>
    <w:rsid w:val="00DE1C7C"/>
    <w:rsid w:val="00DE6B43"/>
    <w:rsid w:val="00E01362"/>
    <w:rsid w:val="00E041C6"/>
    <w:rsid w:val="00E11923"/>
    <w:rsid w:val="00E207D8"/>
    <w:rsid w:val="00E262D4"/>
    <w:rsid w:val="00E36250"/>
    <w:rsid w:val="00E36841"/>
    <w:rsid w:val="00E41846"/>
    <w:rsid w:val="00E47BFC"/>
    <w:rsid w:val="00E47F2D"/>
    <w:rsid w:val="00E54511"/>
    <w:rsid w:val="00E60EDC"/>
    <w:rsid w:val="00E61DAC"/>
    <w:rsid w:val="00E72B80"/>
    <w:rsid w:val="00E75FE3"/>
    <w:rsid w:val="00E86C4C"/>
    <w:rsid w:val="00E901CB"/>
    <w:rsid w:val="00E907A3"/>
    <w:rsid w:val="00EA5AE0"/>
    <w:rsid w:val="00EB56E1"/>
    <w:rsid w:val="00EB7AB1"/>
    <w:rsid w:val="00EC32BD"/>
    <w:rsid w:val="00ED536F"/>
    <w:rsid w:val="00EE7CD8"/>
    <w:rsid w:val="00EF37F6"/>
    <w:rsid w:val="00EF48CC"/>
    <w:rsid w:val="00F00801"/>
    <w:rsid w:val="00F2488D"/>
    <w:rsid w:val="00F519D5"/>
    <w:rsid w:val="00F601A0"/>
    <w:rsid w:val="00F712E9"/>
    <w:rsid w:val="00F73032"/>
    <w:rsid w:val="00F82AD3"/>
    <w:rsid w:val="00F848FC"/>
    <w:rsid w:val="00F8723F"/>
    <w:rsid w:val="00F906F6"/>
    <w:rsid w:val="00F9282A"/>
    <w:rsid w:val="00F96BAD"/>
    <w:rsid w:val="00FA139D"/>
    <w:rsid w:val="00FA60F5"/>
    <w:rsid w:val="00FB0E84"/>
    <w:rsid w:val="00FC2405"/>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417"/>
    <w:rPr>
      <w:sz w:val="24"/>
      <w:szCs w:val="24"/>
    </w:rPr>
  </w:style>
  <w:style w:type="paragraph" w:styleId="Heading1">
    <w:name w:val="heading 1"/>
    <w:basedOn w:val="Normal"/>
    <w:next w:val="Normal"/>
    <w:qFormat/>
    <w:rsid w:val="00E11923"/>
    <w:pPr>
      <w:keepNext/>
      <w:numPr>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both"/>
      <w:textAlignment w:val="baseline"/>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2"/>
    </w:pPr>
    <w:rPr>
      <w:b/>
      <w:bCs/>
      <w:sz w:val="26"/>
      <w:szCs w:val="26"/>
    </w:rPr>
  </w:style>
  <w:style w:type="paragraph" w:styleId="Heading4">
    <w:name w:val="heading 4"/>
    <w:basedOn w:val="Normal"/>
    <w:next w:val="Normal"/>
    <w:link w:val="Heading4Char"/>
    <w:qFormat/>
    <w:rsid w:val="004234F0"/>
    <w:pPr>
      <w:keepNext/>
      <w:numPr>
        <w:ilvl w:val="3"/>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right="1008" w:hanging="1080"/>
      <w:jc w:val="both"/>
      <w:textAlignment w:val="baseline"/>
      <w:outlineLvl w:val="3"/>
    </w:pPr>
    <w:rPr>
      <w:rFonts w:ascii="Times New Roman Bold" w:hAnsi="Times New Roman Bold"/>
      <w:b/>
      <w:bCs/>
      <w:szCs w:val="28"/>
    </w:rPr>
  </w:style>
  <w:style w:type="paragraph" w:styleId="Heading5">
    <w:name w:val="heading 5"/>
    <w:basedOn w:val="Normal"/>
    <w:next w:val="Normal"/>
    <w:link w:val="Heading5Char"/>
    <w:qFormat/>
    <w:rsid w:val="004234F0"/>
    <w:pPr>
      <w:keepNext/>
      <w:numPr>
        <w:ilvl w:val="4"/>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textAlignment w:val="baseline"/>
      <w:outlineLvl w:val="4"/>
    </w:pPr>
    <w:rPr>
      <w:b/>
      <w:bCs/>
      <w:i/>
      <w:iCs/>
      <w:szCs w:val="26"/>
    </w:rPr>
  </w:style>
  <w:style w:type="paragraph" w:styleId="Heading6">
    <w:name w:val="heading 6"/>
    <w:basedOn w:val="Normal"/>
    <w:next w:val="Normal"/>
    <w:link w:val="Heading6Char"/>
    <w:qFormat/>
    <w:rsid w:val="000E00F3"/>
    <w:pPr>
      <w:keepNext/>
      <w:numPr>
        <w:ilvl w:val="5"/>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textAlignment w:val="baseline"/>
      <w:outlineLvl w:val="5"/>
    </w:pPr>
    <w:rPr>
      <w:b/>
      <w:bCs/>
      <w:sz w:val="22"/>
      <w:szCs w:val="22"/>
    </w:rPr>
  </w:style>
  <w:style w:type="paragraph" w:styleId="Heading7">
    <w:name w:val="heading 7"/>
    <w:basedOn w:val="Normal"/>
    <w:next w:val="Normal"/>
    <w:link w:val="Heading7Char"/>
    <w:qFormat/>
    <w:rsid w:val="004234F0"/>
    <w:pPr>
      <w:keepNext/>
      <w:numPr>
        <w:ilvl w:val="6"/>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6"/>
    </w:pPr>
    <w:rPr>
      <w:sz w:val="22"/>
    </w:rPr>
  </w:style>
  <w:style w:type="paragraph" w:styleId="Heading8">
    <w:name w:val="heading 8"/>
    <w:basedOn w:val="Normal"/>
    <w:next w:val="Normal"/>
    <w:link w:val="Heading8Char"/>
    <w:qFormat/>
    <w:rsid w:val="004234F0"/>
    <w:pPr>
      <w:keepNext/>
      <w:numPr>
        <w:ilvl w:val="7"/>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800" w:hanging="1800"/>
      <w:jc w:val="both"/>
      <w:textAlignment w:val="baseline"/>
      <w:outlineLvl w:val="7"/>
    </w:pPr>
    <w:rPr>
      <w:i/>
      <w:iCs/>
      <w:sz w:val="22"/>
    </w:rPr>
  </w:style>
  <w:style w:type="paragraph" w:styleId="Heading9">
    <w:name w:val="heading 9"/>
    <w:basedOn w:val="Normal"/>
    <w:next w:val="Normal"/>
    <w:link w:val="Heading9Char"/>
    <w:qFormat/>
    <w:rsid w:val="000E00F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8"/>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sz w:val="22"/>
      <w:szCs w:val="20"/>
    </w:rPr>
  </w:style>
  <w:style w:type="paragraph" w:styleId="Footer">
    <w:name w:val="foot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sz w:val="22"/>
      <w:szCs w:val="20"/>
    </w:r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UnresolvedMention1">
    <w:name w:val="Unresolved Mention1"/>
    <w:basedOn w:val="DefaultParagraphFont"/>
    <w:uiPriority w:val="99"/>
    <w:semiHidden/>
    <w:unhideWhenUsed/>
    <w:rsid w:val="008C60F8"/>
    <w:rPr>
      <w:color w:val="605E5C"/>
      <w:shd w:val="clear" w:color="auto" w:fill="E1DFDD"/>
    </w:rPr>
  </w:style>
  <w:style w:type="character" w:styleId="PlaceholderText">
    <w:name w:val="Placeholder Text"/>
    <w:basedOn w:val="DefaultParagraphFont"/>
    <w:uiPriority w:val="99"/>
    <w:semiHidden/>
    <w:rsid w:val="0066470C"/>
    <w:rPr>
      <w:color w:val="808080"/>
    </w:rPr>
  </w:style>
  <w:style w:type="table" w:styleId="TableGrid">
    <w:name w:val="Table Grid"/>
    <w:basedOn w:val="TableNormal"/>
    <w:rsid w:val="00DA0F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478</Words>
  <Characters>3250</Characters>
  <Application>Microsoft Office Word</Application>
  <DocSecurity>0</DocSecurity>
  <Lines>104</Lines>
  <Paragraphs>69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3659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Pavel Nikitin</cp:lastModifiedBy>
  <cp:revision>5</cp:revision>
  <cp:lastPrinted>1900-01-01T08:00:00Z</cp:lastPrinted>
  <dcterms:created xsi:type="dcterms:W3CDTF">2026-04-17T18:52:00Z</dcterms:created>
  <dcterms:modified xsi:type="dcterms:W3CDTF">2026-04-24T17:07:00Z</dcterms:modified>
</cp:coreProperties>
</file>