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7F843D14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57BC1235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1987FF80" w:rsidR="00E61DAC" w:rsidRPr="005B217D" w:rsidRDefault="00965F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lang w:val="en-GB"/>
              </w:rPr>
              <w:t>4</w:t>
            </w:r>
            <w:r w:rsidR="00E01362">
              <w:rPr>
                <w:lang w:val="en-GB"/>
              </w:rPr>
              <w:t>1st</w:t>
            </w:r>
            <w:r w:rsidRPr="00235B52">
              <w:rPr>
                <w:lang w:val="en-GB"/>
              </w:rPr>
              <w:t xml:space="preserve"> Meeting</w:t>
            </w:r>
            <w:r w:rsidR="00E01362">
              <w:rPr>
                <w:lang w:val="en-GB"/>
              </w:rPr>
              <w:t>,</w:t>
            </w:r>
            <w:r w:rsidRPr="00235B52">
              <w:rPr>
                <w:lang w:val="en-GB"/>
              </w:rPr>
              <w:t xml:space="preserve"> </w:t>
            </w:r>
            <w:r w:rsidR="00E01362">
              <w:rPr>
                <w:lang w:val="en-GB"/>
              </w:rPr>
              <w:t>by teleconference</w:t>
            </w:r>
            <w:r w:rsidRPr="00235B52">
              <w:rPr>
                <w:lang w:val="en-GB"/>
              </w:rPr>
              <w:t xml:space="preserve">, </w:t>
            </w:r>
            <w:r w:rsidR="00E01362">
              <w:rPr>
                <w:lang w:val="en-GB"/>
              </w:rPr>
              <w:t>14</w:t>
            </w:r>
            <w:r w:rsidRPr="00235B52">
              <w:rPr>
                <w:lang w:val="en-GB"/>
              </w:rPr>
              <w:t>–</w:t>
            </w:r>
            <w:r w:rsidR="00E01362">
              <w:rPr>
                <w:lang w:val="en-GB"/>
              </w:rPr>
              <w:t>23</w:t>
            </w:r>
            <w:r w:rsidRPr="00235B52">
              <w:rPr>
                <w:lang w:val="en-GB"/>
              </w:rPr>
              <w:t xml:space="preserve"> </w:t>
            </w:r>
            <w:r w:rsidR="00E01362">
              <w:rPr>
                <w:lang w:val="en-GB"/>
              </w:rPr>
              <w:t>January</w:t>
            </w:r>
            <w:r w:rsidRPr="00235B52">
              <w:rPr>
                <w:lang w:val="en-GB"/>
              </w:rPr>
              <w:t xml:space="preserve"> 202</w:t>
            </w:r>
            <w:r w:rsidR="00E01362">
              <w:rPr>
                <w:lang w:val="en-GB"/>
              </w:rPr>
              <w:t>6</w:t>
            </w:r>
          </w:p>
        </w:tc>
        <w:tc>
          <w:tcPr>
            <w:tcW w:w="3060" w:type="dxa"/>
          </w:tcPr>
          <w:p w14:paraId="59B7E346" w14:textId="1958ECEA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E857D3">
              <w:rPr>
                <w:lang w:val="en-CA"/>
              </w:rPr>
              <w:t>AO0184</w:t>
            </w:r>
            <w:r w:rsidR="006A0E5C" w:rsidRPr="006A0E5C">
              <w:rPr>
                <w:lang w:val="en-CA"/>
              </w:rPr>
              <w:t>-</w:t>
            </w:r>
            <w:r w:rsidR="00E857D3" w:rsidRPr="006A0E5C">
              <w:rPr>
                <w:lang w:val="en-CA"/>
              </w:rPr>
              <w:t>v</w:t>
            </w:r>
            <w:r w:rsidR="00E857D3">
              <w:rPr>
                <w:lang w:val="en-CA"/>
              </w:rPr>
              <w:t>1</w:t>
            </w:r>
          </w:p>
        </w:tc>
      </w:tr>
    </w:tbl>
    <w:p w14:paraId="79DBA597" w14:textId="0F2834AF" w:rsidR="00E61DAC" w:rsidRPr="005B217D" w:rsidRDefault="00965F25" w:rsidP="00531AE9">
      <w:pPr>
        <w:spacing w:before="0"/>
        <w:rPr>
          <w:lang w:val="en-CA"/>
        </w:rPr>
      </w:pPr>
      <w:r>
        <w:rPr>
          <w:b/>
          <w:bCs/>
          <w:noProof/>
          <w:lang w:val="en-GB"/>
        </w:rPr>
        <w:drawing>
          <wp:anchor distT="0" distB="0" distL="114300" distR="114300" simplePos="0" relativeHeight="251660800" behindDoc="0" locked="0" layoutInCell="1" allowOverlap="1" wp14:anchorId="45F5C5FA" wp14:editId="5E3E94AC">
            <wp:simplePos x="0" y="0"/>
            <wp:positionH relativeFrom="column">
              <wp:posOffset>32385</wp:posOffset>
            </wp:positionH>
            <wp:positionV relativeFrom="paragraph">
              <wp:posOffset>-837293</wp:posOffset>
            </wp:positionV>
            <wp:extent cx="271544" cy="300113"/>
            <wp:effectExtent l="0" t="0" r="0" b="5080"/>
            <wp:wrapNone/>
            <wp:docPr id="8829393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44" cy="300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62007CD4" w:rsidR="00E61DAC" w:rsidRPr="005B217D" w:rsidRDefault="00D16B5A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AHG17: Reporting on HDR </w:t>
            </w:r>
            <w:r w:rsidR="00B95CA4">
              <w:rPr>
                <w:b/>
                <w:szCs w:val="22"/>
                <w:lang w:val="en-CA"/>
              </w:rPr>
              <w:t xml:space="preserve">coding </w:t>
            </w:r>
            <w:r>
              <w:rPr>
                <w:b/>
                <w:szCs w:val="22"/>
                <w:lang w:val="en-CA"/>
              </w:rPr>
              <w:t>metrics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42087E82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7F5C0209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08FF074C" w:rsidR="00E61DAC" w:rsidRPr="005B217D" w:rsidRDefault="00965F2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Walt Husak, </w:t>
            </w:r>
            <w:r w:rsidR="007B1CC9" w:rsidRPr="007B1CC9">
              <w:rPr>
                <w:szCs w:val="22"/>
                <w:lang w:val="en-CA"/>
              </w:rPr>
              <w:t>Thuong Nguyen Canh</w:t>
            </w:r>
            <w:r>
              <w:rPr>
                <w:szCs w:val="22"/>
                <w:lang w:val="en-CA"/>
              </w:rPr>
              <w:t>, Peng Yin</w:t>
            </w:r>
            <w:r w:rsidR="006E39A9">
              <w:rPr>
                <w:szCs w:val="22"/>
                <w:lang w:val="en-CA"/>
              </w:rPr>
              <w:t xml:space="preserve"> (Dolby)</w:t>
            </w:r>
            <w:r w:rsidR="00BB378E">
              <w:rPr>
                <w:szCs w:val="22"/>
                <w:lang w:val="en-CA"/>
              </w:rPr>
              <w:t xml:space="preserve">, </w:t>
            </w:r>
            <w:r w:rsidR="009678FD">
              <w:rPr>
                <w:szCs w:val="22"/>
                <w:lang w:val="en-CA"/>
              </w:rPr>
              <w:t>D. Rusanovskyy (Nokia)</w:t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0E5E364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32C2ABFD" w14:textId="4F54FB6A" w:rsidR="00E61DAC" w:rsidRPr="005B217D" w:rsidRDefault="00D62CC9" w:rsidP="005952A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{</w:t>
            </w:r>
            <w:proofErr w:type="spellStart"/>
            <w:proofErr w:type="gramStart"/>
            <w:r>
              <w:rPr>
                <w:szCs w:val="22"/>
                <w:lang w:val="en-CA"/>
              </w:rPr>
              <w:t>wjh,</w:t>
            </w:r>
            <w:r w:rsidRPr="00D62CC9">
              <w:rPr>
                <w:szCs w:val="22"/>
                <w:lang w:val="en-CA"/>
              </w:rPr>
              <w:t>canh</w:t>
            </w:r>
            <w:proofErr w:type="gramEnd"/>
            <w:r w:rsidRPr="00D62CC9">
              <w:rPr>
                <w:szCs w:val="22"/>
                <w:lang w:val="en-CA"/>
              </w:rPr>
              <w:t>.</w:t>
            </w:r>
            <w:proofErr w:type="gramStart"/>
            <w:r w:rsidRPr="00D62CC9">
              <w:rPr>
                <w:szCs w:val="22"/>
                <w:lang w:val="en-CA"/>
              </w:rPr>
              <w:t>nguyen</w:t>
            </w:r>
            <w:r>
              <w:rPr>
                <w:szCs w:val="22"/>
                <w:lang w:val="en-CA"/>
              </w:rPr>
              <w:t>,pyin</w:t>
            </w:r>
            <w:proofErr w:type="spellEnd"/>
            <w:r>
              <w:rPr>
                <w:szCs w:val="22"/>
                <w:lang w:val="en-CA"/>
              </w:rPr>
              <w:t>}@dolby.com</w:t>
            </w:r>
            <w:proofErr w:type="gramEnd"/>
            <w:r w:rsidR="00E61DAC" w:rsidRPr="005B217D">
              <w:rPr>
                <w:szCs w:val="22"/>
                <w:lang w:val="en-CA"/>
              </w:rPr>
              <w:br/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2BFD70C1" w:rsidR="00E61DAC" w:rsidRPr="005B217D" w:rsidRDefault="00C573D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Dolby</w:t>
            </w:r>
            <w:r w:rsidR="000248D4">
              <w:rPr>
                <w:szCs w:val="22"/>
                <w:lang w:val="en-CA"/>
              </w:rPr>
              <w:t xml:space="preserve"> Laboratories</w:t>
            </w:r>
            <w:r>
              <w:rPr>
                <w:szCs w:val="22"/>
                <w:lang w:val="en-CA"/>
              </w:rPr>
              <w:t>,</w:t>
            </w:r>
            <w:r w:rsidR="000248D4">
              <w:rPr>
                <w:szCs w:val="22"/>
                <w:lang w:val="en-CA"/>
              </w:rPr>
              <w:t xml:space="preserve"> Inc.</w:t>
            </w:r>
            <w:r w:rsidR="009678FD">
              <w:rPr>
                <w:szCs w:val="22"/>
                <w:lang w:val="en-CA"/>
              </w:rPr>
              <w:t>, Nokia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96ED5BE" w14:textId="4868B2BF" w:rsidR="00D40924" w:rsidRDefault="00E85815" w:rsidP="00D40924">
      <w:pPr>
        <w:rPr>
          <w:lang w:val="en-CA"/>
        </w:rPr>
      </w:pPr>
      <w:r>
        <w:rPr>
          <w:lang w:val="en-CA"/>
        </w:rPr>
        <w:t xml:space="preserve">This contribution proposes </w:t>
      </w:r>
      <w:r w:rsidR="006E39A9">
        <w:rPr>
          <w:lang w:val="en-CA"/>
        </w:rPr>
        <w:t xml:space="preserve">clarification </w:t>
      </w:r>
      <w:r w:rsidR="000248D4">
        <w:rPr>
          <w:lang w:val="en-CA"/>
        </w:rPr>
        <w:t xml:space="preserve">that </w:t>
      </w:r>
      <w:proofErr w:type="spellStart"/>
      <w:r w:rsidR="000248D4" w:rsidRPr="00D40924">
        <w:rPr>
          <w:lang w:val="en-CA"/>
        </w:rPr>
        <w:t>wPSNR</w:t>
      </w:r>
      <w:proofErr w:type="spellEnd"/>
      <w:r w:rsidR="000248D4" w:rsidRPr="00D40924">
        <w:rPr>
          <w:lang w:val="en-CA"/>
        </w:rPr>
        <w:t xml:space="preserve"> sh</w:t>
      </w:r>
      <w:r w:rsidR="000248D4">
        <w:rPr>
          <w:lang w:val="en-CA"/>
        </w:rPr>
        <w:t>all</w:t>
      </w:r>
      <w:r w:rsidR="000248D4" w:rsidRPr="00D40924">
        <w:rPr>
          <w:lang w:val="en-CA"/>
        </w:rPr>
        <w:t xml:space="preserve"> be used for HDR PQ content and PSNR sh</w:t>
      </w:r>
      <w:r w:rsidR="000248D4">
        <w:rPr>
          <w:lang w:val="en-CA"/>
        </w:rPr>
        <w:t xml:space="preserve">all </w:t>
      </w:r>
      <w:r w:rsidR="000248D4" w:rsidRPr="00D40924">
        <w:rPr>
          <w:lang w:val="en-CA"/>
        </w:rPr>
        <w:t>be used for HDR HLG content</w:t>
      </w:r>
      <w:r>
        <w:rPr>
          <w:lang w:val="en-CA"/>
        </w:rPr>
        <w:t xml:space="preserve"> </w:t>
      </w:r>
      <w:r w:rsidR="000248D4">
        <w:rPr>
          <w:lang w:val="en-CA"/>
        </w:rPr>
        <w:t xml:space="preserve">when reporting </w:t>
      </w:r>
      <w:r w:rsidR="00776018">
        <w:rPr>
          <w:lang w:val="en-CA"/>
        </w:rPr>
        <w:t xml:space="preserve">objective </w:t>
      </w:r>
      <w:r>
        <w:rPr>
          <w:lang w:val="en-CA"/>
        </w:rPr>
        <w:t>HDR metric</w:t>
      </w:r>
      <w:r w:rsidR="00891BAF">
        <w:rPr>
          <w:lang w:val="en-CA"/>
        </w:rPr>
        <w:t>s</w:t>
      </w:r>
      <w:r w:rsidR="00D40924">
        <w:rPr>
          <w:lang w:val="en-CA"/>
        </w:rPr>
        <w:t xml:space="preserve"> </w:t>
      </w:r>
      <w:r>
        <w:rPr>
          <w:lang w:val="en-CA"/>
        </w:rPr>
        <w:t xml:space="preserve">in </w:t>
      </w:r>
      <w:r w:rsidR="00CA670C">
        <w:rPr>
          <w:lang w:val="en-CA"/>
        </w:rPr>
        <w:t xml:space="preserve">responses to the </w:t>
      </w:r>
      <w:r w:rsidR="00891BAF" w:rsidRPr="00891BAF">
        <w:t>Call for Proposals on video compression with capability beyond VVC</w:t>
      </w:r>
      <w:r w:rsidR="00776018">
        <w:t xml:space="preserve"> and no average between these metrics to be reported</w:t>
      </w:r>
      <w:r>
        <w:rPr>
          <w:lang w:val="en-CA"/>
        </w:rPr>
        <w:t>.</w:t>
      </w:r>
      <w:r w:rsidR="008A5220">
        <w:rPr>
          <w:lang w:val="en-CA"/>
        </w:rPr>
        <w:t xml:space="preserve"> This proposal is aligned with JVET-AM0287 On HDR coding and metrics and </w:t>
      </w:r>
      <w:r w:rsidR="008A5220" w:rsidRPr="008A5220">
        <w:rPr>
          <w:lang w:val="en-CA"/>
        </w:rPr>
        <w:t>JVET-AC2011 Common Test Conditions for HDR/WCG</w:t>
      </w:r>
      <w:r w:rsidR="008A5220">
        <w:rPr>
          <w:lang w:val="en-CA"/>
        </w:rPr>
        <w:t>.</w:t>
      </w:r>
    </w:p>
    <w:p w14:paraId="5BC589C6" w14:textId="42552F2C" w:rsidR="009678FD" w:rsidRPr="00D40924" w:rsidRDefault="009678FD" w:rsidP="00D40924">
      <w:pPr>
        <w:rPr>
          <w:lang w:val="en-CA"/>
        </w:rPr>
      </w:pPr>
      <w:r>
        <w:rPr>
          <w:lang w:val="en-CA"/>
        </w:rPr>
        <w:t xml:space="preserve">It is also proposed to update the text of the </w:t>
      </w:r>
      <w:r w:rsidRPr="008A5220">
        <w:rPr>
          <w:lang w:val="en-CA"/>
        </w:rPr>
        <w:t>Common Test Conditions for HDR/WCG</w:t>
      </w:r>
      <w:r>
        <w:rPr>
          <w:lang w:val="en-CA"/>
        </w:rPr>
        <w:t xml:space="preserve"> by removing the requirements for deltaE100 and PSNRL100 metrics reporting of HDR Q</w:t>
      </w:r>
      <w:r w:rsidR="00D211BA">
        <w:rPr>
          <w:lang w:val="en-CA"/>
        </w:rPr>
        <w:t>P content.</w:t>
      </w:r>
    </w:p>
    <w:p w14:paraId="7D2AC1F0" w14:textId="2BDF7B0C" w:rsidR="00745F6B" w:rsidRPr="005B217D" w:rsidRDefault="00236D1F" w:rsidP="00E11923">
      <w:pPr>
        <w:pStyle w:val="Heading1"/>
        <w:rPr>
          <w:lang w:val="en-CA"/>
        </w:rPr>
      </w:pPr>
      <w:r>
        <w:rPr>
          <w:lang w:val="en-CA"/>
        </w:rPr>
        <w:t>Problem statement</w:t>
      </w:r>
    </w:p>
    <w:p w14:paraId="5EBDD8BD" w14:textId="7F37DA4B" w:rsidR="00236D1F" w:rsidRDefault="00C573D1" w:rsidP="00183B5C">
      <w:pPr>
        <w:rPr>
          <w:szCs w:val="22"/>
          <w:lang w:val="en-CA"/>
        </w:rPr>
      </w:pPr>
      <w:r>
        <w:rPr>
          <w:szCs w:val="22"/>
          <w:lang w:val="en-CA"/>
        </w:rPr>
        <w:t>JVET-AM2026</w:t>
      </w:r>
      <w:r w:rsidR="004F31D3">
        <w:rPr>
          <w:szCs w:val="22"/>
          <w:lang w:val="en-CA"/>
        </w:rPr>
        <w:t xml:space="preserve"> </w:t>
      </w:r>
      <w:bookmarkStart w:id="0" w:name="_Hlk215430651"/>
      <w:r w:rsidR="00C223D6">
        <w:rPr>
          <w:szCs w:val="22"/>
          <w:lang w:val="en-CA"/>
        </w:rPr>
        <w:fldChar w:fldCharType="begin"/>
      </w:r>
      <w:r w:rsidR="00C223D6">
        <w:rPr>
          <w:szCs w:val="22"/>
          <w:lang w:val="en-CA"/>
        </w:rPr>
        <w:instrText xml:space="preserve"> REF _Ref215430623 \r \h </w:instrText>
      </w:r>
      <w:r w:rsidR="00C223D6">
        <w:rPr>
          <w:szCs w:val="22"/>
          <w:lang w:val="en-CA"/>
        </w:rPr>
      </w:r>
      <w:r w:rsidR="00C223D6">
        <w:rPr>
          <w:szCs w:val="22"/>
          <w:lang w:val="en-CA"/>
        </w:rPr>
        <w:fldChar w:fldCharType="separate"/>
      </w:r>
      <w:r w:rsidR="006669F7">
        <w:rPr>
          <w:szCs w:val="22"/>
          <w:lang w:val="en-CA"/>
        </w:rPr>
        <w:t>[1]</w:t>
      </w:r>
      <w:r w:rsidR="00C223D6">
        <w:rPr>
          <w:szCs w:val="22"/>
          <w:lang w:val="en-CA"/>
        </w:rPr>
        <w:fldChar w:fldCharType="end"/>
      </w:r>
      <w:bookmarkEnd w:id="0"/>
      <w:r w:rsidR="00C223D6">
        <w:rPr>
          <w:szCs w:val="22"/>
          <w:lang w:val="en-CA"/>
        </w:rPr>
        <w:t>,</w:t>
      </w:r>
      <w:r>
        <w:rPr>
          <w:szCs w:val="22"/>
          <w:lang w:val="en-CA"/>
        </w:rPr>
        <w:t xml:space="preserve"> “</w:t>
      </w:r>
      <w:r w:rsidRPr="00C573D1">
        <w:rPr>
          <w:szCs w:val="22"/>
        </w:rPr>
        <w:t>Joint Call for Evidence on video compression with capability beyond VVC</w:t>
      </w:r>
      <w:r>
        <w:rPr>
          <w:szCs w:val="22"/>
          <w:lang w:val="en-CA"/>
        </w:rPr>
        <w:t>”</w:t>
      </w:r>
      <w:r w:rsidR="00236D1F">
        <w:rPr>
          <w:szCs w:val="22"/>
          <w:lang w:val="en-CA"/>
        </w:rPr>
        <w:t xml:space="preserve">, specifies two categories of </w:t>
      </w:r>
      <w:r w:rsidR="00315EDD">
        <w:rPr>
          <w:szCs w:val="22"/>
          <w:lang w:val="en-CA"/>
        </w:rPr>
        <w:t xml:space="preserve">HDR </w:t>
      </w:r>
      <w:r w:rsidR="00236D1F">
        <w:rPr>
          <w:szCs w:val="22"/>
          <w:lang w:val="en-CA"/>
        </w:rPr>
        <w:t>test content: HDR RA 4K (HRU) and HDR RA Cropped 8k (HRC)</w:t>
      </w:r>
      <w:r w:rsidR="00315EDD">
        <w:rPr>
          <w:szCs w:val="22"/>
          <w:lang w:val="en-CA"/>
        </w:rPr>
        <w:t xml:space="preserve"> (see Table 1)</w:t>
      </w:r>
      <w:r w:rsidR="00236D1F">
        <w:rPr>
          <w:szCs w:val="22"/>
          <w:lang w:val="en-CA"/>
        </w:rPr>
        <w:t>. JVET-AM2026 also specifies in Annex B that w</w:t>
      </w:r>
      <w:r w:rsidR="00236D1F" w:rsidRPr="00236D1F">
        <w:rPr>
          <w:szCs w:val="22"/>
          <w:lang w:val="en-CA"/>
        </w:rPr>
        <w:t>eighted PSNR metric</w:t>
      </w:r>
      <w:r w:rsidR="00236D1F">
        <w:rPr>
          <w:szCs w:val="22"/>
          <w:lang w:val="en-CA"/>
        </w:rPr>
        <w:t>s (</w:t>
      </w:r>
      <w:proofErr w:type="spellStart"/>
      <w:r w:rsidR="00236D1F">
        <w:rPr>
          <w:szCs w:val="22"/>
          <w:lang w:val="en-CA"/>
        </w:rPr>
        <w:t>wPSNR</w:t>
      </w:r>
      <w:proofErr w:type="spellEnd"/>
      <w:r w:rsidR="00236D1F">
        <w:rPr>
          <w:szCs w:val="22"/>
          <w:lang w:val="en-CA"/>
        </w:rPr>
        <w:t>) should be used for HDR cat</w:t>
      </w:r>
      <w:r w:rsidR="00315EDD">
        <w:rPr>
          <w:szCs w:val="22"/>
          <w:lang w:val="en-CA"/>
        </w:rPr>
        <w:t xml:space="preserve">egories (see Table 2). </w:t>
      </w:r>
      <w:r w:rsidR="00236D1F">
        <w:rPr>
          <w:szCs w:val="22"/>
          <w:lang w:val="en-CA"/>
        </w:rPr>
        <w:t xml:space="preserve">However, it is noted that </w:t>
      </w:r>
      <w:r w:rsidR="00315EDD">
        <w:rPr>
          <w:szCs w:val="22"/>
          <w:lang w:val="en-CA"/>
        </w:rPr>
        <w:t>each</w:t>
      </w:r>
      <w:r w:rsidR="00236D1F">
        <w:rPr>
          <w:szCs w:val="22"/>
          <w:lang w:val="en-CA"/>
        </w:rPr>
        <w:t xml:space="preserve"> HDR categor</w:t>
      </w:r>
      <w:r w:rsidR="00315EDD">
        <w:rPr>
          <w:szCs w:val="22"/>
          <w:lang w:val="en-CA"/>
        </w:rPr>
        <w:t>y</w:t>
      </w:r>
      <w:r w:rsidR="00236D1F">
        <w:rPr>
          <w:szCs w:val="22"/>
          <w:lang w:val="en-CA"/>
        </w:rPr>
        <w:t xml:space="preserve"> include</w:t>
      </w:r>
      <w:r w:rsidR="00315EDD">
        <w:rPr>
          <w:szCs w:val="22"/>
          <w:lang w:val="en-CA"/>
        </w:rPr>
        <w:t>s a mixture of test content hav</w:t>
      </w:r>
      <w:r w:rsidR="00557D3C">
        <w:rPr>
          <w:szCs w:val="22"/>
          <w:lang w:val="en-CA"/>
        </w:rPr>
        <w:t>ing</w:t>
      </w:r>
      <w:r w:rsidR="00315EDD">
        <w:rPr>
          <w:szCs w:val="22"/>
          <w:lang w:val="en-CA"/>
        </w:rPr>
        <w:t xml:space="preserve"> different HDR transfer characteristics. For example, some HRU test content has HLG transfer characteristics and other test content has PQ transfer characteristics.  The HRC category also has a mixture of HLG and PQ transfer characteristics. </w:t>
      </w:r>
    </w:p>
    <w:p w14:paraId="6E3D8A61" w14:textId="5B6C0E67" w:rsidR="00236D1F" w:rsidRDefault="00236D1F" w:rsidP="00183B5C">
      <w:pPr>
        <w:rPr>
          <w:szCs w:val="22"/>
          <w:lang w:val="en-CA"/>
        </w:rPr>
      </w:pPr>
      <w:r>
        <w:rPr>
          <w:szCs w:val="22"/>
          <w:lang w:val="en-CA"/>
        </w:rPr>
        <w:t xml:space="preserve">It is asserted that </w:t>
      </w:r>
      <w:proofErr w:type="spellStart"/>
      <w:r w:rsidR="00315EDD">
        <w:rPr>
          <w:szCs w:val="22"/>
          <w:lang w:val="en-CA"/>
        </w:rPr>
        <w:t>wPSNR</w:t>
      </w:r>
      <w:proofErr w:type="spellEnd"/>
      <w:r w:rsidR="00315EDD">
        <w:rPr>
          <w:szCs w:val="22"/>
          <w:lang w:val="en-CA"/>
        </w:rPr>
        <w:t xml:space="preserve"> should not be used for </w:t>
      </w:r>
      <w:r w:rsidR="006E39A9">
        <w:rPr>
          <w:szCs w:val="22"/>
          <w:lang w:val="en-CA"/>
        </w:rPr>
        <w:t xml:space="preserve">all content of </w:t>
      </w:r>
      <w:r w:rsidR="00315EDD">
        <w:rPr>
          <w:szCs w:val="22"/>
          <w:lang w:val="en-CA"/>
        </w:rPr>
        <w:t xml:space="preserve">a group of HDR test content having a mixture of HLG and PQ transfer characteristics.  Instead, PSNR should be used for HLG test content and </w:t>
      </w:r>
      <w:proofErr w:type="spellStart"/>
      <w:r w:rsidR="00315EDD">
        <w:rPr>
          <w:szCs w:val="22"/>
          <w:lang w:val="en-CA"/>
        </w:rPr>
        <w:t>wPSNR</w:t>
      </w:r>
      <w:proofErr w:type="spellEnd"/>
      <w:r w:rsidR="00315EDD">
        <w:rPr>
          <w:szCs w:val="22"/>
          <w:lang w:val="en-CA"/>
        </w:rPr>
        <w:t xml:space="preserve"> should be used for PQ test content in alignment with </w:t>
      </w:r>
      <w:r w:rsidR="008A5220" w:rsidRPr="002A0046">
        <w:rPr>
          <w:szCs w:val="22"/>
          <w:lang w:val="en-CA"/>
        </w:rPr>
        <w:t xml:space="preserve">JVET-AC2011 </w:t>
      </w:r>
      <w:r w:rsidR="00315EDD" w:rsidRPr="002A0046">
        <w:rPr>
          <w:szCs w:val="22"/>
          <w:lang w:val="en-CA"/>
        </w:rPr>
        <w:t xml:space="preserve">Common Test Conditions for HDR/WCG </w:t>
      </w:r>
      <w:r w:rsidR="00315EDD">
        <w:rPr>
          <w:szCs w:val="22"/>
          <w:lang w:val="en-CA"/>
        </w:rPr>
        <w:fldChar w:fldCharType="begin"/>
      </w:r>
      <w:r w:rsidR="00315EDD">
        <w:rPr>
          <w:szCs w:val="22"/>
          <w:lang w:val="en-CA"/>
        </w:rPr>
        <w:instrText xml:space="preserve"> REF _Ref215430678 \r \h </w:instrText>
      </w:r>
      <w:r w:rsidR="00315EDD">
        <w:rPr>
          <w:szCs w:val="22"/>
          <w:lang w:val="en-CA"/>
        </w:rPr>
      </w:r>
      <w:r w:rsidR="00315EDD">
        <w:rPr>
          <w:szCs w:val="22"/>
          <w:lang w:val="en-CA"/>
        </w:rPr>
        <w:fldChar w:fldCharType="separate"/>
      </w:r>
      <w:r w:rsidR="006669F7">
        <w:rPr>
          <w:szCs w:val="22"/>
          <w:lang w:val="en-CA"/>
        </w:rPr>
        <w:t>[2]</w:t>
      </w:r>
      <w:r w:rsidR="00315EDD">
        <w:rPr>
          <w:szCs w:val="22"/>
          <w:lang w:val="en-CA"/>
        </w:rPr>
        <w:fldChar w:fldCharType="end"/>
      </w:r>
      <w:r w:rsidR="00557D3C">
        <w:rPr>
          <w:szCs w:val="22"/>
          <w:lang w:val="en-CA"/>
        </w:rPr>
        <w:t xml:space="preserve"> and JVET-AM0287</w:t>
      </w:r>
      <w:r w:rsidR="00CA670C">
        <w:rPr>
          <w:szCs w:val="22"/>
          <w:lang w:val="en-CA"/>
        </w:rPr>
        <w:t xml:space="preserve"> On</w:t>
      </w:r>
      <w:r w:rsidR="00557D3C">
        <w:rPr>
          <w:szCs w:val="22"/>
          <w:lang w:val="en-CA"/>
        </w:rPr>
        <w:t xml:space="preserve"> HDR coding and metrics </w:t>
      </w:r>
      <w:r w:rsidR="00557D3C">
        <w:rPr>
          <w:szCs w:val="22"/>
          <w:lang w:val="en-CA"/>
        </w:rPr>
        <w:fldChar w:fldCharType="begin"/>
      </w:r>
      <w:r w:rsidR="00557D3C">
        <w:rPr>
          <w:szCs w:val="22"/>
          <w:lang w:val="en-CA"/>
        </w:rPr>
        <w:instrText xml:space="preserve"> REF _Ref215430689 \r \h </w:instrText>
      </w:r>
      <w:r w:rsidR="00557D3C">
        <w:rPr>
          <w:szCs w:val="22"/>
          <w:lang w:val="en-CA"/>
        </w:rPr>
      </w:r>
      <w:r w:rsidR="00557D3C">
        <w:rPr>
          <w:szCs w:val="22"/>
          <w:lang w:val="en-CA"/>
        </w:rPr>
        <w:fldChar w:fldCharType="separate"/>
      </w:r>
      <w:r w:rsidR="006669F7">
        <w:rPr>
          <w:szCs w:val="22"/>
          <w:lang w:val="en-CA"/>
        </w:rPr>
        <w:t>[3]</w:t>
      </w:r>
      <w:r w:rsidR="00557D3C">
        <w:rPr>
          <w:szCs w:val="22"/>
          <w:lang w:val="en-CA"/>
        </w:rPr>
        <w:fldChar w:fldCharType="end"/>
      </w:r>
      <w:r w:rsidR="00315EDD">
        <w:rPr>
          <w:szCs w:val="22"/>
          <w:lang w:val="en-CA"/>
        </w:rPr>
        <w:t>.</w:t>
      </w:r>
    </w:p>
    <w:p w14:paraId="2C67BB77" w14:textId="4C35675F" w:rsidR="008A5220" w:rsidRDefault="008A5220" w:rsidP="00183B5C">
      <w:pPr>
        <w:rPr>
          <w:szCs w:val="22"/>
          <w:lang w:val="en-CA"/>
        </w:rPr>
      </w:pPr>
      <w:r>
        <w:rPr>
          <w:szCs w:val="22"/>
          <w:lang w:val="en-CA"/>
        </w:rPr>
        <w:t xml:space="preserve">It is also noted that several </w:t>
      </w:r>
      <w:r w:rsidR="00557D3C">
        <w:rPr>
          <w:szCs w:val="22"/>
          <w:lang w:val="en-CA"/>
        </w:rPr>
        <w:t>responses to</w:t>
      </w:r>
      <w:r>
        <w:rPr>
          <w:szCs w:val="22"/>
          <w:lang w:val="en-CA"/>
        </w:rPr>
        <w:t xml:space="preserve"> </w:t>
      </w:r>
      <w:bookmarkStart w:id="1" w:name="_Hlk194929033"/>
      <w:r w:rsidR="00557D3C" w:rsidRPr="00557D3C">
        <w:rPr>
          <w:szCs w:val="22"/>
          <w:lang w:val="en-CA"/>
        </w:rPr>
        <w:fldChar w:fldCharType="begin"/>
      </w:r>
      <w:r w:rsidR="00557D3C" w:rsidRPr="00557D3C">
        <w:rPr>
          <w:szCs w:val="22"/>
          <w:lang w:val="en-CA"/>
        </w:rPr>
        <w:instrText>HYPERLINK "https://jvet-experts.org/doc_end_user/current_document.php?id=16021"</w:instrText>
      </w:r>
      <w:r w:rsidR="00557D3C" w:rsidRPr="00557D3C">
        <w:rPr>
          <w:szCs w:val="22"/>
          <w:lang w:val="en-CA"/>
        </w:rPr>
      </w:r>
      <w:r w:rsidR="00557D3C" w:rsidRPr="00557D3C">
        <w:rPr>
          <w:szCs w:val="22"/>
          <w:lang w:val="en-CA"/>
        </w:rPr>
        <w:fldChar w:fldCharType="separate"/>
      </w:r>
      <w:r w:rsidR="00557D3C" w:rsidRPr="003D6F6A">
        <w:t>JVET-AM2026</w:t>
      </w:r>
      <w:r w:rsidR="00557D3C" w:rsidRPr="00557D3C">
        <w:rPr>
          <w:szCs w:val="22"/>
          <w:lang w:val="en-CA"/>
        </w:rPr>
        <w:fldChar w:fldCharType="end"/>
      </w:r>
      <w:r w:rsidR="00557D3C" w:rsidRPr="003D6F6A">
        <w:rPr>
          <w:szCs w:val="22"/>
          <w:lang w:val="en-CA"/>
        </w:rPr>
        <w:t xml:space="preserve"> Joint Call for Evidence on video compression with capability beyond VVC</w:t>
      </w:r>
      <w:bookmarkEnd w:id="1"/>
      <w:r w:rsidR="00557D3C" w:rsidRPr="00557D3C">
        <w:rPr>
          <w:szCs w:val="22"/>
          <w:lang w:val="en-CA"/>
        </w:rPr>
        <w:t xml:space="preserve"> </w:t>
      </w:r>
      <w:r w:rsidR="00557D3C">
        <w:rPr>
          <w:szCs w:val="22"/>
          <w:lang w:val="en-CA"/>
        </w:rPr>
        <w:t xml:space="preserve">used </w:t>
      </w:r>
      <w:r w:rsidRPr="008A5220">
        <w:rPr>
          <w:szCs w:val="22"/>
          <w:lang w:val="en-CA"/>
        </w:rPr>
        <w:t xml:space="preserve">PSNR instead of </w:t>
      </w:r>
      <w:proofErr w:type="spellStart"/>
      <w:r w:rsidRPr="008A5220">
        <w:rPr>
          <w:szCs w:val="22"/>
          <w:lang w:val="en-CA"/>
        </w:rPr>
        <w:t>wPSNR</w:t>
      </w:r>
      <w:proofErr w:type="spellEnd"/>
      <w:r w:rsidRPr="008A5220">
        <w:rPr>
          <w:szCs w:val="22"/>
          <w:lang w:val="en-CA"/>
        </w:rPr>
        <w:t xml:space="preserve"> to report </w:t>
      </w:r>
      <w:proofErr w:type="spellStart"/>
      <w:r w:rsidRPr="008A5220">
        <w:rPr>
          <w:szCs w:val="22"/>
          <w:lang w:val="en-CA"/>
        </w:rPr>
        <w:t>BDrate</w:t>
      </w:r>
      <w:proofErr w:type="spellEnd"/>
      <w:r w:rsidRPr="008A5220">
        <w:rPr>
          <w:szCs w:val="22"/>
          <w:lang w:val="en-CA"/>
        </w:rPr>
        <w:t xml:space="preserve"> gain for HDR </w:t>
      </w:r>
      <w:r w:rsidR="006E39A9">
        <w:rPr>
          <w:szCs w:val="22"/>
          <w:lang w:val="en-CA"/>
        </w:rPr>
        <w:t xml:space="preserve">PQ </w:t>
      </w:r>
      <w:r w:rsidRPr="008A5220">
        <w:rPr>
          <w:szCs w:val="22"/>
          <w:lang w:val="en-CA"/>
        </w:rPr>
        <w:t>content.</w:t>
      </w:r>
    </w:p>
    <w:p w14:paraId="5E049F44" w14:textId="72B06874" w:rsidR="000D1A97" w:rsidRDefault="000D1A97" w:rsidP="00183B5C">
      <w:pPr>
        <w:rPr>
          <w:szCs w:val="22"/>
          <w:lang w:val="en-CA"/>
        </w:rPr>
      </w:pPr>
      <w:r>
        <w:rPr>
          <w:szCs w:val="22"/>
          <w:lang w:val="en-CA"/>
        </w:rPr>
        <w:t>As noted in the meeting report of the 39</w:t>
      </w:r>
      <w:r w:rsidRPr="003D6F6A">
        <w:rPr>
          <w:szCs w:val="22"/>
          <w:vertAlign w:val="superscript"/>
          <w:lang w:val="en-CA"/>
        </w:rPr>
        <w:t>th</w:t>
      </w:r>
      <w:r>
        <w:rPr>
          <w:szCs w:val="22"/>
          <w:lang w:val="en-CA"/>
        </w:rPr>
        <w:t xml:space="preserve"> meeting of the JVET (JVET-</w:t>
      </w:r>
      <w:proofErr w:type="spellStart"/>
      <w:r>
        <w:rPr>
          <w:szCs w:val="22"/>
          <w:lang w:val="en-CA"/>
        </w:rPr>
        <w:t>AM_notes_dK</w:t>
      </w:r>
      <w:proofErr w:type="spellEnd"/>
      <w:r>
        <w:rPr>
          <w:szCs w:val="22"/>
          <w:lang w:val="en-CA"/>
        </w:rPr>
        <w:t>), w</w:t>
      </w:r>
      <w:r w:rsidRPr="000D1A97">
        <w:rPr>
          <w:szCs w:val="22"/>
          <w:lang w:val="en-CA"/>
        </w:rPr>
        <w:t>hen HDR metrics would be defined differently, care should be taken that there is no divergence regarding the reference to JVET-AC2011.</w:t>
      </w:r>
    </w:p>
    <w:p w14:paraId="001475F6" w14:textId="2E34EEF4" w:rsidR="00C573D1" w:rsidRPr="00C573D1" w:rsidRDefault="00C573D1" w:rsidP="00C573D1">
      <w:pPr>
        <w:pStyle w:val="Caption"/>
        <w:jc w:val="center"/>
        <w:rPr>
          <w:i w:val="0"/>
          <w:iCs w:val="0"/>
          <w:color w:val="auto"/>
          <w:sz w:val="22"/>
          <w:szCs w:val="28"/>
          <w:lang w:val="en-CA"/>
        </w:rPr>
      </w:pPr>
      <w:bookmarkStart w:id="2" w:name="_Ref215424683"/>
      <w:r w:rsidRPr="00C573D1">
        <w:rPr>
          <w:i w:val="0"/>
          <w:iCs w:val="0"/>
          <w:color w:val="auto"/>
          <w:sz w:val="22"/>
          <w:szCs w:val="22"/>
        </w:rPr>
        <w:t xml:space="preserve">Table </w:t>
      </w:r>
      <w:r w:rsidRPr="00C573D1">
        <w:rPr>
          <w:i w:val="0"/>
          <w:iCs w:val="0"/>
          <w:color w:val="auto"/>
          <w:sz w:val="22"/>
          <w:szCs w:val="22"/>
        </w:rPr>
        <w:fldChar w:fldCharType="begin"/>
      </w:r>
      <w:r w:rsidRPr="00C573D1">
        <w:rPr>
          <w:i w:val="0"/>
          <w:iCs w:val="0"/>
          <w:color w:val="auto"/>
          <w:sz w:val="22"/>
          <w:szCs w:val="22"/>
        </w:rPr>
        <w:instrText xml:space="preserve"> SEQ Table \* ARABIC </w:instrText>
      </w:r>
      <w:r w:rsidRPr="00C573D1">
        <w:rPr>
          <w:i w:val="0"/>
          <w:iCs w:val="0"/>
          <w:color w:val="auto"/>
          <w:sz w:val="22"/>
          <w:szCs w:val="22"/>
        </w:rPr>
        <w:fldChar w:fldCharType="separate"/>
      </w:r>
      <w:r w:rsidR="006669F7">
        <w:rPr>
          <w:i w:val="0"/>
          <w:iCs w:val="0"/>
          <w:noProof/>
          <w:color w:val="auto"/>
          <w:sz w:val="22"/>
          <w:szCs w:val="22"/>
        </w:rPr>
        <w:t>1</w:t>
      </w:r>
      <w:r w:rsidRPr="00C573D1">
        <w:rPr>
          <w:i w:val="0"/>
          <w:iCs w:val="0"/>
          <w:color w:val="auto"/>
          <w:sz w:val="22"/>
          <w:szCs w:val="22"/>
        </w:rPr>
        <w:fldChar w:fldCharType="end"/>
      </w:r>
      <w:bookmarkEnd w:id="2"/>
      <w:r w:rsidRPr="00C573D1">
        <w:rPr>
          <w:i w:val="0"/>
          <w:iCs w:val="0"/>
          <w:color w:val="auto"/>
          <w:sz w:val="22"/>
          <w:szCs w:val="22"/>
        </w:rPr>
        <w:t xml:space="preserve"> HDR test content in </w:t>
      </w:r>
      <w:r w:rsidR="00557D3C" w:rsidRPr="00557D3C">
        <w:rPr>
          <w:i w:val="0"/>
          <w:iCs w:val="0"/>
          <w:color w:val="auto"/>
          <w:sz w:val="22"/>
          <w:szCs w:val="22"/>
        </w:rPr>
        <w:t>JVET-AM2026 Joint Call for Evidence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451"/>
        <w:gridCol w:w="1410"/>
        <w:gridCol w:w="2503"/>
        <w:gridCol w:w="2551"/>
      </w:tblGrid>
      <w:tr w:rsidR="00C573D1" w:rsidRPr="00397777" w14:paraId="14838775" w14:textId="77777777" w:rsidTr="008A1E02">
        <w:trPr>
          <w:jc w:val="center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D2498" w14:textId="77777777" w:rsidR="00C573D1" w:rsidRPr="00397777" w:rsidRDefault="00C573D1" w:rsidP="008A1E02">
            <w:pPr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1BEE0" w14:textId="77777777" w:rsidR="00C573D1" w:rsidRPr="00397777" w:rsidRDefault="00C573D1" w:rsidP="008A1E02">
            <w:pPr>
              <w:rPr>
                <w:b/>
              </w:rPr>
            </w:pPr>
            <w:r w:rsidRPr="00397777">
              <w:rPr>
                <w:b/>
              </w:rPr>
              <w:t>Sequence ID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4612E" w14:textId="77777777" w:rsidR="00C573D1" w:rsidRPr="00397777" w:rsidRDefault="00C573D1" w:rsidP="008A1E02">
            <w:pPr>
              <w:rPr>
                <w:b/>
              </w:rPr>
            </w:pPr>
            <w:r w:rsidRPr="00397777">
              <w:rPr>
                <w:b/>
              </w:rPr>
              <w:t>Sequence name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0F854" w14:textId="685A304A" w:rsidR="00C573D1" w:rsidRPr="00397777" w:rsidRDefault="00C573D1" w:rsidP="008A1E02">
            <w:pPr>
              <w:rPr>
                <w:b/>
              </w:rPr>
            </w:pPr>
            <w:r w:rsidRPr="00397777">
              <w:rPr>
                <w:b/>
              </w:rPr>
              <w:t xml:space="preserve">Transfer </w:t>
            </w:r>
            <w:r>
              <w:rPr>
                <w:b/>
              </w:rPr>
              <w:t>function</w:t>
            </w:r>
          </w:p>
        </w:tc>
      </w:tr>
      <w:tr w:rsidR="00C573D1" w:rsidRPr="00397777" w14:paraId="5752E273" w14:textId="77777777" w:rsidTr="008A1E02">
        <w:trPr>
          <w:jc w:val="center"/>
        </w:trPr>
        <w:tc>
          <w:tcPr>
            <w:tcW w:w="14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F05E49" w14:textId="77777777" w:rsidR="00C573D1" w:rsidRPr="00397777" w:rsidRDefault="00C573D1" w:rsidP="008A1E02">
            <w:r>
              <w:t>HRU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DD4A2" w14:textId="77777777" w:rsidR="00C573D1" w:rsidRPr="00397777" w:rsidRDefault="00C573D1" w:rsidP="008A1E02">
            <w:r w:rsidRPr="00397777">
              <w:t>HRU1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33AF1" w14:textId="77777777" w:rsidR="00C573D1" w:rsidRPr="00397777" w:rsidRDefault="00C573D1" w:rsidP="008A1E02">
            <w:r w:rsidRPr="00397777">
              <w:t xml:space="preserve">AMS06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92590" w14:textId="516F2D97" w:rsidR="00C573D1" w:rsidRPr="00397777" w:rsidRDefault="00C573D1" w:rsidP="008A1E02">
            <w:pPr>
              <w:rPr>
                <w:lang w:val="en-CA"/>
              </w:rPr>
            </w:pPr>
            <w:r w:rsidRPr="00397777">
              <w:rPr>
                <w:lang w:val="en-CA"/>
              </w:rPr>
              <w:t>HLG</w:t>
            </w:r>
          </w:p>
        </w:tc>
      </w:tr>
      <w:tr w:rsidR="00C573D1" w:rsidRPr="00397777" w14:paraId="160AAFFF" w14:textId="77777777" w:rsidTr="008A1E02">
        <w:trPr>
          <w:jc w:val="center"/>
        </w:trPr>
        <w:tc>
          <w:tcPr>
            <w:tcW w:w="14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C62727" w14:textId="77777777" w:rsidR="00C573D1" w:rsidRPr="00397777" w:rsidRDefault="00C573D1" w:rsidP="008A1E02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8C0AF" w14:textId="77777777" w:rsidR="00C573D1" w:rsidRPr="00397777" w:rsidRDefault="00C573D1" w:rsidP="008A1E02">
            <w:r w:rsidRPr="00397777">
              <w:t>HRU2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4D849" w14:textId="77777777" w:rsidR="00C573D1" w:rsidRPr="00397777" w:rsidRDefault="00C573D1" w:rsidP="008A1E02">
            <w:r w:rsidRPr="00397777">
              <w:t xml:space="preserve">MeridianHDR2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A32C7" w14:textId="513A35E4" w:rsidR="00C573D1" w:rsidRPr="00397777" w:rsidRDefault="00C573D1" w:rsidP="008A1E02">
            <w:r>
              <w:t>PQ</w:t>
            </w:r>
          </w:p>
        </w:tc>
      </w:tr>
      <w:tr w:rsidR="00C573D1" w:rsidRPr="00397777" w14:paraId="746E231A" w14:textId="77777777" w:rsidTr="008A1E02">
        <w:trPr>
          <w:jc w:val="center"/>
        </w:trPr>
        <w:tc>
          <w:tcPr>
            <w:tcW w:w="14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0E89DA" w14:textId="77777777" w:rsidR="00C573D1" w:rsidRPr="00397777" w:rsidRDefault="00C573D1" w:rsidP="008A1E02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B3D39" w14:textId="77777777" w:rsidR="00C573D1" w:rsidRPr="00397777" w:rsidRDefault="00C573D1" w:rsidP="008A1E02">
            <w:r w:rsidRPr="00397777">
              <w:t>HRU3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8830E" w14:textId="77777777" w:rsidR="00C573D1" w:rsidRPr="00397777" w:rsidRDefault="00C573D1" w:rsidP="008A1E02">
            <w:r w:rsidRPr="00397777">
              <w:t xml:space="preserve">NeptuneFountain3R1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897A3" w14:textId="3F26541F" w:rsidR="00C573D1" w:rsidRPr="00397777" w:rsidRDefault="00C573D1" w:rsidP="008A1E02">
            <w:r>
              <w:t>PQ</w:t>
            </w:r>
          </w:p>
        </w:tc>
      </w:tr>
      <w:tr w:rsidR="00C573D1" w:rsidRPr="00397777" w14:paraId="316F6CA8" w14:textId="77777777" w:rsidTr="008A1E02">
        <w:trPr>
          <w:jc w:val="center"/>
        </w:trPr>
        <w:tc>
          <w:tcPr>
            <w:tcW w:w="14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582F3" w14:textId="77777777" w:rsidR="00C573D1" w:rsidRPr="00397777" w:rsidRDefault="00C573D1" w:rsidP="008A1E02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D6A56" w14:textId="77777777" w:rsidR="00C573D1" w:rsidRPr="00397777" w:rsidRDefault="00C573D1" w:rsidP="008A1E02">
            <w:r w:rsidRPr="00397777">
              <w:t>HRU4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538B7" w14:textId="77777777" w:rsidR="00C573D1" w:rsidRPr="00397777" w:rsidRDefault="00C573D1" w:rsidP="008A1E02">
            <w:proofErr w:type="spellStart"/>
            <w:r w:rsidRPr="00397777">
              <w:t>SparksWelding</w:t>
            </w:r>
            <w:proofErr w:type="spellEnd"/>
            <w:r w:rsidRPr="00397777"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D854A" w14:textId="189534C6" w:rsidR="00C573D1" w:rsidRPr="00397777" w:rsidRDefault="00C573D1" w:rsidP="008A1E02">
            <w:r>
              <w:t>PQ</w:t>
            </w:r>
          </w:p>
        </w:tc>
      </w:tr>
      <w:tr w:rsidR="00C573D1" w:rsidRPr="00397777" w14:paraId="07416AAB" w14:textId="77777777" w:rsidTr="008A1E02">
        <w:trPr>
          <w:jc w:val="center"/>
        </w:trPr>
        <w:tc>
          <w:tcPr>
            <w:tcW w:w="14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A83DC7" w14:textId="77777777" w:rsidR="00C573D1" w:rsidRPr="00397777" w:rsidRDefault="00C573D1" w:rsidP="008A1E02">
            <w:r>
              <w:t>HRC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6BF7A" w14:textId="77777777" w:rsidR="00C573D1" w:rsidRPr="00397777" w:rsidRDefault="00C573D1" w:rsidP="008A1E02">
            <w:r w:rsidRPr="00397777">
              <w:t>HRC1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C9065" w14:textId="77777777" w:rsidR="00C573D1" w:rsidRPr="00397777" w:rsidRDefault="00C573D1" w:rsidP="008A1E02">
            <w:proofErr w:type="spellStart"/>
            <w:r w:rsidRPr="00397777">
              <w:t>ChandelierCropBR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C742C" w14:textId="03C302DB" w:rsidR="00C573D1" w:rsidRPr="00397777" w:rsidRDefault="00C573D1" w:rsidP="008A1E02">
            <w:r>
              <w:t>PQ</w:t>
            </w:r>
          </w:p>
        </w:tc>
      </w:tr>
      <w:tr w:rsidR="00C573D1" w:rsidRPr="00397777" w14:paraId="2119C933" w14:textId="77777777" w:rsidTr="008A1E02">
        <w:trPr>
          <w:jc w:val="center"/>
        </w:trPr>
        <w:tc>
          <w:tcPr>
            <w:tcW w:w="14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A5DBD0" w14:textId="77777777" w:rsidR="00C573D1" w:rsidRPr="00397777" w:rsidRDefault="00C573D1" w:rsidP="008A1E02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EC106" w14:textId="77777777" w:rsidR="00C573D1" w:rsidRPr="00397777" w:rsidRDefault="00C573D1" w:rsidP="008A1E02">
            <w:r w:rsidRPr="00397777">
              <w:t>HRC2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FC831" w14:textId="77777777" w:rsidR="00C573D1" w:rsidRPr="00397777" w:rsidRDefault="00C573D1" w:rsidP="008A1E02">
            <w:r w:rsidRPr="00397777">
              <w:t>FashionLadyCrop1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FBE72" w14:textId="1E5495F8" w:rsidR="00C573D1" w:rsidRPr="00397777" w:rsidRDefault="00C573D1" w:rsidP="008A1E02">
            <w:r w:rsidRPr="00397777">
              <w:t>PQ</w:t>
            </w:r>
          </w:p>
        </w:tc>
      </w:tr>
      <w:tr w:rsidR="00C573D1" w:rsidRPr="00397777" w14:paraId="69155AF4" w14:textId="77777777" w:rsidTr="008A1E02">
        <w:trPr>
          <w:jc w:val="center"/>
        </w:trPr>
        <w:tc>
          <w:tcPr>
            <w:tcW w:w="14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485C53" w14:textId="77777777" w:rsidR="00C573D1" w:rsidRPr="00397777" w:rsidRDefault="00C573D1" w:rsidP="008A1E02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AE232" w14:textId="77777777" w:rsidR="00C573D1" w:rsidRPr="00397777" w:rsidRDefault="00C573D1" w:rsidP="008A1E02">
            <w:r w:rsidRPr="00397777">
              <w:t>HRC3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496B7" w14:textId="77777777" w:rsidR="00C573D1" w:rsidRPr="00397777" w:rsidRDefault="00C573D1" w:rsidP="008A1E02">
            <w:proofErr w:type="spellStart"/>
            <w:r w:rsidRPr="00397777">
              <w:t>WaterfallForest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6E2BE" w14:textId="24DB25BD" w:rsidR="00C573D1" w:rsidRPr="00397777" w:rsidRDefault="00C573D1" w:rsidP="008A1E02">
            <w:r w:rsidRPr="00397777">
              <w:t>HLG</w:t>
            </w:r>
          </w:p>
        </w:tc>
      </w:tr>
      <w:tr w:rsidR="00C573D1" w:rsidRPr="00397777" w14:paraId="426E66BF" w14:textId="77777777" w:rsidTr="008A1E02">
        <w:trPr>
          <w:jc w:val="center"/>
        </w:trPr>
        <w:tc>
          <w:tcPr>
            <w:tcW w:w="14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F2ADD" w14:textId="77777777" w:rsidR="00C573D1" w:rsidRPr="00397777" w:rsidRDefault="00C573D1" w:rsidP="008A1E02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C5386" w14:textId="77777777" w:rsidR="00C573D1" w:rsidRPr="00397777" w:rsidRDefault="00C573D1" w:rsidP="008A1E02">
            <w:r w:rsidRPr="00397777">
              <w:t>HRC4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D239B" w14:textId="77777777" w:rsidR="00C573D1" w:rsidRPr="00397777" w:rsidRDefault="00C573D1" w:rsidP="008A1E02">
            <w:proofErr w:type="spellStart"/>
            <w:r w:rsidRPr="00397777">
              <w:t>WomenFootball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BC8AD" w14:textId="69999935" w:rsidR="00C573D1" w:rsidRPr="00397777" w:rsidRDefault="00C573D1" w:rsidP="008A1E02">
            <w:r w:rsidRPr="00397777">
              <w:t>HLG</w:t>
            </w:r>
          </w:p>
        </w:tc>
      </w:tr>
    </w:tbl>
    <w:p w14:paraId="54943A78" w14:textId="77777777" w:rsidR="00C573D1" w:rsidRDefault="00C573D1" w:rsidP="004234F0">
      <w:pPr>
        <w:rPr>
          <w:szCs w:val="22"/>
          <w:lang w:val="en-CA"/>
        </w:rPr>
      </w:pPr>
    </w:p>
    <w:p w14:paraId="015323BC" w14:textId="77777777" w:rsidR="00183B5C" w:rsidRDefault="00183B5C" w:rsidP="004234F0">
      <w:pPr>
        <w:rPr>
          <w:szCs w:val="22"/>
          <w:lang w:val="en-CA"/>
        </w:rPr>
      </w:pPr>
    </w:p>
    <w:p w14:paraId="0F276097" w14:textId="767878BE" w:rsidR="00183B5C" w:rsidRPr="00183B5C" w:rsidRDefault="00183B5C" w:rsidP="00183B5C">
      <w:pPr>
        <w:pStyle w:val="Caption"/>
        <w:jc w:val="center"/>
        <w:rPr>
          <w:i w:val="0"/>
          <w:iCs w:val="0"/>
          <w:color w:val="auto"/>
          <w:sz w:val="22"/>
          <w:szCs w:val="28"/>
          <w:lang w:val="en-CA"/>
        </w:rPr>
      </w:pPr>
      <w:r w:rsidRPr="00C573D1">
        <w:rPr>
          <w:i w:val="0"/>
          <w:iCs w:val="0"/>
          <w:color w:val="auto"/>
          <w:sz w:val="22"/>
          <w:szCs w:val="22"/>
        </w:rPr>
        <w:t xml:space="preserve">Table </w:t>
      </w:r>
      <w:r w:rsidRPr="00C573D1">
        <w:rPr>
          <w:i w:val="0"/>
          <w:iCs w:val="0"/>
          <w:color w:val="auto"/>
          <w:sz w:val="22"/>
          <w:szCs w:val="22"/>
        </w:rPr>
        <w:fldChar w:fldCharType="begin"/>
      </w:r>
      <w:r w:rsidRPr="00C573D1">
        <w:rPr>
          <w:i w:val="0"/>
          <w:iCs w:val="0"/>
          <w:color w:val="auto"/>
          <w:sz w:val="22"/>
          <w:szCs w:val="22"/>
        </w:rPr>
        <w:instrText xml:space="preserve"> SEQ Table \* ARABIC </w:instrText>
      </w:r>
      <w:r w:rsidRPr="00C573D1">
        <w:rPr>
          <w:i w:val="0"/>
          <w:iCs w:val="0"/>
          <w:color w:val="auto"/>
          <w:sz w:val="22"/>
          <w:szCs w:val="22"/>
        </w:rPr>
        <w:fldChar w:fldCharType="separate"/>
      </w:r>
      <w:r w:rsidR="006669F7">
        <w:rPr>
          <w:i w:val="0"/>
          <w:iCs w:val="0"/>
          <w:noProof/>
          <w:color w:val="auto"/>
          <w:sz w:val="22"/>
          <w:szCs w:val="22"/>
        </w:rPr>
        <w:t>2</w:t>
      </w:r>
      <w:r w:rsidRPr="00C573D1">
        <w:rPr>
          <w:i w:val="0"/>
          <w:iCs w:val="0"/>
          <w:color w:val="auto"/>
          <w:sz w:val="22"/>
          <w:szCs w:val="22"/>
        </w:rPr>
        <w:fldChar w:fldCharType="end"/>
      </w:r>
      <w:r w:rsidRPr="00C573D1">
        <w:rPr>
          <w:i w:val="0"/>
          <w:iCs w:val="0"/>
          <w:color w:val="auto"/>
          <w:sz w:val="22"/>
          <w:szCs w:val="22"/>
        </w:rPr>
        <w:t xml:space="preserve"> </w:t>
      </w:r>
      <w:r w:rsidR="00557D3C">
        <w:rPr>
          <w:i w:val="0"/>
          <w:iCs w:val="0"/>
          <w:color w:val="auto"/>
          <w:sz w:val="22"/>
          <w:szCs w:val="22"/>
        </w:rPr>
        <w:t xml:space="preserve">JVET-AM2026 Annex B </w:t>
      </w:r>
      <w:r>
        <w:rPr>
          <w:i w:val="0"/>
          <w:iCs w:val="0"/>
          <w:color w:val="auto"/>
          <w:sz w:val="22"/>
          <w:szCs w:val="22"/>
        </w:rPr>
        <w:t xml:space="preserve">Data submission </w:t>
      </w:r>
      <w:r w:rsidR="00557D3C">
        <w:rPr>
          <w:i w:val="0"/>
          <w:iCs w:val="0"/>
          <w:color w:val="auto"/>
          <w:sz w:val="22"/>
          <w:szCs w:val="22"/>
        </w:rPr>
        <w:t>format</w:t>
      </w:r>
      <w:r>
        <w:rPr>
          <w:i w:val="0"/>
          <w:iCs w:val="0"/>
          <w:color w:val="auto"/>
          <w:sz w:val="22"/>
          <w:szCs w:val="22"/>
        </w:rPr>
        <w:t xml:space="preserve"> </w:t>
      </w:r>
      <w:r w:rsidR="00C223D6" w:rsidRPr="00C223D6">
        <w:rPr>
          <w:i w:val="0"/>
          <w:iCs w:val="0"/>
          <w:color w:val="auto"/>
          <w:sz w:val="22"/>
          <w:szCs w:val="22"/>
          <w:lang w:val="en-CA"/>
        </w:rPr>
        <w:fldChar w:fldCharType="begin"/>
      </w:r>
      <w:r w:rsidR="00C223D6" w:rsidRPr="00C223D6">
        <w:rPr>
          <w:i w:val="0"/>
          <w:iCs w:val="0"/>
          <w:color w:val="auto"/>
          <w:sz w:val="22"/>
          <w:szCs w:val="22"/>
          <w:lang w:val="en-CA"/>
        </w:rPr>
        <w:instrText xml:space="preserve"> REF _Ref215430623 \r \h </w:instrText>
      </w:r>
      <w:r w:rsidR="00C223D6" w:rsidRPr="00C223D6">
        <w:rPr>
          <w:i w:val="0"/>
          <w:iCs w:val="0"/>
          <w:color w:val="auto"/>
          <w:sz w:val="22"/>
          <w:szCs w:val="22"/>
          <w:lang w:val="en-CA"/>
        </w:rPr>
      </w:r>
      <w:r w:rsidR="00C223D6" w:rsidRPr="00C223D6">
        <w:rPr>
          <w:i w:val="0"/>
          <w:iCs w:val="0"/>
          <w:color w:val="auto"/>
          <w:sz w:val="22"/>
          <w:szCs w:val="22"/>
          <w:lang w:val="en-CA"/>
        </w:rPr>
        <w:fldChar w:fldCharType="separate"/>
      </w:r>
      <w:r w:rsidR="006669F7">
        <w:rPr>
          <w:i w:val="0"/>
          <w:iCs w:val="0"/>
          <w:color w:val="auto"/>
          <w:sz w:val="22"/>
          <w:szCs w:val="22"/>
          <w:lang w:val="en-CA"/>
        </w:rPr>
        <w:t>[1]</w:t>
      </w:r>
      <w:r w:rsidR="00C223D6" w:rsidRPr="00C223D6">
        <w:rPr>
          <w:i w:val="0"/>
          <w:iCs w:val="0"/>
          <w:color w:val="auto"/>
          <w:sz w:val="22"/>
          <w:szCs w:val="22"/>
        </w:rPr>
        <w:fldChar w:fldCharType="end"/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365"/>
        <w:gridCol w:w="7219"/>
      </w:tblGrid>
      <w:tr w:rsidR="00183B5C" w:rsidRPr="00511365" w14:paraId="0FE3D3C3" w14:textId="77777777" w:rsidTr="008A1E02">
        <w:tc>
          <w:tcPr>
            <w:tcW w:w="0" w:type="auto"/>
          </w:tcPr>
          <w:p w14:paraId="5659C2F1" w14:textId="77777777" w:rsidR="00183B5C" w:rsidRPr="00511365" w:rsidRDefault="00183B5C" w:rsidP="008A1E02">
            <w:pPr>
              <w:rPr>
                <w:lang w:val="en-CA"/>
              </w:rPr>
            </w:pPr>
            <w:r>
              <w:rPr>
                <w:lang w:val="en-CA"/>
              </w:rPr>
              <w:t>Column name</w:t>
            </w:r>
          </w:p>
        </w:tc>
        <w:tc>
          <w:tcPr>
            <w:tcW w:w="0" w:type="auto"/>
          </w:tcPr>
          <w:p w14:paraId="4C987596" w14:textId="77777777" w:rsidR="00183B5C" w:rsidRPr="00511365" w:rsidRDefault="00183B5C" w:rsidP="008A1E02">
            <w:pPr>
              <w:rPr>
                <w:lang w:val="en-CA"/>
              </w:rPr>
            </w:pPr>
            <w:r>
              <w:rPr>
                <w:lang w:val="en-CA"/>
              </w:rPr>
              <w:t>Description</w:t>
            </w:r>
          </w:p>
        </w:tc>
      </w:tr>
      <w:tr w:rsidR="00183B5C" w:rsidRPr="00511365" w14:paraId="30173A01" w14:textId="77777777" w:rsidTr="008A1E02">
        <w:tc>
          <w:tcPr>
            <w:tcW w:w="0" w:type="auto"/>
          </w:tcPr>
          <w:p w14:paraId="323F9245" w14:textId="77777777" w:rsidR="00183B5C" w:rsidRPr="00511365" w:rsidRDefault="00183B5C" w:rsidP="008A1E02">
            <w:pPr>
              <w:rPr>
                <w:lang w:val="en-CA"/>
              </w:rPr>
            </w:pPr>
            <w:r w:rsidRPr="00511365">
              <w:rPr>
                <w:lang w:val="en-CA"/>
              </w:rPr>
              <w:t>Sequence</w:t>
            </w:r>
          </w:p>
        </w:tc>
        <w:tc>
          <w:tcPr>
            <w:tcW w:w="0" w:type="auto"/>
          </w:tcPr>
          <w:p w14:paraId="4BDB1DE8" w14:textId="77777777" w:rsidR="00183B5C" w:rsidRPr="00511365" w:rsidRDefault="00183B5C" w:rsidP="008A1E02">
            <w:pPr>
              <w:rPr>
                <w:lang w:val="en-CA"/>
              </w:rPr>
            </w:pPr>
            <w:r>
              <w:rPr>
                <w:lang w:val="en-CA"/>
              </w:rPr>
              <w:t>Sequence name, e.g., SRU1</w:t>
            </w:r>
          </w:p>
        </w:tc>
      </w:tr>
      <w:tr w:rsidR="00183B5C" w:rsidRPr="00511365" w14:paraId="4EDD2A4D" w14:textId="77777777" w:rsidTr="008A1E02">
        <w:tc>
          <w:tcPr>
            <w:tcW w:w="0" w:type="auto"/>
          </w:tcPr>
          <w:p w14:paraId="06190159" w14:textId="77777777" w:rsidR="00183B5C" w:rsidRPr="00511365" w:rsidRDefault="00183B5C" w:rsidP="008A1E02">
            <w:pPr>
              <w:rPr>
                <w:lang w:val="en-CA"/>
              </w:rPr>
            </w:pPr>
            <w:r w:rsidRPr="00511365">
              <w:rPr>
                <w:lang w:val="en-CA"/>
              </w:rPr>
              <w:t>Rate point</w:t>
            </w:r>
          </w:p>
        </w:tc>
        <w:tc>
          <w:tcPr>
            <w:tcW w:w="0" w:type="auto"/>
          </w:tcPr>
          <w:p w14:paraId="085563AA" w14:textId="77777777" w:rsidR="00183B5C" w:rsidRPr="00511365" w:rsidRDefault="00183B5C" w:rsidP="008A1E02">
            <w:pPr>
              <w:rPr>
                <w:lang w:val="en-CA"/>
              </w:rPr>
            </w:pPr>
            <w:r>
              <w:rPr>
                <w:lang w:val="en-CA"/>
              </w:rPr>
              <w:t>Rate point, e.g., R1</w:t>
            </w:r>
          </w:p>
        </w:tc>
      </w:tr>
      <w:tr w:rsidR="00183B5C" w:rsidRPr="00511365" w14:paraId="5D673132" w14:textId="77777777" w:rsidTr="008A1E02">
        <w:tc>
          <w:tcPr>
            <w:tcW w:w="0" w:type="auto"/>
          </w:tcPr>
          <w:p w14:paraId="15ACB8FF" w14:textId="77777777" w:rsidR="00183B5C" w:rsidRPr="00511365" w:rsidRDefault="00183B5C" w:rsidP="008A1E02">
            <w:pPr>
              <w:rPr>
                <w:lang w:val="en-CA"/>
              </w:rPr>
            </w:pPr>
            <w:r w:rsidRPr="00511365">
              <w:rPr>
                <w:lang w:val="en-CA"/>
              </w:rPr>
              <w:t>Bitrate</w:t>
            </w:r>
          </w:p>
        </w:tc>
        <w:tc>
          <w:tcPr>
            <w:tcW w:w="0" w:type="auto"/>
          </w:tcPr>
          <w:p w14:paraId="1E41CD21" w14:textId="77777777" w:rsidR="00183B5C" w:rsidRPr="00511365" w:rsidRDefault="00183B5C" w:rsidP="008A1E02">
            <w:pPr>
              <w:rPr>
                <w:lang w:val="en-CA"/>
              </w:rPr>
            </w:pPr>
            <w:r>
              <w:rPr>
                <w:lang w:val="en-CA"/>
              </w:rPr>
              <w:t>Bitrate in kbit/s</w:t>
            </w:r>
          </w:p>
        </w:tc>
      </w:tr>
      <w:tr w:rsidR="00183B5C" w:rsidRPr="00511365" w14:paraId="21991E9E" w14:textId="77777777" w:rsidTr="008A1E02">
        <w:tc>
          <w:tcPr>
            <w:tcW w:w="0" w:type="auto"/>
          </w:tcPr>
          <w:p w14:paraId="5AD72C92" w14:textId="77777777" w:rsidR="00183B5C" w:rsidRPr="00511365" w:rsidRDefault="00183B5C" w:rsidP="008A1E02">
            <w:pPr>
              <w:rPr>
                <w:lang w:val="en-CA"/>
              </w:rPr>
            </w:pPr>
            <w:r w:rsidRPr="00511365">
              <w:rPr>
                <w:lang w:val="en-CA"/>
              </w:rPr>
              <w:t>PSNR Y</w:t>
            </w:r>
          </w:p>
        </w:tc>
        <w:tc>
          <w:tcPr>
            <w:tcW w:w="0" w:type="auto"/>
          </w:tcPr>
          <w:p w14:paraId="0BD5BBFA" w14:textId="34DB567C" w:rsidR="00183B5C" w:rsidRPr="00511365" w:rsidRDefault="00183B5C" w:rsidP="008A1E02">
            <w:pPr>
              <w:rPr>
                <w:lang w:val="en-CA"/>
              </w:rPr>
            </w:pPr>
            <w:r>
              <w:rPr>
                <w:lang w:val="en-CA"/>
              </w:rPr>
              <w:t xml:space="preserve">PSNR metric for Y component (See Annex A and </w:t>
            </w:r>
            <w:r>
              <w:rPr>
                <w:lang w:val="en-CA"/>
              </w:rPr>
              <w:fldChar w:fldCharType="begin"/>
            </w:r>
            <w:r>
              <w:rPr>
                <w:lang w:val="en-CA"/>
              </w:rPr>
              <w:instrText xml:space="preserve"> REF _Ref202288788 \r \h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 w:rsidR="006669F7">
              <w:rPr>
                <w:b/>
                <w:bCs/>
                <w:lang w:val="en-US"/>
              </w:rPr>
              <w:t>Error! Reference source not found.</w:t>
            </w:r>
            <w:r>
              <w:rPr>
                <w:lang w:val="en-CA"/>
              </w:rPr>
              <w:fldChar w:fldCharType="end"/>
            </w:r>
            <w:r>
              <w:rPr>
                <w:lang w:val="en-CA"/>
              </w:rPr>
              <w:t>)</w:t>
            </w:r>
          </w:p>
        </w:tc>
      </w:tr>
      <w:tr w:rsidR="00183B5C" w:rsidRPr="00511365" w14:paraId="6DBC587A" w14:textId="77777777" w:rsidTr="008A1E02">
        <w:tc>
          <w:tcPr>
            <w:tcW w:w="0" w:type="auto"/>
          </w:tcPr>
          <w:p w14:paraId="0A38611A" w14:textId="77777777" w:rsidR="00183B5C" w:rsidRPr="00511365" w:rsidRDefault="00183B5C" w:rsidP="008A1E02">
            <w:pPr>
              <w:rPr>
                <w:lang w:val="en-CA"/>
              </w:rPr>
            </w:pPr>
            <w:r w:rsidRPr="00511365">
              <w:rPr>
                <w:lang w:val="en-CA"/>
              </w:rPr>
              <w:t>PSNR U</w:t>
            </w:r>
          </w:p>
        </w:tc>
        <w:tc>
          <w:tcPr>
            <w:tcW w:w="0" w:type="auto"/>
          </w:tcPr>
          <w:p w14:paraId="2FF1E3C9" w14:textId="5D9199A1" w:rsidR="00183B5C" w:rsidRPr="00511365" w:rsidRDefault="00183B5C" w:rsidP="008A1E02">
            <w:pPr>
              <w:rPr>
                <w:lang w:val="en-CA"/>
              </w:rPr>
            </w:pPr>
            <w:r>
              <w:rPr>
                <w:lang w:val="en-CA"/>
              </w:rPr>
              <w:t xml:space="preserve">PSNR metric for U component (See Annex A and </w:t>
            </w:r>
            <w:r>
              <w:rPr>
                <w:lang w:val="en-CA"/>
              </w:rPr>
              <w:fldChar w:fldCharType="begin"/>
            </w:r>
            <w:r>
              <w:rPr>
                <w:lang w:val="en-CA"/>
              </w:rPr>
              <w:instrText xml:space="preserve"> REF _Ref202288788 \r \h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 w:rsidR="006669F7">
              <w:rPr>
                <w:b/>
                <w:bCs/>
                <w:lang w:val="en-US"/>
              </w:rPr>
              <w:t>Error! Reference source not found.</w:t>
            </w:r>
            <w:r>
              <w:rPr>
                <w:lang w:val="en-CA"/>
              </w:rPr>
              <w:fldChar w:fldCharType="end"/>
            </w:r>
            <w:r>
              <w:rPr>
                <w:lang w:val="en-CA"/>
              </w:rPr>
              <w:t>)</w:t>
            </w:r>
          </w:p>
        </w:tc>
      </w:tr>
      <w:tr w:rsidR="00183B5C" w:rsidRPr="002B7EF7" w14:paraId="2F974B74" w14:textId="77777777" w:rsidTr="008A1E02">
        <w:tc>
          <w:tcPr>
            <w:tcW w:w="0" w:type="auto"/>
          </w:tcPr>
          <w:p w14:paraId="6D9B44F1" w14:textId="77777777" w:rsidR="00183B5C" w:rsidRPr="00511365" w:rsidRDefault="00183B5C" w:rsidP="008A1E02">
            <w:pPr>
              <w:rPr>
                <w:lang w:val="en-CA"/>
              </w:rPr>
            </w:pPr>
            <w:r w:rsidRPr="00511365">
              <w:rPr>
                <w:lang w:val="en-CA"/>
              </w:rPr>
              <w:t>PSNR V</w:t>
            </w:r>
          </w:p>
        </w:tc>
        <w:tc>
          <w:tcPr>
            <w:tcW w:w="0" w:type="auto"/>
          </w:tcPr>
          <w:p w14:paraId="78B0BEDE" w14:textId="35BF9360" w:rsidR="00183B5C" w:rsidRPr="002B7EF7" w:rsidRDefault="00183B5C" w:rsidP="008A1E02">
            <w:pPr>
              <w:rPr>
                <w:b/>
                <w:bCs/>
                <w:lang w:val="en-CA"/>
              </w:rPr>
            </w:pPr>
            <w:r>
              <w:rPr>
                <w:lang w:val="en-CA"/>
              </w:rPr>
              <w:t xml:space="preserve">PSNR metric for V component (See Annex A and </w:t>
            </w:r>
            <w:r>
              <w:rPr>
                <w:lang w:val="en-CA"/>
              </w:rPr>
              <w:fldChar w:fldCharType="begin"/>
            </w:r>
            <w:r>
              <w:rPr>
                <w:lang w:val="en-CA"/>
              </w:rPr>
              <w:instrText xml:space="preserve"> REF _Ref202288788 \r \h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 w:rsidR="006669F7">
              <w:rPr>
                <w:b/>
                <w:bCs/>
                <w:lang w:val="en-US"/>
              </w:rPr>
              <w:t>Error! Reference source not found.</w:t>
            </w:r>
            <w:r>
              <w:rPr>
                <w:lang w:val="en-CA"/>
              </w:rPr>
              <w:fldChar w:fldCharType="end"/>
            </w:r>
            <w:r>
              <w:rPr>
                <w:lang w:val="en-CA"/>
              </w:rPr>
              <w:t>)</w:t>
            </w:r>
          </w:p>
        </w:tc>
      </w:tr>
      <w:tr w:rsidR="00183B5C" w:rsidRPr="00511365" w14:paraId="68F2ED5E" w14:textId="77777777" w:rsidTr="008A1E02">
        <w:tc>
          <w:tcPr>
            <w:tcW w:w="0" w:type="auto"/>
          </w:tcPr>
          <w:p w14:paraId="5A365DE8" w14:textId="77777777" w:rsidR="00183B5C" w:rsidRPr="00511365" w:rsidRDefault="00183B5C" w:rsidP="008A1E02">
            <w:pPr>
              <w:rPr>
                <w:lang w:val="en-CA"/>
              </w:rPr>
            </w:pPr>
            <w:r w:rsidRPr="00511365">
              <w:rPr>
                <w:lang w:val="en-CA"/>
              </w:rPr>
              <w:t>SSIM Y</w:t>
            </w:r>
          </w:p>
        </w:tc>
        <w:tc>
          <w:tcPr>
            <w:tcW w:w="0" w:type="auto"/>
          </w:tcPr>
          <w:p w14:paraId="72BD7308" w14:textId="77777777" w:rsidR="00183B5C" w:rsidRPr="00511365" w:rsidRDefault="00183B5C" w:rsidP="008A1E02">
            <w:pPr>
              <w:rPr>
                <w:lang w:val="en-CA"/>
              </w:rPr>
            </w:pPr>
            <w:r>
              <w:rPr>
                <w:lang w:val="en-CA"/>
              </w:rPr>
              <w:t>MS-SSIM metric for Y component (</w:t>
            </w:r>
            <w:r w:rsidRPr="002B7EF7">
              <w:rPr>
                <w:lang w:val="en-CA"/>
              </w:rPr>
              <w:t xml:space="preserve">See Annex </w:t>
            </w:r>
            <w:r>
              <w:rPr>
                <w:lang w:val="en-CA"/>
              </w:rPr>
              <w:t>A)</w:t>
            </w:r>
          </w:p>
        </w:tc>
      </w:tr>
      <w:tr w:rsidR="00183B5C" w:rsidRPr="00511365" w14:paraId="68FF2591" w14:textId="77777777" w:rsidTr="008A1E02">
        <w:tc>
          <w:tcPr>
            <w:tcW w:w="0" w:type="auto"/>
          </w:tcPr>
          <w:p w14:paraId="4A892BE7" w14:textId="77777777" w:rsidR="00183B5C" w:rsidRPr="00511365" w:rsidRDefault="00183B5C" w:rsidP="008A1E02">
            <w:pPr>
              <w:rPr>
                <w:lang w:val="en-CA"/>
              </w:rPr>
            </w:pPr>
            <w:r w:rsidRPr="00511365">
              <w:rPr>
                <w:lang w:val="en-CA"/>
              </w:rPr>
              <w:t>SSIM U</w:t>
            </w:r>
          </w:p>
        </w:tc>
        <w:tc>
          <w:tcPr>
            <w:tcW w:w="0" w:type="auto"/>
          </w:tcPr>
          <w:p w14:paraId="0B662752" w14:textId="77777777" w:rsidR="00183B5C" w:rsidRPr="00511365" w:rsidRDefault="00183B5C" w:rsidP="008A1E02">
            <w:pPr>
              <w:rPr>
                <w:lang w:val="en-CA"/>
              </w:rPr>
            </w:pPr>
            <w:r>
              <w:rPr>
                <w:lang w:val="en-CA"/>
              </w:rPr>
              <w:t>MS-SSIM metric for U component (</w:t>
            </w:r>
            <w:r w:rsidRPr="002B7EF7">
              <w:rPr>
                <w:lang w:val="en-CA"/>
              </w:rPr>
              <w:t xml:space="preserve">See Annex </w:t>
            </w:r>
            <w:r>
              <w:rPr>
                <w:lang w:val="en-CA"/>
              </w:rPr>
              <w:t>A)</w:t>
            </w:r>
          </w:p>
        </w:tc>
      </w:tr>
      <w:tr w:rsidR="00183B5C" w:rsidRPr="00511365" w14:paraId="23EEDDA1" w14:textId="77777777" w:rsidTr="008A1E02">
        <w:tc>
          <w:tcPr>
            <w:tcW w:w="0" w:type="auto"/>
          </w:tcPr>
          <w:p w14:paraId="1F510F08" w14:textId="77777777" w:rsidR="00183B5C" w:rsidRPr="00511365" w:rsidRDefault="00183B5C" w:rsidP="008A1E02">
            <w:pPr>
              <w:rPr>
                <w:lang w:val="en-CA"/>
              </w:rPr>
            </w:pPr>
            <w:r w:rsidRPr="00511365">
              <w:rPr>
                <w:lang w:val="en-CA"/>
              </w:rPr>
              <w:t>SSIM V</w:t>
            </w:r>
          </w:p>
        </w:tc>
        <w:tc>
          <w:tcPr>
            <w:tcW w:w="0" w:type="auto"/>
          </w:tcPr>
          <w:p w14:paraId="03BA7A34" w14:textId="77777777" w:rsidR="00183B5C" w:rsidRPr="00511365" w:rsidRDefault="00183B5C" w:rsidP="008A1E02">
            <w:pPr>
              <w:rPr>
                <w:lang w:val="en-CA"/>
              </w:rPr>
            </w:pPr>
            <w:r>
              <w:rPr>
                <w:lang w:val="en-CA"/>
              </w:rPr>
              <w:t>MS-SSIM metric for V component (</w:t>
            </w:r>
            <w:r w:rsidRPr="002B7EF7">
              <w:rPr>
                <w:lang w:val="en-CA"/>
              </w:rPr>
              <w:t xml:space="preserve">See Annex </w:t>
            </w:r>
            <w:r>
              <w:rPr>
                <w:lang w:val="en-CA"/>
              </w:rPr>
              <w:t>A)</w:t>
            </w:r>
          </w:p>
        </w:tc>
      </w:tr>
      <w:tr w:rsidR="00183B5C" w:rsidRPr="00511365" w14:paraId="09DE3154" w14:textId="77777777" w:rsidTr="008A1E02">
        <w:tc>
          <w:tcPr>
            <w:tcW w:w="0" w:type="auto"/>
          </w:tcPr>
          <w:p w14:paraId="1DB940EF" w14:textId="77777777" w:rsidR="00183B5C" w:rsidRPr="00183B5C" w:rsidRDefault="00183B5C" w:rsidP="008A1E02">
            <w:pPr>
              <w:rPr>
                <w:highlight w:val="yellow"/>
                <w:lang w:val="en-CA"/>
              </w:rPr>
            </w:pPr>
            <w:r w:rsidRPr="00183B5C">
              <w:rPr>
                <w:highlight w:val="yellow"/>
                <w:lang w:val="en-CA"/>
              </w:rPr>
              <w:t>WPSNR Y</w:t>
            </w:r>
          </w:p>
        </w:tc>
        <w:tc>
          <w:tcPr>
            <w:tcW w:w="0" w:type="auto"/>
          </w:tcPr>
          <w:p w14:paraId="66FCC353" w14:textId="77777777" w:rsidR="00183B5C" w:rsidRPr="00511365" w:rsidRDefault="00183B5C" w:rsidP="008A1E02">
            <w:pPr>
              <w:rPr>
                <w:lang w:val="en-CA"/>
              </w:rPr>
            </w:pPr>
            <w:r>
              <w:rPr>
                <w:lang w:val="en-CA"/>
              </w:rPr>
              <w:t>Weighted PSNR metric for Y component (See Annex A). To be reported for sequences with a PQ transfer function in HRC and HRU categories only.</w:t>
            </w:r>
          </w:p>
        </w:tc>
      </w:tr>
      <w:tr w:rsidR="00183B5C" w:rsidRPr="00511365" w14:paraId="79A09CC3" w14:textId="77777777" w:rsidTr="008A1E02">
        <w:tc>
          <w:tcPr>
            <w:tcW w:w="0" w:type="auto"/>
          </w:tcPr>
          <w:p w14:paraId="2C1725C1" w14:textId="77777777" w:rsidR="00183B5C" w:rsidRPr="00183B5C" w:rsidRDefault="00183B5C" w:rsidP="008A1E02">
            <w:pPr>
              <w:rPr>
                <w:highlight w:val="yellow"/>
                <w:lang w:val="en-CA"/>
              </w:rPr>
            </w:pPr>
            <w:r w:rsidRPr="00183B5C">
              <w:rPr>
                <w:highlight w:val="yellow"/>
                <w:lang w:val="en-CA"/>
              </w:rPr>
              <w:t>WPSNR U</w:t>
            </w:r>
          </w:p>
        </w:tc>
        <w:tc>
          <w:tcPr>
            <w:tcW w:w="0" w:type="auto"/>
          </w:tcPr>
          <w:p w14:paraId="0F102679" w14:textId="77777777" w:rsidR="00183B5C" w:rsidRPr="00511365" w:rsidRDefault="00183B5C" w:rsidP="008A1E02">
            <w:pPr>
              <w:rPr>
                <w:lang w:val="en-CA"/>
              </w:rPr>
            </w:pPr>
            <w:r>
              <w:rPr>
                <w:lang w:val="en-CA"/>
              </w:rPr>
              <w:t>Weighted PSNR metric for U component (See Annex A). To be reported for sequences with a PQ transfer function in HRC and HRU categories only.</w:t>
            </w:r>
          </w:p>
        </w:tc>
      </w:tr>
      <w:tr w:rsidR="00183B5C" w:rsidRPr="00511365" w14:paraId="78F72297" w14:textId="77777777" w:rsidTr="008A1E02">
        <w:tc>
          <w:tcPr>
            <w:tcW w:w="0" w:type="auto"/>
          </w:tcPr>
          <w:p w14:paraId="21AAD682" w14:textId="77777777" w:rsidR="00183B5C" w:rsidRPr="00183B5C" w:rsidRDefault="00183B5C" w:rsidP="008A1E02">
            <w:pPr>
              <w:rPr>
                <w:highlight w:val="yellow"/>
                <w:lang w:val="en-CA"/>
              </w:rPr>
            </w:pPr>
            <w:r w:rsidRPr="00183B5C">
              <w:rPr>
                <w:highlight w:val="yellow"/>
                <w:lang w:val="en-CA"/>
              </w:rPr>
              <w:t>WPSNR V</w:t>
            </w:r>
          </w:p>
        </w:tc>
        <w:tc>
          <w:tcPr>
            <w:tcW w:w="0" w:type="auto"/>
          </w:tcPr>
          <w:p w14:paraId="31F401D5" w14:textId="77777777" w:rsidR="00183B5C" w:rsidRPr="00511365" w:rsidRDefault="00183B5C" w:rsidP="008A1E02">
            <w:pPr>
              <w:rPr>
                <w:lang w:val="en-CA"/>
              </w:rPr>
            </w:pPr>
            <w:r>
              <w:rPr>
                <w:lang w:val="en-CA"/>
              </w:rPr>
              <w:t>Weighted PSNR metric for V component (See Annex A). To be reported for sequences with a PQ transfer function in HRC and HRU categories only.</w:t>
            </w:r>
          </w:p>
        </w:tc>
      </w:tr>
      <w:tr w:rsidR="00183B5C" w:rsidRPr="00511365" w14:paraId="2A651794" w14:textId="77777777" w:rsidTr="008A1E02">
        <w:tc>
          <w:tcPr>
            <w:tcW w:w="0" w:type="auto"/>
          </w:tcPr>
          <w:p w14:paraId="3BF6EF5F" w14:textId="77777777" w:rsidR="00183B5C" w:rsidRPr="00511365" w:rsidRDefault="00183B5C" w:rsidP="008A1E02">
            <w:pPr>
              <w:rPr>
                <w:lang w:val="en-CA"/>
              </w:rPr>
            </w:pPr>
            <w:proofErr w:type="spellStart"/>
            <w:r w:rsidRPr="00511365">
              <w:rPr>
                <w:lang w:val="en-CA"/>
              </w:rPr>
              <w:t>EncT</w:t>
            </w:r>
            <w:proofErr w:type="spellEnd"/>
          </w:p>
        </w:tc>
        <w:tc>
          <w:tcPr>
            <w:tcW w:w="0" w:type="auto"/>
          </w:tcPr>
          <w:p w14:paraId="0B49D460" w14:textId="77777777" w:rsidR="00183B5C" w:rsidRPr="00511365" w:rsidRDefault="00183B5C" w:rsidP="008A1E02">
            <w:pPr>
              <w:rPr>
                <w:lang w:val="en-CA"/>
              </w:rPr>
            </w:pPr>
            <w:r>
              <w:rPr>
                <w:lang w:val="en-CA"/>
              </w:rPr>
              <w:t>Encoder run time in seconds as measured on CPU in single-threaded mode</w:t>
            </w:r>
          </w:p>
        </w:tc>
      </w:tr>
      <w:tr w:rsidR="00183B5C" w:rsidRPr="00511365" w14:paraId="1CE377DC" w14:textId="77777777" w:rsidTr="008A1E02">
        <w:tc>
          <w:tcPr>
            <w:tcW w:w="0" w:type="auto"/>
          </w:tcPr>
          <w:p w14:paraId="03466528" w14:textId="77777777" w:rsidR="00183B5C" w:rsidRPr="00511365" w:rsidRDefault="00183B5C" w:rsidP="008A1E02">
            <w:pPr>
              <w:rPr>
                <w:lang w:val="en-CA"/>
              </w:rPr>
            </w:pPr>
            <w:proofErr w:type="spellStart"/>
            <w:r w:rsidRPr="00511365">
              <w:rPr>
                <w:lang w:val="en-CA"/>
              </w:rPr>
              <w:t>DecT</w:t>
            </w:r>
            <w:proofErr w:type="spellEnd"/>
          </w:p>
        </w:tc>
        <w:tc>
          <w:tcPr>
            <w:tcW w:w="0" w:type="auto"/>
          </w:tcPr>
          <w:p w14:paraId="3EA36195" w14:textId="77777777" w:rsidR="00183B5C" w:rsidRPr="00511365" w:rsidRDefault="00183B5C" w:rsidP="008A1E02">
            <w:pPr>
              <w:rPr>
                <w:lang w:val="en-CA"/>
              </w:rPr>
            </w:pPr>
            <w:r>
              <w:rPr>
                <w:lang w:val="en-CA"/>
              </w:rPr>
              <w:t>Decoder run time in seconds as measured on CPU in single-threaded mode</w:t>
            </w:r>
          </w:p>
        </w:tc>
      </w:tr>
      <w:tr w:rsidR="00183B5C" w:rsidRPr="00511365" w14:paraId="524EF1C1" w14:textId="77777777" w:rsidTr="008A1E02">
        <w:tc>
          <w:tcPr>
            <w:tcW w:w="0" w:type="auto"/>
          </w:tcPr>
          <w:p w14:paraId="5D79FE86" w14:textId="77777777" w:rsidR="00183B5C" w:rsidRPr="00511365" w:rsidRDefault="00183B5C" w:rsidP="008A1E02">
            <w:pPr>
              <w:rPr>
                <w:lang w:val="en-CA"/>
              </w:rPr>
            </w:pPr>
            <w:r w:rsidRPr="00511365">
              <w:rPr>
                <w:lang w:val="en-CA"/>
              </w:rPr>
              <w:t xml:space="preserve">relative </w:t>
            </w:r>
            <w:proofErr w:type="spellStart"/>
            <w:r w:rsidRPr="00511365">
              <w:rPr>
                <w:lang w:val="en-CA"/>
              </w:rPr>
              <w:t>EncT</w:t>
            </w:r>
            <w:proofErr w:type="spellEnd"/>
          </w:p>
        </w:tc>
        <w:tc>
          <w:tcPr>
            <w:tcW w:w="0" w:type="auto"/>
          </w:tcPr>
          <w:p w14:paraId="2C263F16" w14:textId="77777777" w:rsidR="00183B5C" w:rsidRPr="00511365" w:rsidRDefault="00183B5C" w:rsidP="008A1E02">
            <w:pPr>
              <w:rPr>
                <w:lang w:val="en-CA"/>
              </w:rPr>
            </w:pPr>
            <w:r>
              <w:rPr>
                <w:lang w:val="en-CA"/>
              </w:rPr>
              <w:t xml:space="preserve">Encoder run time ratio to VTM </w:t>
            </w:r>
            <w:proofErr w:type="gramStart"/>
            <w:r>
              <w:rPr>
                <w:lang w:val="en-CA"/>
              </w:rPr>
              <w:t>anchor(</w:t>
            </w:r>
            <w:proofErr w:type="gramEnd"/>
            <w:r>
              <w:rPr>
                <w:lang w:val="en-CA"/>
              </w:rPr>
              <w:t>e.g., 1.0 if runtime is equal to anchor)</w:t>
            </w:r>
          </w:p>
        </w:tc>
      </w:tr>
      <w:tr w:rsidR="00183B5C" w:rsidRPr="00511365" w14:paraId="7C5D514E" w14:textId="77777777" w:rsidTr="008A1E02">
        <w:tc>
          <w:tcPr>
            <w:tcW w:w="0" w:type="auto"/>
          </w:tcPr>
          <w:p w14:paraId="399D4CE2" w14:textId="77777777" w:rsidR="00183B5C" w:rsidRPr="00511365" w:rsidRDefault="00183B5C" w:rsidP="008A1E02">
            <w:pPr>
              <w:rPr>
                <w:lang w:val="en-CA"/>
              </w:rPr>
            </w:pPr>
            <w:r w:rsidRPr="00511365">
              <w:rPr>
                <w:lang w:val="en-CA"/>
              </w:rPr>
              <w:t xml:space="preserve">relative </w:t>
            </w:r>
            <w:proofErr w:type="spellStart"/>
            <w:r w:rsidRPr="00511365">
              <w:rPr>
                <w:lang w:val="en-CA"/>
              </w:rPr>
              <w:t>DecT</w:t>
            </w:r>
            <w:proofErr w:type="spellEnd"/>
          </w:p>
        </w:tc>
        <w:tc>
          <w:tcPr>
            <w:tcW w:w="0" w:type="auto"/>
          </w:tcPr>
          <w:p w14:paraId="629B56C9" w14:textId="77777777" w:rsidR="00183B5C" w:rsidRPr="00511365" w:rsidRDefault="00183B5C" w:rsidP="008A1E02">
            <w:pPr>
              <w:rPr>
                <w:lang w:val="en-CA"/>
              </w:rPr>
            </w:pPr>
            <w:r>
              <w:rPr>
                <w:lang w:val="en-CA"/>
              </w:rPr>
              <w:t>Decoder run time ratio to VTM anchor</w:t>
            </w:r>
          </w:p>
        </w:tc>
      </w:tr>
      <w:tr w:rsidR="00183B5C" w:rsidRPr="00511365" w14:paraId="2A6CA559" w14:textId="77777777" w:rsidTr="008A1E02">
        <w:tc>
          <w:tcPr>
            <w:tcW w:w="0" w:type="auto"/>
          </w:tcPr>
          <w:p w14:paraId="230519F2" w14:textId="77777777" w:rsidR="00183B5C" w:rsidRPr="00511365" w:rsidRDefault="00183B5C" w:rsidP="008A1E02">
            <w:pPr>
              <w:rPr>
                <w:lang w:val="en-CA"/>
              </w:rPr>
            </w:pPr>
            <w:r w:rsidRPr="00511365">
              <w:rPr>
                <w:lang w:val="en-CA"/>
              </w:rPr>
              <w:t>peak Enc Memory</w:t>
            </w:r>
          </w:p>
        </w:tc>
        <w:tc>
          <w:tcPr>
            <w:tcW w:w="0" w:type="auto"/>
          </w:tcPr>
          <w:p w14:paraId="15C10F17" w14:textId="77777777" w:rsidR="00183B5C" w:rsidRPr="00511365" w:rsidRDefault="00183B5C" w:rsidP="008A1E02">
            <w:pPr>
              <w:rPr>
                <w:lang w:val="en-CA"/>
              </w:rPr>
            </w:pPr>
            <w:r>
              <w:rPr>
                <w:lang w:val="en-CA"/>
              </w:rPr>
              <w:t xml:space="preserve">Peak memory use of encoder in KB (see </w:t>
            </w:r>
            <w:proofErr w:type="spellStart"/>
            <w:r w:rsidRPr="002B7EF7">
              <w:rPr>
                <w:rFonts w:ascii="Courier New" w:hAnsi="Courier New" w:cs="Courier New"/>
                <w:sz w:val="18"/>
                <w:szCs w:val="18"/>
                <w:lang w:val="en-CA"/>
              </w:rPr>
              <w:t>getProcStatusValue</w:t>
            </w:r>
            <w:proofErr w:type="spellEnd"/>
            <w:r w:rsidRPr="002B7EF7">
              <w:rPr>
                <w:rFonts w:ascii="Courier New" w:hAnsi="Courier New" w:cs="Courier New"/>
                <w:sz w:val="18"/>
                <w:szCs w:val="18"/>
                <w:lang w:val="en-CA"/>
              </w:rPr>
              <w:t>("</w:t>
            </w:r>
            <w:proofErr w:type="spellStart"/>
            <w:r w:rsidRPr="002B7EF7">
              <w:rPr>
                <w:rFonts w:ascii="Courier New" w:hAnsi="Courier New" w:cs="Courier New"/>
                <w:sz w:val="18"/>
                <w:szCs w:val="18"/>
                <w:lang w:val="en-CA"/>
              </w:rPr>
              <w:t>VmPeak</w:t>
            </w:r>
            <w:proofErr w:type="spellEnd"/>
            <w:r w:rsidRPr="002B7EF7">
              <w:rPr>
                <w:rFonts w:ascii="Courier New" w:hAnsi="Courier New" w:cs="Courier New"/>
                <w:sz w:val="18"/>
                <w:szCs w:val="18"/>
                <w:lang w:val="en-CA"/>
              </w:rPr>
              <w:t>:")</w:t>
            </w:r>
            <w:r>
              <w:rPr>
                <w:lang w:val="en-CA"/>
              </w:rPr>
              <w:t xml:space="preserve"> in VTM software)</w:t>
            </w:r>
          </w:p>
        </w:tc>
      </w:tr>
      <w:tr w:rsidR="00183B5C" w:rsidRPr="00511365" w14:paraId="1C09F1A0" w14:textId="77777777" w:rsidTr="008A1E02">
        <w:tc>
          <w:tcPr>
            <w:tcW w:w="0" w:type="auto"/>
          </w:tcPr>
          <w:p w14:paraId="250FFF75" w14:textId="77777777" w:rsidR="00183B5C" w:rsidRPr="00511365" w:rsidRDefault="00183B5C" w:rsidP="008A1E02">
            <w:pPr>
              <w:rPr>
                <w:lang w:val="en-CA"/>
              </w:rPr>
            </w:pPr>
            <w:r w:rsidRPr="00511365">
              <w:rPr>
                <w:lang w:val="en-CA"/>
              </w:rPr>
              <w:t>peak Dec Memory</w:t>
            </w:r>
          </w:p>
        </w:tc>
        <w:tc>
          <w:tcPr>
            <w:tcW w:w="0" w:type="auto"/>
          </w:tcPr>
          <w:p w14:paraId="71C7E0DA" w14:textId="77777777" w:rsidR="00183B5C" w:rsidRPr="00511365" w:rsidRDefault="00183B5C" w:rsidP="008A1E02">
            <w:pPr>
              <w:rPr>
                <w:lang w:val="en-CA"/>
              </w:rPr>
            </w:pPr>
            <w:r>
              <w:rPr>
                <w:lang w:val="en-CA"/>
              </w:rPr>
              <w:t>Peak memory use of decoder in KB</w:t>
            </w:r>
          </w:p>
        </w:tc>
      </w:tr>
      <w:tr w:rsidR="00183B5C" w14:paraId="6813C8BB" w14:textId="77777777" w:rsidTr="008A1E02">
        <w:tc>
          <w:tcPr>
            <w:tcW w:w="0" w:type="auto"/>
          </w:tcPr>
          <w:p w14:paraId="4487464A" w14:textId="77777777" w:rsidR="00183B5C" w:rsidRPr="00511365" w:rsidRDefault="00183B5C" w:rsidP="008A1E02">
            <w:pPr>
              <w:rPr>
                <w:lang w:val="en-CA"/>
              </w:rPr>
            </w:pPr>
            <w:r>
              <w:rPr>
                <w:lang w:val="en-CA"/>
              </w:rPr>
              <w:t>MD5sum</w:t>
            </w:r>
          </w:p>
        </w:tc>
        <w:tc>
          <w:tcPr>
            <w:tcW w:w="0" w:type="auto"/>
          </w:tcPr>
          <w:p w14:paraId="14A06372" w14:textId="77777777" w:rsidR="00183B5C" w:rsidRDefault="00183B5C" w:rsidP="008A1E02">
            <w:pPr>
              <w:rPr>
                <w:lang w:val="en-CA"/>
              </w:rPr>
            </w:pPr>
            <w:r>
              <w:rPr>
                <w:lang w:val="en-CA"/>
              </w:rPr>
              <w:t>MD5 checksum of the decoded YUV file</w:t>
            </w:r>
          </w:p>
        </w:tc>
      </w:tr>
    </w:tbl>
    <w:p w14:paraId="754543AA" w14:textId="77777777" w:rsidR="002A0046" w:rsidRDefault="002A0046" w:rsidP="002A0046">
      <w:pPr>
        <w:rPr>
          <w:szCs w:val="22"/>
          <w:lang w:val="en-CA"/>
        </w:rPr>
      </w:pPr>
    </w:p>
    <w:p w14:paraId="21190F1B" w14:textId="742CA141" w:rsidR="00B96703" w:rsidRDefault="00B96703" w:rsidP="00E11923">
      <w:pPr>
        <w:pStyle w:val="Heading1"/>
        <w:rPr>
          <w:lang w:val="en-CA"/>
        </w:rPr>
      </w:pPr>
      <w:r>
        <w:rPr>
          <w:lang w:val="en-CA"/>
        </w:rPr>
        <w:t>Proposal</w:t>
      </w:r>
      <w:r w:rsidR="00D211BA">
        <w:rPr>
          <w:lang w:val="en-CA"/>
        </w:rPr>
        <w:t xml:space="preserve"> 1</w:t>
      </w:r>
    </w:p>
    <w:p w14:paraId="007CB747" w14:textId="739E25FF" w:rsidR="00B96703" w:rsidRDefault="000D1A97" w:rsidP="00B96703">
      <w:pPr>
        <w:rPr>
          <w:lang w:val="en-CA"/>
        </w:rPr>
      </w:pPr>
      <w:r>
        <w:rPr>
          <w:lang w:val="en-CA"/>
        </w:rPr>
        <w:t xml:space="preserve">To prevent </w:t>
      </w:r>
      <w:r w:rsidR="00DC045A">
        <w:rPr>
          <w:lang w:val="en-CA"/>
        </w:rPr>
        <w:t xml:space="preserve">CfP results misinterpretation and </w:t>
      </w:r>
      <w:r>
        <w:rPr>
          <w:lang w:val="en-CA"/>
        </w:rPr>
        <w:t>divergence from JVET-AC2011, i</w:t>
      </w:r>
      <w:r w:rsidR="0026274E">
        <w:rPr>
          <w:lang w:val="en-CA"/>
        </w:rPr>
        <w:t xml:space="preserve">t is proposed </w:t>
      </w:r>
      <w:bookmarkStart w:id="3" w:name="_Hlk215430956"/>
      <w:r w:rsidR="00DC045A">
        <w:rPr>
          <w:lang w:val="en-CA"/>
        </w:rPr>
        <w:t xml:space="preserve">to clarify </w:t>
      </w:r>
      <w:r w:rsidR="00CA670C">
        <w:rPr>
          <w:lang w:val="en-CA"/>
        </w:rPr>
        <w:t xml:space="preserve">that </w:t>
      </w:r>
      <w:proofErr w:type="spellStart"/>
      <w:r w:rsidR="0026274E">
        <w:rPr>
          <w:lang w:val="en-CA"/>
        </w:rPr>
        <w:t>wPSNR</w:t>
      </w:r>
      <w:proofErr w:type="spellEnd"/>
      <w:r w:rsidR="0026274E">
        <w:rPr>
          <w:lang w:val="en-CA"/>
        </w:rPr>
        <w:t xml:space="preserve"> sh</w:t>
      </w:r>
      <w:r w:rsidR="00D40924">
        <w:rPr>
          <w:lang w:val="en-CA"/>
        </w:rPr>
        <w:t>all</w:t>
      </w:r>
      <w:r w:rsidR="0026274E">
        <w:rPr>
          <w:lang w:val="en-CA"/>
        </w:rPr>
        <w:t xml:space="preserve"> be used for HDR PQ content</w:t>
      </w:r>
      <w:r w:rsidR="00DD56DD">
        <w:rPr>
          <w:lang w:val="en-CA"/>
        </w:rPr>
        <w:t xml:space="preserve"> and PSNR sh</w:t>
      </w:r>
      <w:r w:rsidR="00D40924">
        <w:rPr>
          <w:lang w:val="en-CA"/>
        </w:rPr>
        <w:t>all</w:t>
      </w:r>
      <w:r w:rsidR="00DD56DD">
        <w:rPr>
          <w:lang w:val="en-CA"/>
        </w:rPr>
        <w:t xml:space="preserve"> be used for HDR HLG content</w:t>
      </w:r>
      <w:r w:rsidR="00CA670C">
        <w:rPr>
          <w:lang w:val="en-CA"/>
        </w:rPr>
        <w:t xml:space="preserve"> when reporting HDR metrics</w:t>
      </w:r>
      <w:r w:rsidR="00DC045A">
        <w:rPr>
          <w:lang w:val="en-CA"/>
        </w:rPr>
        <w:t xml:space="preserve"> and no average between these metrics to be reported </w:t>
      </w:r>
      <w:r w:rsidR="00CA670C">
        <w:rPr>
          <w:lang w:val="en-CA"/>
        </w:rPr>
        <w:t xml:space="preserve">in responses to the </w:t>
      </w:r>
      <w:r w:rsidR="00CA670C" w:rsidRPr="00891BAF">
        <w:t>Call for Proposals on video compression with capability beyond VVC</w:t>
      </w:r>
      <w:r w:rsidR="0026274E">
        <w:rPr>
          <w:lang w:val="en-CA"/>
        </w:rPr>
        <w:t>.</w:t>
      </w:r>
    </w:p>
    <w:bookmarkEnd w:id="3"/>
    <w:p w14:paraId="3A414D5B" w14:textId="50D55999" w:rsidR="0026274E" w:rsidRDefault="0026274E" w:rsidP="00B96703">
      <w:pPr>
        <w:rPr>
          <w:lang w:val="en-CA"/>
        </w:rPr>
      </w:pPr>
      <w:commentRangeStart w:id="4"/>
      <w:r>
        <w:rPr>
          <w:lang w:val="en-CA"/>
        </w:rPr>
        <w:t>To report the average gain, two tables c</w:t>
      </w:r>
      <w:r w:rsidR="00CA670C">
        <w:rPr>
          <w:lang w:val="en-CA"/>
        </w:rPr>
        <w:t>ould</w:t>
      </w:r>
      <w:r>
        <w:rPr>
          <w:lang w:val="en-CA"/>
        </w:rPr>
        <w:t xml:space="preserve"> be used</w:t>
      </w:r>
      <w:r w:rsidR="00B95CA4">
        <w:rPr>
          <w:lang w:val="en-CA"/>
        </w:rPr>
        <w:t xml:space="preserve">. </w:t>
      </w:r>
      <w:r w:rsidR="00B95CA4">
        <w:rPr>
          <w:lang w:val="en-CA"/>
        </w:rPr>
        <w:fldChar w:fldCharType="begin"/>
      </w:r>
      <w:r w:rsidR="00B95CA4">
        <w:rPr>
          <w:lang w:val="en-CA"/>
        </w:rPr>
        <w:instrText xml:space="preserve"> REF _Ref215430296 \h </w:instrText>
      </w:r>
      <w:r w:rsidR="00B95CA4">
        <w:rPr>
          <w:lang w:val="en-CA"/>
        </w:rPr>
      </w:r>
      <w:r w:rsidR="00B95CA4">
        <w:rPr>
          <w:lang w:val="en-CA"/>
        </w:rPr>
        <w:fldChar w:fldCharType="separate"/>
      </w:r>
      <w:r w:rsidR="006669F7" w:rsidRPr="0026274E">
        <w:rPr>
          <w:szCs w:val="22"/>
        </w:rPr>
        <w:t xml:space="preserve">Table </w:t>
      </w:r>
      <w:r w:rsidR="006669F7">
        <w:rPr>
          <w:noProof/>
          <w:szCs w:val="22"/>
        </w:rPr>
        <w:t>3</w:t>
      </w:r>
      <w:r w:rsidR="00B95CA4">
        <w:rPr>
          <w:lang w:val="en-CA"/>
        </w:rPr>
        <w:fldChar w:fldCharType="end"/>
      </w:r>
      <w:r w:rsidR="00B95CA4">
        <w:rPr>
          <w:lang w:val="en-CA"/>
        </w:rPr>
        <w:t xml:space="preserve"> reports HDR results based on categories </w:t>
      </w:r>
      <w:r w:rsidR="00CA670C">
        <w:rPr>
          <w:lang w:val="en-CA"/>
        </w:rPr>
        <w:t xml:space="preserve">such </w:t>
      </w:r>
      <w:r w:rsidR="00DD56DD">
        <w:rPr>
          <w:lang w:val="en-CA"/>
        </w:rPr>
        <w:t>as</w:t>
      </w:r>
      <w:r w:rsidR="00B95CA4">
        <w:rPr>
          <w:lang w:val="en-CA"/>
        </w:rPr>
        <w:t xml:space="preserve"> HDR HLG and HDR PQ. </w:t>
      </w:r>
      <w:r w:rsidR="00B95CA4">
        <w:rPr>
          <w:lang w:val="en-CA"/>
        </w:rPr>
        <w:fldChar w:fldCharType="begin"/>
      </w:r>
      <w:r w:rsidR="00B95CA4">
        <w:rPr>
          <w:lang w:val="en-CA"/>
        </w:rPr>
        <w:instrText xml:space="preserve"> REF _Ref215430330 \h </w:instrText>
      </w:r>
      <w:r w:rsidR="00B95CA4">
        <w:rPr>
          <w:lang w:val="en-CA"/>
        </w:rPr>
      </w:r>
      <w:r w:rsidR="00B95CA4">
        <w:rPr>
          <w:lang w:val="en-CA"/>
        </w:rPr>
        <w:fldChar w:fldCharType="separate"/>
      </w:r>
      <w:r w:rsidR="006669F7" w:rsidRPr="0026274E">
        <w:rPr>
          <w:szCs w:val="22"/>
        </w:rPr>
        <w:t xml:space="preserve">Table </w:t>
      </w:r>
      <w:r w:rsidR="006669F7">
        <w:rPr>
          <w:noProof/>
          <w:szCs w:val="22"/>
        </w:rPr>
        <w:t>4</w:t>
      </w:r>
      <w:r w:rsidR="00B95CA4">
        <w:rPr>
          <w:lang w:val="en-CA"/>
        </w:rPr>
        <w:fldChar w:fldCharType="end"/>
      </w:r>
      <w:r w:rsidR="00B95CA4">
        <w:rPr>
          <w:lang w:val="en-CA"/>
        </w:rPr>
        <w:t xml:space="preserve"> reports HDR results based on resolutions (HDR UHD and HDR 8kCrop). </w:t>
      </w:r>
      <w:r w:rsidR="00D211BA">
        <w:rPr>
          <w:lang w:val="en-CA"/>
        </w:rPr>
        <w:t>Reporting template could be modified to generate Tables 3 and 4 automatically to simplify the reporting and results interpretation.</w:t>
      </w:r>
      <w:commentRangeEnd w:id="4"/>
      <w:r w:rsidR="0098281A">
        <w:rPr>
          <w:rStyle w:val="CommentReference"/>
        </w:rPr>
        <w:commentReference w:id="4"/>
      </w:r>
    </w:p>
    <w:p w14:paraId="68062E2D" w14:textId="0BF89AB9" w:rsidR="0098281A" w:rsidRDefault="002A2A3C" w:rsidP="00B96703">
      <w:pPr>
        <w:rPr>
          <w:lang w:val="en-CA"/>
        </w:rPr>
      </w:pPr>
      <w:r>
        <w:rPr>
          <w:lang w:val="en-CA"/>
        </w:rPr>
        <w:t xml:space="preserve">Alternatively, a table reporting average objective metrics results can be modified to report PSNR and </w:t>
      </w:r>
      <w:proofErr w:type="spellStart"/>
      <w:r>
        <w:rPr>
          <w:lang w:val="en-CA"/>
        </w:rPr>
        <w:t>wPSNR</w:t>
      </w:r>
      <w:proofErr w:type="spellEnd"/>
      <w:r>
        <w:rPr>
          <w:lang w:val="en-CA"/>
        </w:rPr>
        <w:t xml:space="preserve"> in separate columns</w:t>
      </w:r>
      <w:r w:rsidR="00056434">
        <w:rPr>
          <w:lang w:val="en-CA"/>
        </w:rPr>
        <w:t>, see Table 5</w:t>
      </w:r>
      <w:r>
        <w:rPr>
          <w:lang w:val="en-CA"/>
        </w:rPr>
        <w:t xml:space="preserve">. </w:t>
      </w:r>
    </w:p>
    <w:p w14:paraId="6AE0E420" w14:textId="5A123282" w:rsidR="0026274E" w:rsidRPr="0026274E" w:rsidRDefault="0026274E" w:rsidP="0026274E">
      <w:pPr>
        <w:jc w:val="center"/>
        <w:rPr>
          <w:lang w:val="en-CA"/>
        </w:rPr>
      </w:pPr>
      <w:bookmarkStart w:id="5" w:name="_Ref215430296"/>
      <w:r w:rsidRPr="0026274E">
        <w:rPr>
          <w:szCs w:val="22"/>
        </w:rPr>
        <w:t xml:space="preserve">Table </w:t>
      </w:r>
      <w:r w:rsidRPr="0026274E">
        <w:rPr>
          <w:szCs w:val="22"/>
        </w:rPr>
        <w:fldChar w:fldCharType="begin"/>
      </w:r>
      <w:r w:rsidRPr="0026274E">
        <w:rPr>
          <w:szCs w:val="22"/>
        </w:rPr>
        <w:instrText xml:space="preserve"> SEQ Table \* ARABIC </w:instrText>
      </w:r>
      <w:r w:rsidRPr="0026274E">
        <w:rPr>
          <w:szCs w:val="22"/>
        </w:rPr>
        <w:fldChar w:fldCharType="separate"/>
      </w:r>
      <w:r w:rsidR="006669F7">
        <w:rPr>
          <w:noProof/>
          <w:szCs w:val="22"/>
        </w:rPr>
        <w:t>3</w:t>
      </w:r>
      <w:r w:rsidRPr="0026274E">
        <w:rPr>
          <w:szCs w:val="22"/>
        </w:rPr>
        <w:fldChar w:fldCharType="end"/>
      </w:r>
      <w:bookmarkEnd w:id="5"/>
      <w:r w:rsidRPr="0026274E">
        <w:rPr>
          <w:szCs w:val="22"/>
        </w:rPr>
        <w:t xml:space="preserve"> </w:t>
      </w:r>
      <w:r>
        <w:rPr>
          <w:szCs w:val="22"/>
        </w:rPr>
        <w:t xml:space="preserve">Report </w:t>
      </w:r>
      <w:r w:rsidR="002A2A3C">
        <w:rPr>
          <w:szCs w:val="22"/>
        </w:rPr>
        <w:t xml:space="preserve">CfP </w:t>
      </w:r>
      <w:r>
        <w:rPr>
          <w:szCs w:val="22"/>
        </w:rPr>
        <w:t xml:space="preserve">results based on </w:t>
      </w:r>
      <w:r w:rsidR="002A2A3C">
        <w:rPr>
          <w:szCs w:val="22"/>
        </w:rPr>
        <w:t xml:space="preserve">transfer characteristics: PSNR for SDR/HLG and </w:t>
      </w:r>
      <w:proofErr w:type="spellStart"/>
      <w:r w:rsidR="002A2A3C">
        <w:rPr>
          <w:szCs w:val="22"/>
        </w:rPr>
        <w:t>wPSNR</w:t>
      </w:r>
      <w:proofErr w:type="spellEnd"/>
      <w:r w:rsidR="002A2A3C">
        <w:rPr>
          <w:szCs w:val="22"/>
        </w:rPr>
        <w:t xml:space="preserve"> for PQ </w:t>
      </w:r>
    </w:p>
    <w:tbl>
      <w:tblPr>
        <w:tblW w:w="8052" w:type="dxa"/>
        <w:tblLook w:val="04A0" w:firstRow="1" w:lastRow="0" w:firstColumn="1" w:lastColumn="0" w:noHBand="0" w:noVBand="1"/>
      </w:tblPr>
      <w:tblGrid>
        <w:gridCol w:w="1520"/>
        <w:gridCol w:w="804"/>
        <w:gridCol w:w="803"/>
        <w:gridCol w:w="803"/>
        <w:gridCol w:w="849"/>
        <w:gridCol w:w="849"/>
        <w:gridCol w:w="1207"/>
        <w:gridCol w:w="1217"/>
      </w:tblGrid>
      <w:tr w:rsidR="0026274E" w:rsidRPr="0026274E" w14:paraId="2047C202" w14:textId="77777777" w:rsidTr="00DC045A">
        <w:trPr>
          <w:trHeight w:val="25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C97BC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zh-CN"/>
              </w:rPr>
            </w:pPr>
          </w:p>
        </w:tc>
        <w:tc>
          <w:tcPr>
            <w:tcW w:w="653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2275E7BB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6274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26274E" w:rsidRPr="0026274E" w14:paraId="755039BE" w14:textId="77777777" w:rsidTr="00DC045A">
        <w:trPr>
          <w:trHeight w:val="25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A8EBB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532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70728B20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6274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VTM-23.11</w:t>
            </w:r>
          </w:p>
        </w:tc>
      </w:tr>
      <w:tr w:rsidR="0026274E" w:rsidRPr="0026274E" w14:paraId="37F491B4" w14:textId="77777777" w:rsidTr="00DC045A">
        <w:trPr>
          <w:trHeight w:val="25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41640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04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A966233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26274E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22D45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26274E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3CF9BE3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26274E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C3BFE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6274E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641A9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6274E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D01C7AF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6274E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EncVmPeak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85675DE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6274E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DecVmPeak</w:t>
            </w:r>
            <w:proofErr w:type="spellEnd"/>
          </w:p>
        </w:tc>
      </w:tr>
      <w:tr w:rsidR="0026274E" w:rsidRPr="0026274E" w14:paraId="4D074C9B" w14:textId="77777777" w:rsidTr="00DC045A">
        <w:trPr>
          <w:trHeight w:val="255"/>
        </w:trPr>
        <w:tc>
          <w:tcPr>
            <w:tcW w:w="15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C8667E1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26274E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SDR 4K</w:t>
            </w:r>
          </w:p>
        </w:tc>
        <w:tc>
          <w:tcPr>
            <w:tcW w:w="80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0B4BF324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7BBB5BBB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5DBB02DA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84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A695104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555EEE7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2CBAF5B3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1B70AF71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26274E" w:rsidRPr="0026274E" w14:paraId="3E83426D" w14:textId="77777777" w:rsidTr="00DC045A">
        <w:trPr>
          <w:trHeight w:val="255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C12A5E2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26274E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SDR HD</w:t>
            </w:r>
          </w:p>
        </w:tc>
        <w:tc>
          <w:tcPr>
            <w:tcW w:w="8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6272A531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63383DB0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7FA3708F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22262B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1F2228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166E068A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15FDA3D8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26274E" w:rsidRPr="0026274E" w14:paraId="702D21E9" w14:textId="77777777" w:rsidTr="00DC045A">
        <w:trPr>
          <w:trHeight w:val="255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C9828D6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26274E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SDR HD UGC</w:t>
            </w:r>
          </w:p>
        </w:tc>
        <w:tc>
          <w:tcPr>
            <w:tcW w:w="8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</w:tcPr>
          <w:p w14:paraId="04638066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</w:tcPr>
          <w:p w14:paraId="784176AF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0273092B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2337830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B967A71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6E429F4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A2A3481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2A2A3C" w:rsidRPr="0026274E" w14:paraId="6989602D" w14:textId="77777777" w:rsidTr="00B629B0">
        <w:trPr>
          <w:trHeight w:val="255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5BA8012" w14:textId="250B6AE4" w:rsidR="002A2A3C" w:rsidRPr="0026274E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6274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 SDR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7ECFE76F" w14:textId="77777777" w:rsidR="002A2A3C" w:rsidRPr="0026274E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08EE96AC" w14:textId="77777777" w:rsidR="002A2A3C" w:rsidRPr="0026274E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4416F603" w14:textId="77777777" w:rsidR="002A2A3C" w:rsidRPr="0026274E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</w:tcPr>
          <w:p w14:paraId="3FE8AD67" w14:textId="77777777" w:rsidR="002A2A3C" w:rsidRPr="0026274E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C5119DD" w14:textId="77777777" w:rsidR="002A2A3C" w:rsidRPr="0026274E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E5A1E22" w14:textId="77777777" w:rsidR="002A2A3C" w:rsidRPr="0026274E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242D8F0" w14:textId="77777777" w:rsidR="002A2A3C" w:rsidRPr="0026274E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</w:tr>
      <w:tr w:rsidR="0026274E" w:rsidRPr="0026274E" w14:paraId="5A522812" w14:textId="77777777" w:rsidTr="00DC045A">
        <w:trPr>
          <w:trHeight w:val="255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E7ADAD0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26274E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HDR HLG</w:t>
            </w:r>
          </w:p>
        </w:tc>
        <w:tc>
          <w:tcPr>
            <w:tcW w:w="8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1A291816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358DB226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17F83173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8DD3DB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05528D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723CA477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1B7E60BE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26274E" w:rsidRPr="0026274E" w14:paraId="75105E20" w14:textId="77777777" w:rsidTr="00DC045A">
        <w:trPr>
          <w:trHeight w:val="255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CD82C95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26274E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HDR PQ</w:t>
            </w:r>
          </w:p>
        </w:tc>
        <w:tc>
          <w:tcPr>
            <w:tcW w:w="8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2C331524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3EBEC4B8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378D9AFD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7FB513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527997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3B0F479C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543AF686" w14:textId="77777777" w:rsidR="0026274E" w:rsidRPr="0026274E" w:rsidRDefault="0026274E" w:rsidP="008A1E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</w:tbl>
    <w:p w14:paraId="3E17DC34" w14:textId="77777777" w:rsidR="0026274E" w:rsidRPr="00B96703" w:rsidRDefault="0026274E" w:rsidP="0026274E">
      <w:pPr>
        <w:rPr>
          <w:lang w:val="en-CA"/>
        </w:rPr>
      </w:pPr>
    </w:p>
    <w:p w14:paraId="1F03ABC2" w14:textId="0D2A7F40" w:rsidR="0026274E" w:rsidRDefault="0026274E" w:rsidP="0026274E">
      <w:pPr>
        <w:jc w:val="center"/>
        <w:rPr>
          <w:lang w:val="en-CA"/>
        </w:rPr>
      </w:pPr>
      <w:bookmarkStart w:id="6" w:name="_Ref215430330"/>
      <w:r w:rsidRPr="0026274E">
        <w:rPr>
          <w:szCs w:val="22"/>
        </w:rPr>
        <w:t xml:space="preserve">Table </w:t>
      </w:r>
      <w:r w:rsidRPr="0026274E">
        <w:rPr>
          <w:szCs w:val="22"/>
        </w:rPr>
        <w:fldChar w:fldCharType="begin"/>
      </w:r>
      <w:r w:rsidRPr="0026274E">
        <w:rPr>
          <w:szCs w:val="22"/>
        </w:rPr>
        <w:instrText xml:space="preserve"> SEQ Table \* ARABIC </w:instrText>
      </w:r>
      <w:r w:rsidRPr="0026274E">
        <w:rPr>
          <w:szCs w:val="22"/>
        </w:rPr>
        <w:fldChar w:fldCharType="separate"/>
      </w:r>
      <w:r w:rsidR="006669F7">
        <w:rPr>
          <w:noProof/>
          <w:szCs w:val="22"/>
        </w:rPr>
        <w:t>4</w:t>
      </w:r>
      <w:r w:rsidRPr="0026274E">
        <w:rPr>
          <w:szCs w:val="22"/>
        </w:rPr>
        <w:fldChar w:fldCharType="end"/>
      </w:r>
      <w:bookmarkEnd w:id="6"/>
      <w:r w:rsidRPr="0026274E">
        <w:rPr>
          <w:szCs w:val="22"/>
        </w:rPr>
        <w:t xml:space="preserve"> </w:t>
      </w:r>
      <w:r>
        <w:rPr>
          <w:szCs w:val="22"/>
        </w:rPr>
        <w:t>Report HDR results based on resolutions</w:t>
      </w:r>
      <w:r w:rsidR="002A2A3C">
        <w:rPr>
          <w:szCs w:val="22"/>
        </w:rPr>
        <w:t xml:space="preserve">: PSNR for SDR/HLG and </w:t>
      </w:r>
      <w:proofErr w:type="spellStart"/>
      <w:r w:rsidR="002A2A3C">
        <w:rPr>
          <w:szCs w:val="22"/>
        </w:rPr>
        <w:t>wPSNR</w:t>
      </w:r>
      <w:proofErr w:type="spellEnd"/>
      <w:r w:rsidR="002A2A3C">
        <w:rPr>
          <w:szCs w:val="22"/>
        </w:rPr>
        <w:t xml:space="preserve"> for PQ</w:t>
      </w:r>
    </w:p>
    <w:tbl>
      <w:tblPr>
        <w:tblW w:w="8052" w:type="dxa"/>
        <w:tblLook w:val="04A0" w:firstRow="1" w:lastRow="0" w:firstColumn="1" w:lastColumn="0" w:noHBand="0" w:noVBand="1"/>
      </w:tblPr>
      <w:tblGrid>
        <w:gridCol w:w="1520"/>
        <w:gridCol w:w="804"/>
        <w:gridCol w:w="803"/>
        <w:gridCol w:w="803"/>
        <w:gridCol w:w="849"/>
        <w:gridCol w:w="849"/>
        <w:gridCol w:w="1207"/>
        <w:gridCol w:w="1217"/>
      </w:tblGrid>
      <w:tr w:rsidR="0026274E" w:rsidRPr="0026274E" w14:paraId="2B34C994" w14:textId="77777777" w:rsidTr="00D211BA">
        <w:trPr>
          <w:trHeight w:val="25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3D846" w14:textId="77777777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zh-CN"/>
              </w:rPr>
            </w:pPr>
          </w:p>
        </w:tc>
        <w:tc>
          <w:tcPr>
            <w:tcW w:w="653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7EBCC73F" w14:textId="77777777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6274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26274E" w:rsidRPr="0026274E" w14:paraId="3C0AAE70" w14:textId="77777777" w:rsidTr="00D211BA">
        <w:trPr>
          <w:trHeight w:val="25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5F8D3" w14:textId="77777777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532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02C78A20" w14:textId="77777777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6274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VTM-23.11</w:t>
            </w:r>
          </w:p>
        </w:tc>
      </w:tr>
      <w:tr w:rsidR="0026274E" w:rsidRPr="0026274E" w14:paraId="762C40A0" w14:textId="77777777" w:rsidTr="00D211BA">
        <w:trPr>
          <w:trHeight w:val="25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2DD1B" w14:textId="77777777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04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478F3D4" w14:textId="77777777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26274E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EED80" w14:textId="77777777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26274E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5A128A" w14:textId="77777777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26274E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621D2" w14:textId="77777777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6274E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C43D0" w14:textId="77777777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6274E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3526A31" w14:textId="77777777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6274E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EncVmPeak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BC0954C" w14:textId="77777777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6274E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DecVmPeak</w:t>
            </w:r>
            <w:proofErr w:type="spellEnd"/>
          </w:p>
        </w:tc>
      </w:tr>
      <w:tr w:rsidR="0026274E" w:rsidRPr="0026274E" w14:paraId="6D9B98E6" w14:textId="77777777" w:rsidTr="00D211BA">
        <w:trPr>
          <w:trHeight w:val="255"/>
        </w:trPr>
        <w:tc>
          <w:tcPr>
            <w:tcW w:w="15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AB83DEB" w14:textId="63A220E7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26274E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SDR 4K</w:t>
            </w:r>
          </w:p>
        </w:tc>
        <w:tc>
          <w:tcPr>
            <w:tcW w:w="80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292C180B" w14:textId="2611148C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1BA33644" w14:textId="202427A1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5F658121" w14:textId="6AFDA808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84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417B231" w14:textId="728171F5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C1BEE86" w14:textId="6D690F6B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469A53A9" w14:textId="41337054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29885117" w14:textId="0B89D169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26274E" w:rsidRPr="0026274E" w14:paraId="11C5DE1D" w14:textId="77777777" w:rsidTr="00D211BA">
        <w:trPr>
          <w:trHeight w:val="255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5459C94" w14:textId="77777777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26274E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SDR HD</w:t>
            </w:r>
          </w:p>
        </w:tc>
        <w:tc>
          <w:tcPr>
            <w:tcW w:w="8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5A949854" w14:textId="3AC6C8F8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11A4C20F" w14:textId="779C1B0D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78B5705E" w14:textId="7A89129D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A4CBD2" w14:textId="021F017F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2C12ED" w14:textId="4B2268E5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69DEED8E" w14:textId="61E93851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284C4A29" w14:textId="784DF627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26274E" w:rsidRPr="0026274E" w14:paraId="7CA98C57" w14:textId="77777777" w:rsidTr="00D211BA">
        <w:trPr>
          <w:trHeight w:val="255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EE6C27E" w14:textId="77777777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26274E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SDR HD UGC</w:t>
            </w:r>
          </w:p>
        </w:tc>
        <w:tc>
          <w:tcPr>
            <w:tcW w:w="8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</w:tcPr>
          <w:p w14:paraId="25C05250" w14:textId="786F57A4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</w:tcPr>
          <w:p w14:paraId="5E228853" w14:textId="7CF259E3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6DD4BA02" w14:textId="560AF1FD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4F0C11C" w14:textId="731A6112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32D15AD" w14:textId="5A330A2E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3A58B21" w14:textId="07BF8A8D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0D73F71" w14:textId="7718A6AF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98281A" w:rsidRPr="0026274E" w14:paraId="6990F92F" w14:textId="77777777" w:rsidTr="00B629B0">
        <w:trPr>
          <w:trHeight w:val="255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82AFA16" w14:textId="77777777" w:rsidR="0098281A" w:rsidRPr="0026274E" w:rsidRDefault="0098281A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26274E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HDR UHD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 xml:space="preserve"> PQ</w:t>
            </w:r>
          </w:p>
        </w:tc>
        <w:tc>
          <w:tcPr>
            <w:tcW w:w="8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03C8F596" w14:textId="77777777" w:rsidR="0098281A" w:rsidRPr="0026274E" w:rsidRDefault="0098281A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4F823BEE" w14:textId="77777777" w:rsidR="0098281A" w:rsidRPr="0026274E" w:rsidRDefault="0098281A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5241FB64" w14:textId="77777777" w:rsidR="0098281A" w:rsidRPr="0026274E" w:rsidRDefault="0098281A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5614AD" w14:textId="77777777" w:rsidR="0098281A" w:rsidRPr="0026274E" w:rsidRDefault="0098281A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641986" w14:textId="77777777" w:rsidR="0098281A" w:rsidRPr="0026274E" w:rsidRDefault="0098281A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0033FA02" w14:textId="77777777" w:rsidR="0098281A" w:rsidRPr="0026274E" w:rsidRDefault="0098281A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650AC769" w14:textId="77777777" w:rsidR="0098281A" w:rsidRPr="0026274E" w:rsidRDefault="0098281A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26274E" w:rsidRPr="0026274E" w14:paraId="4EA21A0F" w14:textId="77777777" w:rsidTr="00D211BA">
        <w:trPr>
          <w:trHeight w:val="255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F79F1F3" w14:textId="62BD08D6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26274E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HDR UHD</w:t>
            </w:r>
            <w:r w:rsid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 xml:space="preserve"> HLG</w:t>
            </w:r>
          </w:p>
        </w:tc>
        <w:tc>
          <w:tcPr>
            <w:tcW w:w="8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5443B2FF" w14:textId="2DFD536B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4436B18F" w14:textId="4CD54D25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01469B63" w14:textId="6008CE0A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C3CFAD" w14:textId="0E80033C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02E7DB" w14:textId="414EFE56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3D8590E4" w14:textId="369D082A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48145232" w14:textId="62822A48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98281A" w:rsidRPr="0026274E" w14:paraId="34AFAC93" w14:textId="77777777" w:rsidTr="00B629B0">
        <w:trPr>
          <w:trHeight w:val="255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878800C" w14:textId="612D6004" w:rsidR="0098281A" w:rsidRPr="0026274E" w:rsidRDefault="0098281A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26274E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HDR 8KCrop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 xml:space="preserve"> PQ</w:t>
            </w:r>
          </w:p>
        </w:tc>
        <w:tc>
          <w:tcPr>
            <w:tcW w:w="8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61D4FB56" w14:textId="77777777" w:rsidR="0098281A" w:rsidRPr="0026274E" w:rsidRDefault="0098281A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42BB0E2C" w14:textId="77777777" w:rsidR="0098281A" w:rsidRPr="0026274E" w:rsidRDefault="0098281A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1D1B9876" w14:textId="77777777" w:rsidR="0098281A" w:rsidRPr="0026274E" w:rsidRDefault="0098281A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B49E9D" w14:textId="77777777" w:rsidR="0098281A" w:rsidRPr="0026274E" w:rsidRDefault="0098281A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35CC46" w14:textId="77777777" w:rsidR="0098281A" w:rsidRPr="0026274E" w:rsidRDefault="0098281A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1CEA47BD" w14:textId="77777777" w:rsidR="0098281A" w:rsidRPr="0026274E" w:rsidRDefault="0098281A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62CEDAE0" w14:textId="77777777" w:rsidR="0098281A" w:rsidRPr="0026274E" w:rsidRDefault="0098281A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26274E" w:rsidRPr="0026274E" w14:paraId="2462943B" w14:textId="77777777" w:rsidTr="00D211BA">
        <w:trPr>
          <w:trHeight w:val="255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BCE9FBF" w14:textId="49E6075C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26274E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HDR 8KCrop</w:t>
            </w:r>
            <w:r w:rsid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 xml:space="preserve"> HLG</w:t>
            </w:r>
          </w:p>
        </w:tc>
        <w:tc>
          <w:tcPr>
            <w:tcW w:w="8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00D32441" w14:textId="77F02F76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3F227820" w14:textId="2AD2E6E2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28674B67" w14:textId="5D2D383A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C48350" w14:textId="090342FA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EE6630" w14:textId="64E6E59A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52D2F5E9" w14:textId="4A34C142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0230C783" w14:textId="6A75F494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26274E" w:rsidRPr="0026274E" w14:paraId="10194191" w14:textId="77777777" w:rsidTr="00D211BA">
        <w:trPr>
          <w:trHeight w:val="255"/>
        </w:trPr>
        <w:tc>
          <w:tcPr>
            <w:tcW w:w="15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4DD5248" w14:textId="77777777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26274E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Overall SDR</w:t>
            </w:r>
          </w:p>
        </w:tc>
        <w:tc>
          <w:tcPr>
            <w:tcW w:w="80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69AA837F" w14:textId="706F93F2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4D839C57" w14:textId="4E460D0D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4D11A373" w14:textId="43B9E9AB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84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38B8578F" w14:textId="1E51D089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303C831" w14:textId="78BDA437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323BEF8" w14:textId="0E694D0D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5D61E84A" w14:textId="5459A705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26274E" w:rsidRPr="0026274E" w14:paraId="37201F1B" w14:textId="77777777" w:rsidTr="00D211BA">
        <w:trPr>
          <w:trHeight w:val="255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3F5139F" w14:textId="77777777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26274E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Overall HDR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</w:tcPr>
          <w:p w14:paraId="5BFE7A39" w14:textId="20223329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</w:tcPr>
          <w:p w14:paraId="4CA3D724" w14:textId="43E0BF93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</w:tcPr>
          <w:p w14:paraId="44815246" w14:textId="05DB29D7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03E2B3C" w14:textId="194BA3E4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D7489" w14:textId="77A53E15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B3CA083" w14:textId="1E3F2619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FE674EB" w14:textId="038B9E28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26274E" w:rsidRPr="0026274E" w14:paraId="2020EF00" w14:textId="77777777" w:rsidTr="00D211BA">
        <w:trPr>
          <w:trHeight w:val="255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563070" w14:textId="77777777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6274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138D2C88" w14:textId="311F5011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29F209D7" w14:textId="645BCEF4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45704BEE" w14:textId="6C4313CF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</w:tcPr>
          <w:p w14:paraId="001DC69A" w14:textId="3543272F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158ACF5" w14:textId="734B9294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1EFF086" w14:textId="46A9987B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CEB0B65" w14:textId="5B116DAE" w:rsidR="0026274E" w:rsidRPr="0026274E" w:rsidRDefault="0026274E" w:rsidP="002627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</w:tr>
    </w:tbl>
    <w:p w14:paraId="102AC595" w14:textId="1528C98E" w:rsidR="002A2A3C" w:rsidRDefault="002A2A3C" w:rsidP="002A2A3C">
      <w:pPr>
        <w:rPr>
          <w:lang w:val="en-CA"/>
        </w:rPr>
      </w:pPr>
      <w:r>
        <w:rPr>
          <w:lang w:val="en-CA"/>
        </w:rPr>
        <w:t xml:space="preserve">Table </w:t>
      </w:r>
      <w:r w:rsidR="00056434">
        <w:rPr>
          <w:lang w:val="en-CA"/>
        </w:rPr>
        <w:t>5</w:t>
      </w:r>
      <w:r>
        <w:rPr>
          <w:lang w:val="en-CA"/>
        </w:rPr>
        <w:t>. Alternative reporting table.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155"/>
        <w:gridCol w:w="768"/>
        <w:gridCol w:w="776"/>
        <w:gridCol w:w="768"/>
        <w:gridCol w:w="875"/>
        <w:gridCol w:w="883"/>
        <w:gridCol w:w="875"/>
        <w:gridCol w:w="562"/>
        <w:gridCol w:w="571"/>
        <w:gridCol w:w="1031"/>
        <w:gridCol w:w="1040"/>
      </w:tblGrid>
      <w:tr w:rsidR="002A2A3C" w:rsidRPr="0098281A" w14:paraId="0E5B49F4" w14:textId="77777777" w:rsidTr="00B629B0">
        <w:trPr>
          <w:trHeight w:val="315"/>
        </w:trPr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A9276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  <w:commentRangeStart w:id="7"/>
          </w:p>
        </w:tc>
        <w:tc>
          <w:tcPr>
            <w:tcW w:w="4379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69018E95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8281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2A2A3C" w:rsidRPr="0098281A" w14:paraId="666BAF39" w14:textId="77777777" w:rsidTr="00B629B0">
        <w:trPr>
          <w:trHeight w:val="315"/>
        </w:trPr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A9E00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79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4F9C4622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8281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VTM-23.11</w:t>
            </w:r>
          </w:p>
        </w:tc>
      </w:tr>
      <w:tr w:rsidR="002A2A3C" w:rsidRPr="0098281A" w14:paraId="6F0DE900" w14:textId="77777777" w:rsidTr="00B629B0">
        <w:trPr>
          <w:trHeight w:val="315"/>
        </w:trPr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82680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D59C3D5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PSNR Y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A9939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PSNR U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C94E731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PSNR V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60137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wPSNR</w:t>
            </w:r>
            <w:proofErr w:type="spellEnd"/>
            <w:r w:rsidRP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 xml:space="preserve"> Y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98096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wPSNR</w:t>
            </w:r>
            <w:proofErr w:type="spellEnd"/>
            <w:r w:rsidRP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 xml:space="preserve"> U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E66B9A9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wPSNR</w:t>
            </w:r>
            <w:proofErr w:type="spellEnd"/>
            <w:r w:rsidRP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 xml:space="preserve"> V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D4098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3C389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554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C014113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EncVmPeak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72A5BBB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DecVmPeak</w:t>
            </w:r>
            <w:proofErr w:type="spellEnd"/>
          </w:p>
        </w:tc>
      </w:tr>
      <w:tr w:rsidR="002A2A3C" w:rsidRPr="0098281A" w14:paraId="08E18F48" w14:textId="77777777" w:rsidTr="00B629B0">
        <w:trPr>
          <w:trHeight w:val="300"/>
        </w:trPr>
        <w:tc>
          <w:tcPr>
            <w:tcW w:w="62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3B09D90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SDR 4K</w:t>
            </w:r>
          </w:p>
        </w:tc>
        <w:tc>
          <w:tcPr>
            <w:tcW w:w="41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9995AD5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41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B3E55B9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41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216B8AD4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415" w:type="pct"/>
            <w:gridSpan w:val="3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</w:tcPr>
          <w:p w14:paraId="35B99ACB" w14:textId="77777777" w:rsidR="002A2A3C" w:rsidRPr="0098281A" w:rsidRDefault="002A2A3C" w:rsidP="00B629B0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2C7424EE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307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9875D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554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2E8AF0E0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55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3477F0B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2A2A3C" w:rsidRPr="0098281A" w14:paraId="63E8F04D" w14:textId="77777777" w:rsidTr="00B629B0">
        <w:trPr>
          <w:trHeight w:val="300"/>
        </w:trPr>
        <w:tc>
          <w:tcPr>
            <w:tcW w:w="6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0427F2B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SDR HD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2156F70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B60D4DC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3CD2C61A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415" w:type="pct"/>
            <w:gridSpan w:val="3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7D06A68A" w14:textId="77777777" w:rsidR="002A2A3C" w:rsidRPr="0098281A" w:rsidRDefault="002A2A3C" w:rsidP="00B629B0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2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032FE6D6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74607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54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50673C8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3948617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2A2A3C" w:rsidRPr="0098281A" w14:paraId="5CF52775" w14:textId="77777777" w:rsidTr="00B629B0">
        <w:trPr>
          <w:trHeight w:val="315"/>
        </w:trPr>
        <w:tc>
          <w:tcPr>
            <w:tcW w:w="6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57B2E7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SDR HD UGC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11774E91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290DD3E3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128682AF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415" w:type="pct"/>
            <w:gridSpan w:val="3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4D503789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96F52F2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ECDCF06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554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88C1377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D3807D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2A2A3C" w:rsidRPr="0098281A" w14:paraId="34123EA8" w14:textId="77777777" w:rsidTr="00B629B0">
        <w:trPr>
          <w:trHeight w:val="300"/>
        </w:trPr>
        <w:tc>
          <w:tcPr>
            <w:tcW w:w="6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3F78A7F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HDR HLG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A88FF8F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4C0C71F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32A3D69D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415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526D2385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n/a</w:t>
            </w:r>
            <w:r w:rsidRP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88107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ACFF8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54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189428B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9CACC74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2A2A3C" w:rsidRPr="0098281A" w14:paraId="27E6EFB6" w14:textId="77777777" w:rsidTr="00B629B0">
        <w:trPr>
          <w:trHeight w:val="300"/>
        </w:trPr>
        <w:tc>
          <w:tcPr>
            <w:tcW w:w="6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AFA7591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HDR PQ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57D20E8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  <w:r w:rsidRPr="0098281A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C6426F8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n/a</w:t>
            </w:r>
            <w:r w:rsidRP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4937C4E5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n/a</w:t>
            </w:r>
            <w:r w:rsidRP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B8965FF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11ADB8D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5E658A0F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E597B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BC370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54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0D356DFE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5C955A1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281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2A2A3C" w:rsidRPr="0098281A" w14:paraId="67BE3F99" w14:textId="77777777" w:rsidTr="00B629B0">
        <w:trPr>
          <w:trHeight w:val="315"/>
        </w:trPr>
        <w:tc>
          <w:tcPr>
            <w:tcW w:w="6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86D402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8281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l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0C804817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8281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305A5B65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8281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1570FEA5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8281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2AE5C853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8281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4C42DD76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8281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3C36D262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8281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30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E31BD44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8281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368E00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8281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8F28DF6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8281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3CE8DE" w14:textId="77777777" w:rsidR="002A2A3C" w:rsidRPr="0098281A" w:rsidRDefault="002A2A3C" w:rsidP="00B629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8281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  <w:commentRangeEnd w:id="7"/>
            <w:r>
              <w:rPr>
                <w:rStyle w:val="CommentReference"/>
              </w:rPr>
              <w:commentReference w:id="7"/>
            </w:r>
          </w:p>
        </w:tc>
      </w:tr>
    </w:tbl>
    <w:p w14:paraId="089ABE35" w14:textId="77777777" w:rsidR="002A2A3C" w:rsidRDefault="002A2A3C" w:rsidP="002A2A3C">
      <w:pPr>
        <w:rPr>
          <w:lang w:val="en-CA"/>
        </w:rPr>
      </w:pPr>
    </w:p>
    <w:p w14:paraId="7C632128" w14:textId="77777777" w:rsidR="002A2A3C" w:rsidRPr="002A2A3C" w:rsidRDefault="002A2A3C" w:rsidP="004546B5">
      <w:pPr>
        <w:rPr>
          <w:lang w:val="en-CA"/>
        </w:rPr>
      </w:pPr>
    </w:p>
    <w:p w14:paraId="3C546E8A" w14:textId="32D9DCE2" w:rsidR="00D211BA" w:rsidRDefault="00D211BA" w:rsidP="00D211BA">
      <w:pPr>
        <w:pStyle w:val="Heading1"/>
        <w:rPr>
          <w:lang w:val="en-CA"/>
        </w:rPr>
      </w:pPr>
      <w:r>
        <w:rPr>
          <w:lang w:val="en-CA"/>
        </w:rPr>
        <w:t>Proposal 2</w:t>
      </w:r>
    </w:p>
    <w:p w14:paraId="4416E143" w14:textId="199290B5" w:rsidR="00CC3390" w:rsidRDefault="00EE5D95" w:rsidP="00CC3390">
      <w:pPr>
        <w:rPr>
          <w:lang w:val="en-CA"/>
        </w:rPr>
      </w:pPr>
      <w:r>
        <w:rPr>
          <w:lang w:val="en-CA"/>
        </w:rPr>
        <w:t>Additionally, it is proposed the update the Section 3 of the with following changes, marked with yellow highlight</w:t>
      </w:r>
      <w:r w:rsidR="00E844FF">
        <w:rPr>
          <w:lang w:val="en-CA"/>
        </w:rPr>
        <w:t>:</w:t>
      </w:r>
    </w:p>
    <w:p w14:paraId="5D1B177A" w14:textId="77777777" w:rsidR="00EE5D95" w:rsidRDefault="00EE5D95" w:rsidP="00CC3390">
      <w:pPr>
        <w:rPr>
          <w:lang w:val="en-CA"/>
        </w:rPr>
      </w:pPr>
    </w:p>
    <w:p w14:paraId="59CA0B0A" w14:textId="77777777" w:rsidR="00EE5D95" w:rsidRPr="007A1BE1" w:rsidRDefault="00EE5D95" w:rsidP="00EE5D95">
      <w:pPr>
        <w:rPr>
          <w:lang w:val="en-CA"/>
        </w:rPr>
      </w:pPr>
      <w:r w:rsidRPr="007A1BE1">
        <w:rPr>
          <w:lang w:val="en-CA"/>
        </w:rPr>
        <w:t xml:space="preserve">Results reported </w:t>
      </w:r>
      <w:r>
        <w:rPr>
          <w:lang w:val="en-CA"/>
        </w:rPr>
        <w:t xml:space="preserve">for the H1 sequence class </w:t>
      </w:r>
      <w:r w:rsidRPr="007A1BE1">
        <w:rPr>
          <w:lang w:val="en-CA"/>
        </w:rPr>
        <w:t>shall include the following metrics:</w:t>
      </w:r>
    </w:p>
    <w:p w14:paraId="37166476" w14:textId="77777777" w:rsidR="00EE5D95" w:rsidRPr="007A1BE1" w:rsidRDefault="00EE5D95" w:rsidP="00EE5D95">
      <w:pPr>
        <w:numPr>
          <w:ilvl w:val="0"/>
          <w:numId w:val="13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textAlignment w:val="auto"/>
        <w:rPr>
          <w:lang w:val="en-CA"/>
        </w:rPr>
      </w:pPr>
      <w:r w:rsidRPr="007A1BE1">
        <w:rPr>
          <w:lang w:val="en-CA"/>
        </w:rPr>
        <w:t xml:space="preserve">PSNR for Y′, </w:t>
      </w:r>
      <w:proofErr w:type="spellStart"/>
      <w:r w:rsidRPr="007A1BE1">
        <w:rPr>
          <w:lang w:val="en-CA"/>
        </w:rPr>
        <w:t>Cb</w:t>
      </w:r>
      <w:proofErr w:type="spellEnd"/>
      <w:r w:rsidRPr="007A1BE1">
        <w:rPr>
          <w:lang w:val="en-CA"/>
        </w:rPr>
        <w:t xml:space="preserve"> and Cr</w:t>
      </w:r>
    </w:p>
    <w:p w14:paraId="7118D6EF" w14:textId="77777777" w:rsidR="00EE5D95" w:rsidRDefault="00EE5D95" w:rsidP="00EE5D95">
      <w:pPr>
        <w:numPr>
          <w:ilvl w:val="0"/>
          <w:numId w:val="13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textAlignment w:val="auto"/>
        <w:rPr>
          <w:lang w:val="en-CA"/>
        </w:rPr>
      </w:pPr>
      <w:proofErr w:type="spellStart"/>
      <w:r w:rsidRPr="007A1BE1">
        <w:rPr>
          <w:lang w:val="en-CA"/>
        </w:rPr>
        <w:t>wPSNR</w:t>
      </w:r>
      <w:proofErr w:type="spellEnd"/>
      <w:r w:rsidRPr="007A1BE1">
        <w:rPr>
          <w:lang w:val="en-CA"/>
        </w:rPr>
        <w:t xml:space="preserve"> for Y</w:t>
      </w:r>
      <w:r>
        <w:rPr>
          <w:lang w:val="en-CA"/>
        </w:rPr>
        <w:t>’</w:t>
      </w:r>
      <w:r w:rsidRPr="007A1BE1">
        <w:rPr>
          <w:lang w:val="en-CA"/>
        </w:rPr>
        <w:t xml:space="preserve">, </w:t>
      </w:r>
      <w:proofErr w:type="spellStart"/>
      <w:r w:rsidRPr="007A1BE1">
        <w:rPr>
          <w:lang w:val="en-CA"/>
        </w:rPr>
        <w:t>Cb</w:t>
      </w:r>
      <w:proofErr w:type="spellEnd"/>
      <w:r w:rsidRPr="007A1BE1">
        <w:rPr>
          <w:lang w:val="en-CA"/>
        </w:rPr>
        <w:t xml:space="preserve"> and Cr</w:t>
      </w:r>
    </w:p>
    <w:p w14:paraId="728406F7" w14:textId="213640B1" w:rsidR="00EE5D95" w:rsidRPr="00EE5D95" w:rsidRDefault="00E844FF" w:rsidP="00EE5D95">
      <w:pPr>
        <w:rPr>
          <w:highlight w:val="yellow"/>
          <w:lang w:val="en-CA"/>
        </w:rPr>
      </w:pPr>
      <w:r>
        <w:rPr>
          <w:highlight w:val="yellow"/>
          <w:lang w:val="en-CA"/>
        </w:rPr>
        <w:t>R</w:t>
      </w:r>
      <w:r w:rsidR="00EE5D95" w:rsidRPr="00EE5D95">
        <w:rPr>
          <w:highlight w:val="yellow"/>
          <w:lang w:val="en-CA"/>
        </w:rPr>
        <w:t>esults reported for the H1 sequence class may also include the following metrics:</w:t>
      </w:r>
    </w:p>
    <w:p w14:paraId="60FA8762" w14:textId="77777777" w:rsidR="00EE5D95" w:rsidRPr="00EE5D95" w:rsidRDefault="00EE5D95" w:rsidP="00EE5D95">
      <w:pPr>
        <w:numPr>
          <w:ilvl w:val="0"/>
          <w:numId w:val="13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textAlignment w:val="auto"/>
        <w:rPr>
          <w:highlight w:val="yellow"/>
          <w:lang w:val="en-CA"/>
        </w:rPr>
      </w:pPr>
      <w:r w:rsidRPr="00EE5D95">
        <w:rPr>
          <w:highlight w:val="yellow"/>
          <w:lang w:val="en-CA"/>
        </w:rPr>
        <w:t>deltaE100</w:t>
      </w:r>
    </w:p>
    <w:p w14:paraId="06289E7C" w14:textId="77777777" w:rsidR="00EE5D95" w:rsidRPr="00EE5D95" w:rsidRDefault="00EE5D95" w:rsidP="00EE5D95">
      <w:pPr>
        <w:numPr>
          <w:ilvl w:val="0"/>
          <w:numId w:val="13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textAlignment w:val="auto"/>
        <w:rPr>
          <w:highlight w:val="yellow"/>
          <w:lang w:val="en-CA"/>
        </w:rPr>
      </w:pPr>
      <w:r w:rsidRPr="00EE5D95">
        <w:rPr>
          <w:highlight w:val="yellow"/>
          <w:lang w:val="en-CA"/>
        </w:rPr>
        <w:t>PSNRL100</w:t>
      </w:r>
    </w:p>
    <w:p w14:paraId="5F54B364" w14:textId="77777777" w:rsidR="00EE5D95" w:rsidRDefault="00EE5D95" w:rsidP="00EE5D95">
      <w:pPr>
        <w:rPr>
          <w:lang w:val="en-CA"/>
        </w:rPr>
      </w:pPr>
      <w:r>
        <w:rPr>
          <w:lang w:val="en-CA"/>
        </w:rPr>
        <w:t>Results reported for the H2 sequence class shall include the following metrics:</w:t>
      </w:r>
    </w:p>
    <w:p w14:paraId="4F72F3F2" w14:textId="77777777" w:rsidR="00EE5D95" w:rsidRPr="00944BE4" w:rsidRDefault="00EE5D95" w:rsidP="00EE5D95">
      <w:pPr>
        <w:pStyle w:val="ListParagraph"/>
        <w:numPr>
          <w:ilvl w:val="0"/>
          <w:numId w:val="13"/>
        </w:numPr>
        <w:jc w:val="both"/>
        <w:rPr>
          <w:lang w:val="en-CA"/>
        </w:rPr>
      </w:pPr>
      <w:r>
        <w:rPr>
          <w:lang w:val="en-CA"/>
        </w:rPr>
        <w:t xml:space="preserve">PSNR for Y’, </w:t>
      </w:r>
      <w:proofErr w:type="spellStart"/>
      <w:r>
        <w:rPr>
          <w:lang w:val="en-CA"/>
        </w:rPr>
        <w:t>Cb</w:t>
      </w:r>
      <w:proofErr w:type="spellEnd"/>
      <w:r>
        <w:rPr>
          <w:lang w:val="en-CA"/>
        </w:rPr>
        <w:t xml:space="preserve"> and Cr</w:t>
      </w:r>
    </w:p>
    <w:p w14:paraId="438892A9" w14:textId="77777777" w:rsidR="00EE5D95" w:rsidRDefault="00EE5D95" w:rsidP="00CC3390">
      <w:pPr>
        <w:rPr>
          <w:lang w:val="en-CA"/>
        </w:rPr>
      </w:pPr>
    </w:p>
    <w:p w14:paraId="4D499DD4" w14:textId="77777777" w:rsidR="00CC3390" w:rsidRPr="00CC3390" w:rsidRDefault="00CC3390" w:rsidP="00EE5D95">
      <w:pPr>
        <w:rPr>
          <w:lang w:val="en-CA"/>
        </w:rPr>
      </w:pPr>
    </w:p>
    <w:p w14:paraId="645D96F3" w14:textId="690B074C" w:rsidR="00B96703" w:rsidRDefault="00B96703" w:rsidP="00E11923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38C37067" w14:textId="2A5F6DD1" w:rsidR="002A0046" w:rsidRDefault="004F31D3" w:rsidP="002A0046">
      <w:pPr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0"/>
        <w:ind w:left="431" w:hanging="431"/>
        <w:rPr>
          <w:lang w:eastAsia="ko-KR"/>
        </w:rPr>
      </w:pPr>
      <w:bookmarkStart w:id="8" w:name="_Ref215430623"/>
      <w:bookmarkStart w:id="9" w:name="_Ref472678111"/>
      <w:r w:rsidRPr="004F31D3">
        <w:rPr>
          <w:lang w:eastAsia="ko-KR"/>
        </w:rPr>
        <w:t>Joint Call for Evidence on video compression with capability beyond VVC</w:t>
      </w:r>
      <w:r w:rsidR="00716D1B" w:rsidRPr="00716D1B">
        <w:rPr>
          <w:lang w:eastAsia="ko-KR"/>
        </w:rPr>
        <w:t>, JVET-A</w:t>
      </w:r>
      <w:r>
        <w:rPr>
          <w:lang w:eastAsia="ko-KR"/>
        </w:rPr>
        <w:t>M</w:t>
      </w:r>
      <w:r w:rsidR="00716D1B" w:rsidRPr="00716D1B">
        <w:rPr>
          <w:lang w:eastAsia="ko-KR"/>
        </w:rPr>
        <w:t>2026</w:t>
      </w:r>
      <w:r>
        <w:rPr>
          <w:lang w:eastAsia="ko-KR"/>
        </w:rPr>
        <w:t xml:space="preserve">, </w:t>
      </w:r>
      <w:r w:rsidR="005F76BE">
        <w:rPr>
          <w:lang w:eastAsia="ko-KR"/>
        </w:rPr>
        <w:t xml:space="preserve">June </w:t>
      </w:r>
      <w:r>
        <w:rPr>
          <w:lang w:eastAsia="ko-KR"/>
        </w:rPr>
        <w:t>2025</w:t>
      </w:r>
      <w:r w:rsidR="00716D1B" w:rsidRPr="00716D1B">
        <w:rPr>
          <w:lang w:eastAsia="ko-KR"/>
        </w:rPr>
        <w:t>.</w:t>
      </w:r>
      <w:bookmarkEnd w:id="8"/>
    </w:p>
    <w:p w14:paraId="6224DD75" w14:textId="4FE2061E" w:rsidR="002A0046" w:rsidRDefault="002A0046" w:rsidP="002A0046">
      <w:pPr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0"/>
        <w:ind w:left="431" w:hanging="431"/>
        <w:rPr>
          <w:lang w:eastAsia="ko-KR"/>
        </w:rPr>
      </w:pPr>
      <w:bookmarkStart w:id="10" w:name="_Ref215430678"/>
      <w:r w:rsidRPr="00C33730">
        <w:rPr>
          <w:lang w:eastAsia="ko-KR"/>
        </w:rPr>
        <w:t>VTM and HM common test conditions and evaluation procedures for HDR/WCG video</w:t>
      </w:r>
      <w:r w:rsidRPr="009C3727">
        <w:rPr>
          <w:lang w:eastAsia="ko-KR"/>
        </w:rPr>
        <w:t xml:space="preserve">, </w:t>
      </w:r>
      <w:r w:rsidR="004F31D3">
        <w:rPr>
          <w:lang w:eastAsia="ko-KR"/>
        </w:rPr>
        <w:t xml:space="preserve">JVET-AC2011, </w:t>
      </w:r>
      <w:r>
        <w:rPr>
          <w:lang w:eastAsia="ko-KR"/>
        </w:rPr>
        <w:t>January</w:t>
      </w:r>
      <w:r w:rsidRPr="00C33730">
        <w:rPr>
          <w:lang w:eastAsia="ko-KR"/>
        </w:rPr>
        <w:t xml:space="preserve"> </w:t>
      </w:r>
      <w:bookmarkEnd w:id="9"/>
      <w:r w:rsidR="004F31D3">
        <w:rPr>
          <w:lang w:eastAsia="ko-KR"/>
        </w:rPr>
        <w:t>2023</w:t>
      </w:r>
      <w:bookmarkEnd w:id="10"/>
    </w:p>
    <w:p w14:paraId="171F932B" w14:textId="627923D7" w:rsidR="004F31D3" w:rsidRPr="00772246" w:rsidRDefault="005F76BE" w:rsidP="005F76BE">
      <w:pPr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0"/>
        <w:ind w:left="431" w:hanging="431"/>
        <w:rPr>
          <w:lang w:eastAsia="ko-KR"/>
        </w:rPr>
      </w:pPr>
      <w:bookmarkStart w:id="11" w:name="_Ref215430689"/>
      <w:r w:rsidRPr="0017405A">
        <w:rPr>
          <w:bCs/>
          <w:szCs w:val="22"/>
          <w:lang w:val="en-CA"/>
        </w:rPr>
        <w:t>[</w:t>
      </w:r>
      <w:r w:rsidRPr="0017405A">
        <w:rPr>
          <w:bCs/>
          <w:lang w:val="en-CA"/>
        </w:rPr>
        <w:t>AHG17</w:t>
      </w:r>
      <w:r w:rsidRPr="0017405A">
        <w:rPr>
          <w:bCs/>
          <w:szCs w:val="22"/>
          <w:lang w:val="en-CA"/>
        </w:rPr>
        <w:t xml:space="preserve">] On HDR </w:t>
      </w:r>
      <w:r>
        <w:rPr>
          <w:bCs/>
          <w:szCs w:val="22"/>
          <w:lang w:val="en-CA"/>
        </w:rPr>
        <w:t xml:space="preserve">coding and metrics, JVET-AM0287, </w:t>
      </w:r>
      <w:r>
        <w:rPr>
          <w:lang w:eastAsia="ko-KR"/>
        </w:rPr>
        <w:t>June 2025</w:t>
      </w:r>
      <w:r w:rsidRPr="00716D1B">
        <w:rPr>
          <w:lang w:eastAsia="ko-KR"/>
        </w:rPr>
        <w:t>.</w:t>
      </w:r>
      <w:bookmarkEnd w:id="11"/>
    </w:p>
    <w:p w14:paraId="5F0CF8E4" w14:textId="4B8FBD4A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55298AD" w14:textId="11FB068D" w:rsidR="005801A2" w:rsidRPr="005B217D" w:rsidRDefault="00B96703" w:rsidP="005801A2">
      <w:pPr>
        <w:rPr>
          <w:szCs w:val="22"/>
          <w:lang w:val="en-CA"/>
        </w:rPr>
      </w:pPr>
      <w:r>
        <w:rPr>
          <w:b/>
          <w:szCs w:val="22"/>
          <w:lang w:val="en-CA"/>
        </w:rPr>
        <w:t>Dolby Laboratories</w:t>
      </w:r>
      <w:r w:rsidR="00CA670C">
        <w:rPr>
          <w:b/>
          <w:szCs w:val="22"/>
          <w:lang w:val="en-CA"/>
        </w:rPr>
        <w:t>, Inc.,</w:t>
      </w:r>
      <w:r w:rsidR="005801A2" w:rsidRPr="005B217D">
        <w:rPr>
          <w:b/>
          <w:szCs w:val="22"/>
          <w:lang w:val="en-CA"/>
        </w:rPr>
        <w:t xml:space="preserve"> does not have any current or pending patent rights relating to the technology described in this contribution.</w:t>
      </w:r>
    </w:p>
    <w:p w14:paraId="121A8707" w14:textId="0D94CB8E" w:rsidR="002A2A3C" w:rsidRPr="005B217D" w:rsidRDefault="002A2A3C" w:rsidP="002A2A3C">
      <w:pPr>
        <w:rPr>
          <w:szCs w:val="22"/>
          <w:lang w:val="en-CA"/>
        </w:rPr>
      </w:pPr>
      <w:r>
        <w:rPr>
          <w:b/>
          <w:szCs w:val="22"/>
          <w:lang w:val="en-CA"/>
        </w:rPr>
        <w:t>Nokia</w:t>
      </w:r>
      <w:r w:rsidRPr="005B217D">
        <w:rPr>
          <w:b/>
          <w:szCs w:val="22"/>
          <w:lang w:val="en-CA"/>
        </w:rPr>
        <w:t xml:space="preserve"> does not have any current or pending patent rights relating to the technology described in this contribution.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925CE2">
      <w:footerReference w:type="default" r:id="rId15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4" w:author="Dmytro Rusanovskyy (Nokia)" w:date="2026-01-07T12:45:00Z" w:initials="DR">
    <w:p w14:paraId="542AA60B" w14:textId="77777777" w:rsidR="0098281A" w:rsidRDefault="0098281A" w:rsidP="0098281A">
      <w:pPr>
        <w:pStyle w:val="CommentText"/>
        <w:jc w:val="left"/>
      </w:pPr>
      <w:r>
        <w:rPr>
          <w:rStyle w:val="CommentReference"/>
        </w:rPr>
        <w:annotationRef/>
      </w:r>
      <w:r>
        <w:t xml:space="preserve">Current CfP is using Resolution-based reporting, with an average for HDR UHD and HDR 8k to be reported.  At last meeting there was preference to keep this resolution-based reporting. </w:t>
      </w:r>
    </w:p>
    <w:p w14:paraId="0330D854" w14:textId="77777777" w:rsidR="0098281A" w:rsidRDefault="0098281A" w:rsidP="0098281A">
      <w:pPr>
        <w:pStyle w:val="CommentText"/>
        <w:jc w:val="left"/>
      </w:pPr>
    </w:p>
    <w:p w14:paraId="03E7CA50" w14:textId="77777777" w:rsidR="0098281A" w:rsidRDefault="0098281A" w:rsidP="0098281A">
      <w:pPr>
        <w:pStyle w:val="CommentText"/>
        <w:jc w:val="left"/>
      </w:pPr>
      <w:r>
        <w:t xml:space="preserve">This contribution proposes to remove average PQ/HLG reporting, thus we would need to report PQ_4k, PQ_8k, and HLG_4k, HLG_8k separately. </w:t>
      </w:r>
      <w:r>
        <w:br/>
        <w:t>However, currently there is only 1 HLG sequence in UHD and 2 sequences in 8K.</w:t>
      </w:r>
    </w:p>
    <w:p w14:paraId="6E491097" w14:textId="77777777" w:rsidR="0098281A" w:rsidRDefault="0098281A" w:rsidP="0098281A">
      <w:pPr>
        <w:pStyle w:val="CommentText"/>
        <w:jc w:val="left"/>
      </w:pPr>
    </w:p>
    <w:p w14:paraId="799017B2" w14:textId="77777777" w:rsidR="0098281A" w:rsidRDefault="0098281A" w:rsidP="0098281A">
      <w:pPr>
        <w:pStyle w:val="CommentText"/>
        <w:jc w:val="left"/>
      </w:pPr>
      <w:r>
        <w:t>To make it work, we need more sequences of HLG4k.</w:t>
      </w:r>
      <w:r>
        <w:br/>
      </w:r>
      <w:r>
        <w:br/>
      </w:r>
    </w:p>
  </w:comment>
  <w:comment w:id="7" w:author="Dmytro Rusanovskyy (Nokia)" w:date="2026-01-07T12:52:00Z" w:initials="DR">
    <w:p w14:paraId="337FA0C4" w14:textId="77777777" w:rsidR="002A2A3C" w:rsidRDefault="002A2A3C" w:rsidP="002A2A3C">
      <w:pPr>
        <w:pStyle w:val="CommentText"/>
        <w:jc w:val="left"/>
      </w:pPr>
      <w:r>
        <w:rPr>
          <w:rStyle w:val="CommentReference"/>
        </w:rPr>
        <w:annotationRef/>
      </w:r>
      <w:r>
        <w:t xml:space="preserve">Alternative table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99017B2" w15:done="1"/>
  <w15:commentEx w15:paraId="337FA0C4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D75D970" w16cex:dateUtc="2026-01-07T20:45:00Z"/>
  <w16cex:commentExtensible w16cex:durableId="7F7EABFD" w16cex:dateUtc="2026-01-07T20:5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99017B2" w16cid:durableId="5D75D970"/>
  <w16cid:commentId w16cid:paraId="337FA0C4" w16cid:durableId="7F7EABF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8CFC4" w14:textId="77777777" w:rsidR="000036B7" w:rsidRDefault="000036B7">
      <w:r>
        <w:separator/>
      </w:r>
    </w:p>
  </w:endnote>
  <w:endnote w:type="continuationSeparator" w:id="0">
    <w:p w14:paraId="5A23CB93" w14:textId="77777777" w:rsidR="000036B7" w:rsidRDefault="00003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5A88" w14:textId="39F565F3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4546B5">
      <w:rPr>
        <w:rStyle w:val="PageNumber"/>
        <w:noProof/>
      </w:rPr>
      <w:t>2026-01-07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227B5" w14:textId="77777777" w:rsidR="000036B7" w:rsidRDefault="000036B7">
      <w:r>
        <w:separator/>
      </w:r>
    </w:p>
  </w:footnote>
  <w:footnote w:type="continuationSeparator" w:id="0">
    <w:p w14:paraId="6BDC4322" w14:textId="77777777" w:rsidR="000036B7" w:rsidRDefault="000036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57C49D0"/>
    <w:multiLevelType w:val="hybridMultilevel"/>
    <w:tmpl w:val="D682B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CB307BC"/>
    <w:multiLevelType w:val="hybridMultilevel"/>
    <w:tmpl w:val="F6AA7E46"/>
    <w:lvl w:ilvl="0" w:tplc="563A5422">
      <w:start w:val="1"/>
      <w:numFmt w:val="decimal"/>
      <w:lvlText w:val="[%1]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189381040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954022902">
    <w:abstractNumId w:val="11"/>
  </w:num>
  <w:num w:numId="3" w16cid:durableId="674649953">
    <w:abstractNumId w:val="9"/>
  </w:num>
  <w:num w:numId="4" w16cid:durableId="1556431417">
    <w:abstractNumId w:val="7"/>
  </w:num>
  <w:num w:numId="5" w16cid:durableId="1477531121">
    <w:abstractNumId w:val="8"/>
  </w:num>
  <w:num w:numId="6" w16cid:durableId="482740189">
    <w:abstractNumId w:val="4"/>
  </w:num>
  <w:num w:numId="7" w16cid:durableId="1128742321">
    <w:abstractNumId w:val="6"/>
  </w:num>
  <w:num w:numId="8" w16cid:durableId="404449165">
    <w:abstractNumId w:val="4"/>
  </w:num>
  <w:num w:numId="9" w16cid:durableId="1003165439">
    <w:abstractNumId w:val="1"/>
  </w:num>
  <w:num w:numId="10" w16cid:durableId="1230072694">
    <w:abstractNumId w:val="3"/>
  </w:num>
  <w:num w:numId="11" w16cid:durableId="1238318519">
    <w:abstractNumId w:val="2"/>
  </w:num>
  <w:num w:numId="12" w16cid:durableId="720245917">
    <w:abstractNumId w:val="10"/>
  </w:num>
  <w:num w:numId="13" w16cid:durableId="536048414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mytro Rusanovskyy (Nokia)">
    <w15:presenceInfo w15:providerId="AD" w15:userId="S::dmytro.rusanovskyy@nokia.com::daf5dae4-f4b6-404f-b1a2-6d5d0536746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0A8"/>
    <w:rsid w:val="000036B7"/>
    <w:rsid w:val="000248D4"/>
    <w:rsid w:val="000308A3"/>
    <w:rsid w:val="000311BD"/>
    <w:rsid w:val="0004543A"/>
    <w:rsid w:val="000458BC"/>
    <w:rsid w:val="00045C41"/>
    <w:rsid w:val="00046C03"/>
    <w:rsid w:val="00056434"/>
    <w:rsid w:val="00065039"/>
    <w:rsid w:val="00073358"/>
    <w:rsid w:val="0007614F"/>
    <w:rsid w:val="00081398"/>
    <w:rsid w:val="00084393"/>
    <w:rsid w:val="000865E1"/>
    <w:rsid w:val="00092AF4"/>
    <w:rsid w:val="00094479"/>
    <w:rsid w:val="000962AC"/>
    <w:rsid w:val="000A51BB"/>
    <w:rsid w:val="000B0C0F"/>
    <w:rsid w:val="000B1C6B"/>
    <w:rsid w:val="000B4142"/>
    <w:rsid w:val="000B4FF9"/>
    <w:rsid w:val="000C09AC"/>
    <w:rsid w:val="000C228D"/>
    <w:rsid w:val="000C2BAA"/>
    <w:rsid w:val="000C5F4C"/>
    <w:rsid w:val="000D1A97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3B5C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46C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403C"/>
    <w:rsid w:val="00236D1F"/>
    <w:rsid w:val="002375C1"/>
    <w:rsid w:val="00247E1E"/>
    <w:rsid w:val="00255E54"/>
    <w:rsid w:val="0026274E"/>
    <w:rsid w:val="00263398"/>
    <w:rsid w:val="00263B99"/>
    <w:rsid w:val="002647D8"/>
    <w:rsid w:val="00266F06"/>
    <w:rsid w:val="00275BCF"/>
    <w:rsid w:val="00280613"/>
    <w:rsid w:val="00291E36"/>
    <w:rsid w:val="00292257"/>
    <w:rsid w:val="002A0046"/>
    <w:rsid w:val="002A2A3C"/>
    <w:rsid w:val="002A54E0"/>
    <w:rsid w:val="002B1595"/>
    <w:rsid w:val="002B191D"/>
    <w:rsid w:val="002B2E83"/>
    <w:rsid w:val="002D0AF6"/>
    <w:rsid w:val="002F164D"/>
    <w:rsid w:val="003021BC"/>
    <w:rsid w:val="00306206"/>
    <w:rsid w:val="00315EDD"/>
    <w:rsid w:val="00317D85"/>
    <w:rsid w:val="0032160D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855CC"/>
    <w:rsid w:val="003A25F5"/>
    <w:rsid w:val="003A2D8E"/>
    <w:rsid w:val="003A7CE6"/>
    <w:rsid w:val="003C20E4"/>
    <w:rsid w:val="003C369D"/>
    <w:rsid w:val="003D1C3F"/>
    <w:rsid w:val="003D6342"/>
    <w:rsid w:val="003D6F6A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546B5"/>
    <w:rsid w:val="004642E1"/>
    <w:rsid w:val="00464F27"/>
    <w:rsid w:val="00465A1E"/>
    <w:rsid w:val="0046797E"/>
    <w:rsid w:val="00471F57"/>
    <w:rsid w:val="0049445A"/>
    <w:rsid w:val="004957D9"/>
    <w:rsid w:val="004A2A63"/>
    <w:rsid w:val="004B210C"/>
    <w:rsid w:val="004B6170"/>
    <w:rsid w:val="004D405F"/>
    <w:rsid w:val="004E4F4F"/>
    <w:rsid w:val="004E6789"/>
    <w:rsid w:val="004F31D3"/>
    <w:rsid w:val="004F61E3"/>
    <w:rsid w:val="00502E10"/>
    <w:rsid w:val="0050354E"/>
    <w:rsid w:val="0051015C"/>
    <w:rsid w:val="00510458"/>
    <w:rsid w:val="00516CF1"/>
    <w:rsid w:val="00531AE9"/>
    <w:rsid w:val="00536188"/>
    <w:rsid w:val="00550A66"/>
    <w:rsid w:val="00557D3C"/>
    <w:rsid w:val="00567EC7"/>
    <w:rsid w:val="00570013"/>
    <w:rsid w:val="005753EC"/>
    <w:rsid w:val="005801A2"/>
    <w:rsid w:val="005952A5"/>
    <w:rsid w:val="005A33A1"/>
    <w:rsid w:val="005B217D"/>
    <w:rsid w:val="005C385F"/>
    <w:rsid w:val="005C6E3C"/>
    <w:rsid w:val="005C7C26"/>
    <w:rsid w:val="005D4B3A"/>
    <w:rsid w:val="005E1AC6"/>
    <w:rsid w:val="005E3F2B"/>
    <w:rsid w:val="005F6F1B"/>
    <w:rsid w:val="005F76BE"/>
    <w:rsid w:val="00602316"/>
    <w:rsid w:val="006038BC"/>
    <w:rsid w:val="00607AE1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669F7"/>
    <w:rsid w:val="00680593"/>
    <w:rsid w:val="006A0E5C"/>
    <w:rsid w:val="006A48E6"/>
    <w:rsid w:val="006C5D39"/>
    <w:rsid w:val="006C6F00"/>
    <w:rsid w:val="006D13C0"/>
    <w:rsid w:val="006D6D9B"/>
    <w:rsid w:val="006E2810"/>
    <w:rsid w:val="006E39A9"/>
    <w:rsid w:val="006E5417"/>
    <w:rsid w:val="006F0794"/>
    <w:rsid w:val="006F2822"/>
    <w:rsid w:val="006F6E01"/>
    <w:rsid w:val="006F7528"/>
    <w:rsid w:val="007023DE"/>
    <w:rsid w:val="00712F60"/>
    <w:rsid w:val="00716D1B"/>
    <w:rsid w:val="00720E3B"/>
    <w:rsid w:val="0073249C"/>
    <w:rsid w:val="00735925"/>
    <w:rsid w:val="0074393F"/>
    <w:rsid w:val="00745F6B"/>
    <w:rsid w:val="0075175B"/>
    <w:rsid w:val="0075585E"/>
    <w:rsid w:val="00763763"/>
    <w:rsid w:val="00770571"/>
    <w:rsid w:val="00776018"/>
    <w:rsid w:val="007768FF"/>
    <w:rsid w:val="00777075"/>
    <w:rsid w:val="007824D3"/>
    <w:rsid w:val="00786FF0"/>
    <w:rsid w:val="00796EE3"/>
    <w:rsid w:val="007A7D29"/>
    <w:rsid w:val="007B1CC9"/>
    <w:rsid w:val="007B4AB8"/>
    <w:rsid w:val="007C081C"/>
    <w:rsid w:val="007D1181"/>
    <w:rsid w:val="007D648E"/>
    <w:rsid w:val="007E01A3"/>
    <w:rsid w:val="007F1F8B"/>
    <w:rsid w:val="007F6205"/>
    <w:rsid w:val="007F67A1"/>
    <w:rsid w:val="00801A7B"/>
    <w:rsid w:val="00811C05"/>
    <w:rsid w:val="008206C8"/>
    <w:rsid w:val="008629CB"/>
    <w:rsid w:val="0086387C"/>
    <w:rsid w:val="00874A6C"/>
    <w:rsid w:val="00876C65"/>
    <w:rsid w:val="00882F72"/>
    <w:rsid w:val="00891BAF"/>
    <w:rsid w:val="00893DC4"/>
    <w:rsid w:val="008A147E"/>
    <w:rsid w:val="008A42F1"/>
    <w:rsid w:val="008A4B4C"/>
    <w:rsid w:val="008A5220"/>
    <w:rsid w:val="008C239F"/>
    <w:rsid w:val="008C60F8"/>
    <w:rsid w:val="008E480C"/>
    <w:rsid w:val="00907757"/>
    <w:rsid w:val="009212B0"/>
    <w:rsid w:val="00921FA1"/>
    <w:rsid w:val="009234A5"/>
    <w:rsid w:val="00925CE2"/>
    <w:rsid w:val="00933453"/>
    <w:rsid w:val="009336F7"/>
    <w:rsid w:val="0093636C"/>
    <w:rsid w:val="009374A7"/>
    <w:rsid w:val="00937F03"/>
    <w:rsid w:val="00955F6D"/>
    <w:rsid w:val="00965F20"/>
    <w:rsid w:val="00965F25"/>
    <w:rsid w:val="009678FD"/>
    <w:rsid w:val="00977C16"/>
    <w:rsid w:val="0098281A"/>
    <w:rsid w:val="0098551D"/>
    <w:rsid w:val="00985DCB"/>
    <w:rsid w:val="0099518F"/>
    <w:rsid w:val="009A523D"/>
    <w:rsid w:val="009B02A1"/>
    <w:rsid w:val="009B3361"/>
    <w:rsid w:val="009B7F3F"/>
    <w:rsid w:val="009D7CE6"/>
    <w:rsid w:val="009E28ED"/>
    <w:rsid w:val="009E448E"/>
    <w:rsid w:val="009F496B"/>
    <w:rsid w:val="009F6961"/>
    <w:rsid w:val="00A01439"/>
    <w:rsid w:val="00A02BC8"/>
    <w:rsid w:val="00A02E61"/>
    <w:rsid w:val="00A05CFF"/>
    <w:rsid w:val="00A13048"/>
    <w:rsid w:val="00A46843"/>
    <w:rsid w:val="00A50111"/>
    <w:rsid w:val="00A56B97"/>
    <w:rsid w:val="00A6093D"/>
    <w:rsid w:val="00A61117"/>
    <w:rsid w:val="00A625E6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B75EF"/>
    <w:rsid w:val="00AD05A8"/>
    <w:rsid w:val="00AE341B"/>
    <w:rsid w:val="00AE4EA0"/>
    <w:rsid w:val="00AF51C5"/>
    <w:rsid w:val="00B0190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190D"/>
    <w:rsid w:val="00B827C6"/>
    <w:rsid w:val="00B94B06"/>
    <w:rsid w:val="00B94C28"/>
    <w:rsid w:val="00B95CA4"/>
    <w:rsid w:val="00B96703"/>
    <w:rsid w:val="00BB378E"/>
    <w:rsid w:val="00BC10BA"/>
    <w:rsid w:val="00BC5AFD"/>
    <w:rsid w:val="00BF5F16"/>
    <w:rsid w:val="00C00DDE"/>
    <w:rsid w:val="00C04F43"/>
    <w:rsid w:val="00C05271"/>
    <w:rsid w:val="00C0609D"/>
    <w:rsid w:val="00C115AB"/>
    <w:rsid w:val="00C11670"/>
    <w:rsid w:val="00C12C5B"/>
    <w:rsid w:val="00C223D6"/>
    <w:rsid w:val="00C26CCB"/>
    <w:rsid w:val="00C30249"/>
    <w:rsid w:val="00C35F74"/>
    <w:rsid w:val="00C3723B"/>
    <w:rsid w:val="00C42466"/>
    <w:rsid w:val="00C573D1"/>
    <w:rsid w:val="00C606C9"/>
    <w:rsid w:val="00C80288"/>
    <w:rsid w:val="00C836F0"/>
    <w:rsid w:val="00C84003"/>
    <w:rsid w:val="00C90650"/>
    <w:rsid w:val="00C97D78"/>
    <w:rsid w:val="00CA670C"/>
    <w:rsid w:val="00CC2AAE"/>
    <w:rsid w:val="00CC3390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511D"/>
    <w:rsid w:val="00D1555A"/>
    <w:rsid w:val="00D16B5A"/>
    <w:rsid w:val="00D211BA"/>
    <w:rsid w:val="00D3117A"/>
    <w:rsid w:val="00D35CBE"/>
    <w:rsid w:val="00D40924"/>
    <w:rsid w:val="00D446EC"/>
    <w:rsid w:val="00D51BF0"/>
    <w:rsid w:val="00D531DB"/>
    <w:rsid w:val="00D55942"/>
    <w:rsid w:val="00D6166F"/>
    <w:rsid w:val="00D61B3D"/>
    <w:rsid w:val="00D62CC9"/>
    <w:rsid w:val="00D807BF"/>
    <w:rsid w:val="00D82FCC"/>
    <w:rsid w:val="00D84B92"/>
    <w:rsid w:val="00DA17FC"/>
    <w:rsid w:val="00DA7887"/>
    <w:rsid w:val="00DB02BD"/>
    <w:rsid w:val="00DB0712"/>
    <w:rsid w:val="00DB2C26"/>
    <w:rsid w:val="00DB45C3"/>
    <w:rsid w:val="00DC045A"/>
    <w:rsid w:val="00DD02F4"/>
    <w:rsid w:val="00DD56DD"/>
    <w:rsid w:val="00DD6622"/>
    <w:rsid w:val="00DE1C7C"/>
    <w:rsid w:val="00DE6B43"/>
    <w:rsid w:val="00DF744D"/>
    <w:rsid w:val="00E01362"/>
    <w:rsid w:val="00E041C6"/>
    <w:rsid w:val="00E11923"/>
    <w:rsid w:val="00E207D8"/>
    <w:rsid w:val="00E262D4"/>
    <w:rsid w:val="00E36250"/>
    <w:rsid w:val="00E36841"/>
    <w:rsid w:val="00E47F2D"/>
    <w:rsid w:val="00E54511"/>
    <w:rsid w:val="00E60EDC"/>
    <w:rsid w:val="00E61DAC"/>
    <w:rsid w:val="00E72B80"/>
    <w:rsid w:val="00E75FE3"/>
    <w:rsid w:val="00E844FF"/>
    <w:rsid w:val="00E857D3"/>
    <w:rsid w:val="00E85815"/>
    <w:rsid w:val="00E86C4C"/>
    <w:rsid w:val="00E907A3"/>
    <w:rsid w:val="00EA5AE0"/>
    <w:rsid w:val="00EB56E1"/>
    <w:rsid w:val="00EB7AB1"/>
    <w:rsid w:val="00EC32BD"/>
    <w:rsid w:val="00ED536F"/>
    <w:rsid w:val="00EE5D95"/>
    <w:rsid w:val="00EE7BD7"/>
    <w:rsid w:val="00EE7CD8"/>
    <w:rsid w:val="00EF37F6"/>
    <w:rsid w:val="00EF48CC"/>
    <w:rsid w:val="00F00801"/>
    <w:rsid w:val="00F225E8"/>
    <w:rsid w:val="00F2488D"/>
    <w:rsid w:val="00F519D5"/>
    <w:rsid w:val="00F601A0"/>
    <w:rsid w:val="00F712E9"/>
    <w:rsid w:val="00F73032"/>
    <w:rsid w:val="00F82AD3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08C7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nhideWhenUsed/>
    <w:qFormat/>
    <w:rsid w:val="00C573D1"/>
    <w:pPr>
      <w:spacing w:before="0" w:after="200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rsid w:val="00183B5C"/>
    <w:rPr>
      <w:rFonts w:eastAsia="MS Mincho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EE5D95"/>
    <w:pPr>
      <w:tabs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ind w:left="720"/>
      <w:contextualSpacing/>
      <w:jc w:val="left"/>
    </w:pPr>
    <w:rPr>
      <w:rFonts w:eastAsia="Malgun Gothic"/>
    </w:rPr>
  </w:style>
  <w:style w:type="character" w:styleId="CommentReference">
    <w:name w:val="annotation reference"/>
    <w:basedOn w:val="DefaultParagraphFont"/>
    <w:rsid w:val="0098281A"/>
    <w:rPr>
      <w:sz w:val="16"/>
      <w:szCs w:val="16"/>
    </w:rPr>
  </w:style>
  <w:style w:type="paragraph" w:styleId="CommentText">
    <w:name w:val="annotation text"/>
    <w:basedOn w:val="Normal"/>
    <w:link w:val="CommentTextChar"/>
    <w:rsid w:val="0098281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8281A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828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828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16/09/relationships/commentsIds" Target="commentsIds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mments" Target="comments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6DCCA3-0604-4763-9397-10F6B0B27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1273</Words>
  <Characters>6367</Characters>
  <Application>Microsoft Office Word</Application>
  <DocSecurity>0</DocSecurity>
  <Lines>489</Lines>
  <Paragraphs>231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7409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Husak, Walt</cp:lastModifiedBy>
  <cp:revision>2</cp:revision>
  <cp:lastPrinted>1900-01-01T08:00:00Z</cp:lastPrinted>
  <dcterms:created xsi:type="dcterms:W3CDTF">2026-01-07T22:56:00Z</dcterms:created>
  <dcterms:modified xsi:type="dcterms:W3CDTF">2026-01-07T22:56:00Z</dcterms:modified>
</cp:coreProperties>
</file>