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4C6CBA" w14:paraId="7E96CA4B" w14:textId="77777777" w:rsidTr="000962AC">
        <w:tc>
          <w:tcPr>
            <w:tcW w:w="6300" w:type="dxa"/>
          </w:tcPr>
          <w:p w14:paraId="18E03134" w14:textId="57BF9C51" w:rsidR="006C5D39" w:rsidRPr="004C6CBA" w:rsidRDefault="00EF37F6" w:rsidP="00C97D78">
            <w:pPr>
              <w:tabs>
                <w:tab w:val="left" w:pos="7200"/>
              </w:tabs>
              <w:spacing w:before="0"/>
              <w:rPr>
                <w:b/>
                <w:color w:val="000000" w:themeColor="text1"/>
                <w:szCs w:val="22"/>
                <w:lang w:val="en-CA"/>
              </w:rPr>
            </w:pPr>
            <w:r w:rsidRPr="004C6CBA">
              <w:rPr>
                <w:b/>
                <w:noProof/>
                <w:color w:val="000000" w:themeColor="text1"/>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F8515C"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4C6CBA">
              <w:rPr>
                <w:b/>
                <w:noProof/>
                <w:color w:val="000000" w:themeColor="text1"/>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4C6CBA">
              <w:rPr>
                <w:b/>
                <w:noProof/>
                <w:color w:val="000000" w:themeColor="text1"/>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4C6CBA">
              <w:rPr>
                <w:b/>
                <w:color w:val="000000" w:themeColor="text1"/>
                <w:szCs w:val="22"/>
                <w:lang w:val="en-CA"/>
              </w:rPr>
              <w:t xml:space="preserve">Joint </w:t>
            </w:r>
            <w:r w:rsidR="006C5D39" w:rsidRPr="004C6CBA">
              <w:rPr>
                <w:b/>
                <w:color w:val="000000" w:themeColor="text1"/>
                <w:szCs w:val="22"/>
                <w:lang w:val="en-CA"/>
              </w:rPr>
              <w:t xml:space="preserve">Video </w:t>
            </w:r>
            <w:r w:rsidR="00F712E9" w:rsidRPr="004C6CBA">
              <w:rPr>
                <w:b/>
                <w:color w:val="000000" w:themeColor="text1"/>
                <w:szCs w:val="22"/>
                <w:lang w:val="en-CA"/>
              </w:rPr>
              <w:t>Experts</w:t>
            </w:r>
            <w:r w:rsidR="009D7CE6" w:rsidRPr="004C6CBA">
              <w:rPr>
                <w:b/>
                <w:color w:val="000000" w:themeColor="text1"/>
                <w:szCs w:val="22"/>
                <w:lang w:val="en-CA"/>
              </w:rPr>
              <w:t xml:space="preserve"> Team</w:t>
            </w:r>
            <w:r w:rsidR="006C5D39" w:rsidRPr="004C6CBA">
              <w:rPr>
                <w:b/>
                <w:color w:val="000000" w:themeColor="text1"/>
                <w:szCs w:val="22"/>
                <w:lang w:val="en-CA"/>
              </w:rPr>
              <w:t xml:space="preserve"> (</w:t>
            </w:r>
            <w:r w:rsidR="009D7CE6" w:rsidRPr="004C6CBA">
              <w:rPr>
                <w:b/>
                <w:color w:val="000000" w:themeColor="text1"/>
                <w:szCs w:val="22"/>
                <w:lang w:val="en-CA"/>
              </w:rPr>
              <w:t>JVET</w:t>
            </w:r>
            <w:r w:rsidR="006C5D39" w:rsidRPr="004C6CBA">
              <w:rPr>
                <w:b/>
                <w:color w:val="000000" w:themeColor="text1"/>
                <w:szCs w:val="22"/>
                <w:lang w:val="en-CA"/>
              </w:rPr>
              <w:t>)</w:t>
            </w:r>
          </w:p>
          <w:p w14:paraId="6BCC5973" w14:textId="6B97B398" w:rsidR="00E61DAC" w:rsidRPr="004C6CBA" w:rsidRDefault="00E54511" w:rsidP="00C97D78">
            <w:pPr>
              <w:tabs>
                <w:tab w:val="left" w:pos="7200"/>
              </w:tabs>
              <w:spacing w:before="0"/>
              <w:rPr>
                <w:b/>
                <w:color w:val="000000" w:themeColor="text1"/>
                <w:szCs w:val="22"/>
                <w:lang w:val="en-CA"/>
              </w:rPr>
            </w:pPr>
            <w:r w:rsidRPr="004C6CBA">
              <w:rPr>
                <w:b/>
                <w:color w:val="000000" w:themeColor="text1"/>
                <w:szCs w:val="22"/>
                <w:lang w:val="en-CA"/>
              </w:rPr>
              <w:t xml:space="preserve">of </w:t>
            </w:r>
            <w:r w:rsidR="007F1F8B" w:rsidRPr="004C6CBA">
              <w:rPr>
                <w:b/>
                <w:color w:val="000000" w:themeColor="text1"/>
                <w:szCs w:val="22"/>
                <w:lang w:val="en-CA"/>
              </w:rPr>
              <w:t>ITU-T SG</w:t>
            </w:r>
            <w:r w:rsidR="00A50111" w:rsidRPr="004C6CBA">
              <w:rPr>
                <w:b/>
                <w:color w:val="000000" w:themeColor="text1"/>
                <w:szCs w:val="22"/>
                <w:lang w:val="en-CA"/>
              </w:rPr>
              <w:t xml:space="preserve">21 </w:t>
            </w:r>
            <w:r w:rsidR="007F1F8B" w:rsidRPr="004C6CBA">
              <w:rPr>
                <w:b/>
                <w:color w:val="000000" w:themeColor="text1"/>
                <w:szCs w:val="22"/>
                <w:lang w:val="en-CA"/>
              </w:rPr>
              <w:t>WP3</w:t>
            </w:r>
            <w:r w:rsidR="00A50111" w:rsidRPr="004C6CBA">
              <w:rPr>
                <w:b/>
                <w:color w:val="000000" w:themeColor="text1"/>
                <w:szCs w:val="22"/>
                <w:lang w:val="en-CA"/>
              </w:rPr>
              <w:t>/21</w:t>
            </w:r>
            <w:r w:rsidR="007F1F8B" w:rsidRPr="004C6CBA">
              <w:rPr>
                <w:b/>
                <w:color w:val="000000" w:themeColor="text1"/>
                <w:szCs w:val="22"/>
                <w:lang w:val="en-CA"/>
              </w:rPr>
              <w:t xml:space="preserve"> and ISO/IEC JTC</w:t>
            </w:r>
            <w:r w:rsidR="005E1AC6" w:rsidRPr="004C6CBA">
              <w:rPr>
                <w:b/>
                <w:color w:val="000000" w:themeColor="text1"/>
                <w:szCs w:val="22"/>
                <w:lang w:val="en-CA"/>
              </w:rPr>
              <w:t> </w:t>
            </w:r>
            <w:r w:rsidR="007F1F8B" w:rsidRPr="004C6CBA">
              <w:rPr>
                <w:b/>
                <w:color w:val="000000" w:themeColor="text1"/>
                <w:szCs w:val="22"/>
                <w:lang w:val="en-CA"/>
              </w:rPr>
              <w:t>1/SC</w:t>
            </w:r>
            <w:r w:rsidR="005E1AC6" w:rsidRPr="004C6CBA">
              <w:rPr>
                <w:b/>
                <w:color w:val="000000" w:themeColor="text1"/>
                <w:szCs w:val="22"/>
                <w:lang w:val="en-CA"/>
              </w:rPr>
              <w:t> </w:t>
            </w:r>
            <w:r w:rsidR="007F1F8B" w:rsidRPr="004C6CBA">
              <w:rPr>
                <w:b/>
                <w:color w:val="000000" w:themeColor="text1"/>
                <w:szCs w:val="22"/>
                <w:lang w:val="en-CA"/>
              </w:rPr>
              <w:t>29</w:t>
            </w:r>
          </w:p>
          <w:p w14:paraId="19908E82" w14:textId="109D1DEC" w:rsidR="00E61DAC" w:rsidRPr="004C6CBA" w:rsidRDefault="00735925" w:rsidP="00536188">
            <w:pPr>
              <w:tabs>
                <w:tab w:val="left" w:pos="7200"/>
              </w:tabs>
              <w:spacing w:before="0"/>
              <w:rPr>
                <w:b/>
                <w:color w:val="000000" w:themeColor="text1"/>
                <w:szCs w:val="22"/>
                <w:lang w:val="en-CA"/>
              </w:rPr>
            </w:pPr>
            <w:r w:rsidRPr="004C6CBA">
              <w:rPr>
                <w:color w:val="000000" w:themeColor="text1"/>
              </w:rPr>
              <w:t>3</w:t>
            </w:r>
            <w:r w:rsidR="00FE08C7" w:rsidRPr="004C6CBA">
              <w:rPr>
                <w:color w:val="000000" w:themeColor="text1"/>
              </w:rPr>
              <w:t>9</w:t>
            </w:r>
            <w:r w:rsidR="008A42F1" w:rsidRPr="004C6CBA">
              <w:rPr>
                <w:color w:val="000000" w:themeColor="text1"/>
              </w:rPr>
              <w:t>th</w:t>
            </w:r>
            <w:r w:rsidR="00084393" w:rsidRPr="004C6CBA">
              <w:rPr>
                <w:color w:val="000000" w:themeColor="text1"/>
              </w:rPr>
              <w:t xml:space="preserve"> Meeting</w:t>
            </w:r>
            <w:r w:rsidR="00084393" w:rsidRPr="004C6CBA">
              <w:rPr>
                <w:color w:val="000000" w:themeColor="text1"/>
                <w:lang w:val="en-CA"/>
              </w:rPr>
              <w:t xml:space="preserve">, </w:t>
            </w:r>
            <w:r w:rsidR="00FE08C7" w:rsidRPr="004C6CBA">
              <w:rPr>
                <w:color w:val="000000" w:themeColor="text1"/>
                <w:lang w:val="en-CA"/>
              </w:rPr>
              <w:t>Daejeon</w:t>
            </w:r>
            <w:r w:rsidR="008A42F1" w:rsidRPr="004C6CBA">
              <w:rPr>
                <w:color w:val="000000" w:themeColor="text1"/>
                <w:lang w:val="en-CA"/>
              </w:rPr>
              <w:t>,</w:t>
            </w:r>
            <w:r w:rsidR="00084393" w:rsidRPr="004C6CBA">
              <w:rPr>
                <w:color w:val="000000" w:themeColor="text1"/>
                <w:lang w:val="en-CA"/>
              </w:rPr>
              <w:t xml:space="preserve"> </w:t>
            </w:r>
            <w:r w:rsidR="00FE08C7" w:rsidRPr="004C6CBA">
              <w:rPr>
                <w:color w:val="000000" w:themeColor="text1"/>
                <w:lang w:val="en-CA"/>
              </w:rPr>
              <w:t xml:space="preserve">KR, </w:t>
            </w:r>
            <w:r w:rsidR="00607AE1" w:rsidRPr="004C6CBA">
              <w:rPr>
                <w:color w:val="000000" w:themeColor="text1"/>
                <w:lang w:val="en-CA"/>
              </w:rPr>
              <w:t xml:space="preserve">26 </w:t>
            </w:r>
            <w:r w:rsidR="00FE08C7" w:rsidRPr="004C6CBA">
              <w:rPr>
                <w:color w:val="000000" w:themeColor="text1"/>
                <w:lang w:val="en-CA"/>
              </w:rPr>
              <w:t>June</w:t>
            </w:r>
            <w:r w:rsidR="00607AE1" w:rsidRPr="004C6CBA">
              <w:rPr>
                <w:color w:val="000000" w:themeColor="text1"/>
                <w:lang w:val="en-CA"/>
              </w:rPr>
              <w:t xml:space="preserve"> </w:t>
            </w:r>
            <w:r w:rsidR="00084393" w:rsidRPr="004C6CBA">
              <w:rPr>
                <w:color w:val="000000" w:themeColor="text1"/>
                <w:lang w:val="en-CA"/>
              </w:rPr>
              <w:t>–</w:t>
            </w:r>
            <w:r w:rsidR="00607AE1" w:rsidRPr="004C6CBA">
              <w:rPr>
                <w:color w:val="000000" w:themeColor="text1"/>
                <w:lang w:val="en-CA"/>
              </w:rPr>
              <w:t xml:space="preserve"> 4</w:t>
            </w:r>
            <w:r w:rsidR="00084393" w:rsidRPr="004C6CBA">
              <w:rPr>
                <w:color w:val="000000" w:themeColor="text1"/>
                <w:lang w:val="en-CA"/>
              </w:rPr>
              <w:t xml:space="preserve"> </w:t>
            </w:r>
            <w:r w:rsidR="00FE08C7" w:rsidRPr="004C6CBA">
              <w:rPr>
                <w:color w:val="000000" w:themeColor="text1"/>
                <w:lang w:val="en-CA"/>
              </w:rPr>
              <w:t>July</w:t>
            </w:r>
            <w:r w:rsidR="00084393" w:rsidRPr="004C6CBA">
              <w:rPr>
                <w:color w:val="000000" w:themeColor="text1"/>
                <w:lang w:val="en-CA"/>
              </w:rPr>
              <w:t xml:space="preserve"> 202</w:t>
            </w:r>
            <w:r w:rsidR="008C60F8" w:rsidRPr="004C6CBA">
              <w:rPr>
                <w:color w:val="000000" w:themeColor="text1"/>
                <w:lang w:val="en-CA"/>
              </w:rPr>
              <w:t>5</w:t>
            </w:r>
          </w:p>
        </w:tc>
        <w:tc>
          <w:tcPr>
            <w:tcW w:w="3060" w:type="dxa"/>
          </w:tcPr>
          <w:p w14:paraId="59B7E346" w14:textId="5AD2865A" w:rsidR="008A4B4C" w:rsidRPr="004C6CBA" w:rsidRDefault="00E61DAC" w:rsidP="00536188">
            <w:pPr>
              <w:tabs>
                <w:tab w:val="left" w:pos="7200"/>
              </w:tabs>
              <w:rPr>
                <w:color w:val="000000" w:themeColor="text1"/>
                <w:u w:val="single"/>
                <w:lang w:val="en-CA"/>
              </w:rPr>
            </w:pPr>
            <w:r w:rsidRPr="004C6CBA">
              <w:rPr>
                <w:color w:val="000000" w:themeColor="text1"/>
                <w:lang w:val="en-CA"/>
              </w:rPr>
              <w:t>Document</w:t>
            </w:r>
            <w:r w:rsidR="006C5D39" w:rsidRPr="004C6CBA">
              <w:rPr>
                <w:color w:val="000000" w:themeColor="text1"/>
                <w:lang w:val="en-CA"/>
              </w:rPr>
              <w:t xml:space="preserve">: </w:t>
            </w:r>
            <w:r w:rsidR="009D7CE6" w:rsidRPr="004C6CBA">
              <w:rPr>
                <w:color w:val="000000" w:themeColor="text1"/>
                <w:lang w:val="en-CA"/>
              </w:rPr>
              <w:t>JVET</w:t>
            </w:r>
            <w:r w:rsidRPr="004C6CBA">
              <w:rPr>
                <w:color w:val="000000" w:themeColor="text1"/>
                <w:lang w:val="en-CA"/>
              </w:rPr>
              <w:t>-</w:t>
            </w:r>
            <w:r w:rsidR="000C5F4C" w:rsidRPr="004C6CBA">
              <w:rPr>
                <w:color w:val="000000" w:themeColor="text1"/>
                <w:lang w:val="en-CA"/>
              </w:rPr>
              <w:t>A</w:t>
            </w:r>
            <w:r w:rsidR="00FE08C7" w:rsidRPr="004C6CBA">
              <w:rPr>
                <w:color w:val="000000" w:themeColor="text1"/>
                <w:lang w:val="en-CA"/>
              </w:rPr>
              <w:t>M</w:t>
            </w:r>
            <w:r w:rsidR="00006123" w:rsidRPr="004C6CBA">
              <w:rPr>
                <w:rFonts w:hint="eastAsia"/>
                <w:color w:val="000000" w:themeColor="text1"/>
                <w:lang w:val="en-CA" w:eastAsia="ja-JP"/>
              </w:rPr>
              <w:t>0235</w:t>
            </w:r>
            <w:r w:rsidR="006A0E5C" w:rsidRPr="004C6CBA">
              <w:rPr>
                <w:color w:val="000000" w:themeColor="text1"/>
                <w:lang w:val="en-CA"/>
              </w:rPr>
              <w:t>-v</w:t>
            </w:r>
            <w:r w:rsidR="00006123" w:rsidRPr="004C6CBA">
              <w:rPr>
                <w:rFonts w:hint="eastAsia"/>
                <w:color w:val="000000" w:themeColor="text1"/>
                <w:lang w:val="en-CA" w:eastAsia="ja-JP"/>
              </w:rPr>
              <w:t>1</w:t>
            </w:r>
          </w:p>
        </w:tc>
      </w:tr>
    </w:tbl>
    <w:p w14:paraId="79DBA597" w14:textId="77777777" w:rsidR="00E61DAC" w:rsidRPr="004C6CBA" w:rsidRDefault="00E61DAC" w:rsidP="00531AE9">
      <w:pPr>
        <w:spacing w:before="0"/>
        <w:rPr>
          <w:color w:val="000000" w:themeColor="text1"/>
          <w:lang w:val="en-CA"/>
        </w:rPr>
      </w:pPr>
    </w:p>
    <w:tbl>
      <w:tblPr>
        <w:tblW w:w="0" w:type="auto"/>
        <w:tblLayout w:type="fixed"/>
        <w:tblLook w:val="0000" w:firstRow="0" w:lastRow="0" w:firstColumn="0" w:lastColumn="0" w:noHBand="0" w:noVBand="0"/>
      </w:tblPr>
      <w:tblGrid>
        <w:gridCol w:w="1458"/>
        <w:gridCol w:w="3942"/>
        <w:gridCol w:w="900"/>
        <w:gridCol w:w="3060"/>
      </w:tblGrid>
      <w:tr w:rsidR="004C6CBA" w:rsidRPr="004C6CBA" w14:paraId="188D2B50" w14:textId="77777777" w:rsidTr="000962AC">
        <w:tc>
          <w:tcPr>
            <w:tcW w:w="1458" w:type="dxa"/>
          </w:tcPr>
          <w:p w14:paraId="7A6C85EB" w14:textId="77777777" w:rsidR="00E61DAC" w:rsidRPr="004C6CBA" w:rsidRDefault="00E61DAC">
            <w:pPr>
              <w:spacing w:before="60" w:after="60"/>
              <w:rPr>
                <w:i/>
                <w:color w:val="000000" w:themeColor="text1"/>
                <w:szCs w:val="22"/>
                <w:lang w:val="en-CA"/>
              </w:rPr>
            </w:pPr>
            <w:r w:rsidRPr="004C6CBA">
              <w:rPr>
                <w:i/>
                <w:color w:val="000000" w:themeColor="text1"/>
                <w:szCs w:val="22"/>
                <w:lang w:val="en-CA"/>
              </w:rPr>
              <w:t>Title:</w:t>
            </w:r>
          </w:p>
        </w:tc>
        <w:tc>
          <w:tcPr>
            <w:tcW w:w="7902" w:type="dxa"/>
            <w:gridSpan w:val="3"/>
          </w:tcPr>
          <w:p w14:paraId="305A7026" w14:textId="1CB582C7" w:rsidR="00E61DAC" w:rsidRPr="004C6CBA" w:rsidRDefault="00B024AD" w:rsidP="009D7CE6">
            <w:pPr>
              <w:spacing w:before="60" w:after="60"/>
              <w:rPr>
                <w:b/>
                <w:color w:val="000000" w:themeColor="text1"/>
                <w:szCs w:val="22"/>
                <w:lang w:val="en-CA"/>
              </w:rPr>
            </w:pPr>
            <w:r w:rsidRPr="004C6CBA">
              <w:rPr>
                <w:b/>
                <w:color w:val="000000" w:themeColor="text1"/>
                <w:szCs w:val="22"/>
                <w:lang w:val="en-CA"/>
              </w:rPr>
              <w:t>Implementation of error resilient transmission system for scalable services</w:t>
            </w:r>
          </w:p>
        </w:tc>
      </w:tr>
      <w:tr w:rsidR="004C6CBA" w:rsidRPr="004C6CBA" w14:paraId="3D8B01B2" w14:textId="77777777" w:rsidTr="000962AC">
        <w:tc>
          <w:tcPr>
            <w:tcW w:w="1458" w:type="dxa"/>
          </w:tcPr>
          <w:p w14:paraId="7AC356CE" w14:textId="77777777" w:rsidR="00E61DAC" w:rsidRPr="004C6CBA" w:rsidRDefault="00E61DAC">
            <w:pPr>
              <w:spacing w:before="60" w:after="60"/>
              <w:rPr>
                <w:i/>
                <w:color w:val="000000" w:themeColor="text1"/>
                <w:szCs w:val="22"/>
                <w:lang w:val="en-CA"/>
              </w:rPr>
            </w:pPr>
            <w:r w:rsidRPr="004C6CBA">
              <w:rPr>
                <w:i/>
                <w:color w:val="000000" w:themeColor="text1"/>
                <w:szCs w:val="22"/>
                <w:lang w:val="en-CA"/>
              </w:rPr>
              <w:t>Status:</w:t>
            </w:r>
          </w:p>
        </w:tc>
        <w:tc>
          <w:tcPr>
            <w:tcW w:w="7902" w:type="dxa"/>
            <w:gridSpan w:val="3"/>
          </w:tcPr>
          <w:p w14:paraId="32E60643" w14:textId="006A9C4A" w:rsidR="00E61DAC" w:rsidRPr="004C6CBA" w:rsidRDefault="0013458C" w:rsidP="009D7CE6">
            <w:pPr>
              <w:spacing w:before="60" w:after="60"/>
              <w:rPr>
                <w:color w:val="000000" w:themeColor="text1"/>
                <w:szCs w:val="22"/>
                <w:lang w:val="en-CA"/>
              </w:rPr>
            </w:pPr>
            <w:r w:rsidRPr="004C6CBA">
              <w:rPr>
                <w:color w:val="000000" w:themeColor="text1"/>
                <w:szCs w:val="22"/>
                <w:lang w:val="en-CA"/>
              </w:rPr>
              <w:t>Input d</w:t>
            </w:r>
            <w:r w:rsidR="00E61DAC" w:rsidRPr="004C6CBA">
              <w:rPr>
                <w:color w:val="000000" w:themeColor="text1"/>
                <w:szCs w:val="22"/>
                <w:lang w:val="en-CA"/>
              </w:rPr>
              <w:t xml:space="preserve">ocument to </w:t>
            </w:r>
            <w:r w:rsidR="009D7CE6" w:rsidRPr="004C6CBA">
              <w:rPr>
                <w:color w:val="000000" w:themeColor="text1"/>
                <w:szCs w:val="22"/>
                <w:lang w:val="en-CA"/>
              </w:rPr>
              <w:t>JVET</w:t>
            </w:r>
          </w:p>
        </w:tc>
      </w:tr>
      <w:tr w:rsidR="004C6CBA" w:rsidRPr="004C6CBA" w14:paraId="7E6D99E3" w14:textId="77777777" w:rsidTr="000962AC">
        <w:tc>
          <w:tcPr>
            <w:tcW w:w="1458" w:type="dxa"/>
          </w:tcPr>
          <w:p w14:paraId="18CCDCD6" w14:textId="77777777" w:rsidR="00E61DAC" w:rsidRPr="004C6CBA" w:rsidRDefault="00E61DAC">
            <w:pPr>
              <w:spacing w:before="60" w:after="60"/>
              <w:rPr>
                <w:i/>
                <w:color w:val="000000" w:themeColor="text1"/>
                <w:szCs w:val="22"/>
                <w:lang w:val="en-CA"/>
              </w:rPr>
            </w:pPr>
            <w:r w:rsidRPr="004C6CBA">
              <w:rPr>
                <w:i/>
                <w:color w:val="000000" w:themeColor="text1"/>
                <w:szCs w:val="22"/>
                <w:lang w:val="en-CA"/>
              </w:rPr>
              <w:t>Purpose:</w:t>
            </w:r>
          </w:p>
        </w:tc>
        <w:tc>
          <w:tcPr>
            <w:tcW w:w="7902" w:type="dxa"/>
            <w:gridSpan w:val="3"/>
          </w:tcPr>
          <w:p w14:paraId="0640C90D" w14:textId="51B7133F" w:rsidR="00E61DAC" w:rsidRPr="004C6CBA" w:rsidRDefault="00E61DAC" w:rsidP="005E1AC6">
            <w:pPr>
              <w:spacing w:before="60" w:after="60"/>
              <w:rPr>
                <w:color w:val="000000" w:themeColor="text1"/>
                <w:szCs w:val="22"/>
                <w:lang w:val="en-CA"/>
              </w:rPr>
            </w:pPr>
            <w:r w:rsidRPr="004C6CBA">
              <w:rPr>
                <w:color w:val="000000" w:themeColor="text1"/>
                <w:szCs w:val="22"/>
                <w:lang w:val="en-CA"/>
              </w:rPr>
              <w:t>Proposal</w:t>
            </w:r>
          </w:p>
        </w:tc>
      </w:tr>
      <w:tr w:rsidR="004C6CBA" w:rsidRPr="004C6CBA" w14:paraId="714CD808" w14:textId="77777777" w:rsidTr="000962AC">
        <w:tc>
          <w:tcPr>
            <w:tcW w:w="1458" w:type="dxa"/>
          </w:tcPr>
          <w:p w14:paraId="4DB59313" w14:textId="77777777" w:rsidR="00E61DAC" w:rsidRPr="004C6CBA" w:rsidRDefault="00E61DAC">
            <w:pPr>
              <w:spacing w:before="60" w:after="60"/>
              <w:rPr>
                <w:i/>
                <w:color w:val="000000" w:themeColor="text1"/>
                <w:szCs w:val="22"/>
                <w:lang w:val="en-CA"/>
              </w:rPr>
            </w:pPr>
            <w:r w:rsidRPr="004C6CBA">
              <w:rPr>
                <w:i/>
                <w:color w:val="000000" w:themeColor="text1"/>
                <w:szCs w:val="22"/>
                <w:lang w:val="en-CA"/>
              </w:rPr>
              <w:t>Author(s) or</w:t>
            </w:r>
            <w:r w:rsidRPr="004C6CBA">
              <w:rPr>
                <w:i/>
                <w:color w:val="000000" w:themeColor="text1"/>
                <w:szCs w:val="22"/>
                <w:lang w:val="en-CA"/>
              </w:rPr>
              <w:br/>
              <w:t>Contact(s):</w:t>
            </w:r>
          </w:p>
        </w:tc>
        <w:tc>
          <w:tcPr>
            <w:tcW w:w="3942" w:type="dxa"/>
          </w:tcPr>
          <w:p w14:paraId="49D81240" w14:textId="73992F81" w:rsidR="00E61DAC" w:rsidRPr="004C6CBA" w:rsidRDefault="00B024AD">
            <w:pPr>
              <w:spacing w:before="60" w:after="60"/>
              <w:rPr>
                <w:color w:val="000000" w:themeColor="text1"/>
                <w:szCs w:val="22"/>
                <w:lang w:val="en-CA" w:eastAsia="ja-JP"/>
              </w:rPr>
            </w:pPr>
            <w:r w:rsidRPr="004C6CBA">
              <w:rPr>
                <w:rFonts w:hint="eastAsia"/>
                <w:color w:val="000000" w:themeColor="text1"/>
                <w:szCs w:val="22"/>
                <w:lang w:val="en-CA" w:eastAsia="ja-JP"/>
              </w:rPr>
              <w:t>Shunsuke Iwamura</w:t>
            </w:r>
            <w:r w:rsidRPr="004C6CBA">
              <w:rPr>
                <w:color w:val="000000" w:themeColor="text1"/>
                <w:szCs w:val="22"/>
                <w:lang w:val="en-CA" w:eastAsia="ja-JP"/>
              </w:rPr>
              <w:br/>
            </w:r>
            <w:r w:rsidRPr="004C6CBA">
              <w:rPr>
                <w:rFonts w:hint="eastAsia"/>
                <w:color w:val="000000" w:themeColor="text1"/>
                <w:szCs w:val="22"/>
                <w:lang w:val="en-CA" w:eastAsia="ja-JP"/>
              </w:rPr>
              <w:t>Shimpei Nemoto</w:t>
            </w:r>
            <w:r w:rsidRPr="004C6CBA">
              <w:rPr>
                <w:color w:val="000000" w:themeColor="text1"/>
                <w:szCs w:val="22"/>
                <w:lang w:val="en-CA"/>
              </w:rPr>
              <w:br/>
            </w:r>
            <w:r w:rsidRPr="004C6CBA">
              <w:rPr>
                <w:rFonts w:hint="eastAsia"/>
                <w:color w:val="000000" w:themeColor="text1"/>
                <w:szCs w:val="22"/>
                <w:lang w:val="en-CA" w:eastAsia="ja-JP"/>
              </w:rPr>
              <w:t>Yuichi Kondo</w:t>
            </w:r>
            <w:r w:rsidR="00E61DAC" w:rsidRPr="004C6CBA">
              <w:rPr>
                <w:color w:val="000000" w:themeColor="text1"/>
                <w:szCs w:val="22"/>
                <w:lang w:val="en-CA"/>
              </w:rPr>
              <w:br/>
            </w:r>
            <w:r w:rsidRPr="004C6CBA">
              <w:rPr>
                <w:rFonts w:hint="eastAsia"/>
                <w:color w:val="000000" w:themeColor="text1"/>
                <w:szCs w:val="22"/>
                <w:lang w:val="en-CA" w:eastAsia="ja-JP"/>
              </w:rPr>
              <w:t>Atsuro Ichigaya</w:t>
            </w:r>
          </w:p>
        </w:tc>
        <w:tc>
          <w:tcPr>
            <w:tcW w:w="900" w:type="dxa"/>
          </w:tcPr>
          <w:p w14:paraId="0140ECA2" w14:textId="77777777" w:rsidR="00E61DAC" w:rsidRPr="004C6CBA" w:rsidRDefault="00E61DAC">
            <w:pPr>
              <w:spacing w:before="60" w:after="60"/>
              <w:rPr>
                <w:color w:val="000000" w:themeColor="text1"/>
                <w:szCs w:val="22"/>
                <w:lang w:val="en-CA"/>
              </w:rPr>
            </w:pPr>
            <w:r w:rsidRPr="004C6CBA">
              <w:rPr>
                <w:color w:val="000000" w:themeColor="text1"/>
                <w:szCs w:val="22"/>
                <w:lang w:val="en-CA"/>
              </w:rPr>
              <w:br/>
              <w:t>Tel:</w:t>
            </w:r>
            <w:r w:rsidRPr="004C6CBA">
              <w:rPr>
                <w:color w:val="000000" w:themeColor="text1"/>
                <w:szCs w:val="22"/>
                <w:lang w:val="en-CA"/>
              </w:rPr>
              <w:br/>
              <w:t>Email:</w:t>
            </w:r>
          </w:p>
        </w:tc>
        <w:tc>
          <w:tcPr>
            <w:tcW w:w="3060" w:type="dxa"/>
          </w:tcPr>
          <w:p w14:paraId="32C2ABFD" w14:textId="34D993AF" w:rsidR="00E61DAC" w:rsidRPr="004C6CBA" w:rsidRDefault="00E61DAC" w:rsidP="005952A5">
            <w:pPr>
              <w:spacing w:before="60" w:after="60"/>
              <w:rPr>
                <w:color w:val="000000" w:themeColor="text1"/>
                <w:szCs w:val="22"/>
                <w:lang w:val="en-CA" w:eastAsia="ja-JP"/>
              </w:rPr>
            </w:pPr>
            <w:r w:rsidRPr="004C6CBA">
              <w:rPr>
                <w:color w:val="000000" w:themeColor="text1"/>
                <w:szCs w:val="22"/>
                <w:lang w:val="en-CA"/>
              </w:rPr>
              <w:br/>
            </w:r>
            <w:hyperlink r:id="rId9" w:history="1">
              <w:r w:rsidR="00B024AD" w:rsidRPr="004C6CBA">
                <w:rPr>
                  <w:rStyle w:val="a6"/>
                  <w:rFonts w:hint="eastAsia"/>
                  <w:color w:val="000000" w:themeColor="text1"/>
                  <w:szCs w:val="22"/>
                  <w:lang w:val="en-CA" w:eastAsia="ja-JP"/>
                </w:rPr>
                <w:t>iwamura.s-gc@nhk.or.jp</w:t>
              </w:r>
            </w:hyperlink>
          </w:p>
        </w:tc>
      </w:tr>
      <w:tr w:rsidR="004C6CBA" w:rsidRPr="004C6CBA" w14:paraId="49AFAA61" w14:textId="77777777" w:rsidTr="000962AC">
        <w:tc>
          <w:tcPr>
            <w:tcW w:w="1458" w:type="dxa"/>
          </w:tcPr>
          <w:p w14:paraId="2C08AF6B" w14:textId="77777777" w:rsidR="00E61DAC" w:rsidRPr="004C6CBA" w:rsidRDefault="00E61DAC">
            <w:pPr>
              <w:spacing w:before="60" w:after="60"/>
              <w:rPr>
                <w:i/>
                <w:color w:val="000000" w:themeColor="text1"/>
                <w:szCs w:val="22"/>
                <w:lang w:val="en-CA"/>
              </w:rPr>
            </w:pPr>
            <w:r w:rsidRPr="004C6CBA">
              <w:rPr>
                <w:i/>
                <w:color w:val="000000" w:themeColor="text1"/>
                <w:szCs w:val="22"/>
                <w:lang w:val="en-CA"/>
              </w:rPr>
              <w:t>Source:</w:t>
            </w:r>
          </w:p>
        </w:tc>
        <w:tc>
          <w:tcPr>
            <w:tcW w:w="7902" w:type="dxa"/>
            <w:gridSpan w:val="3"/>
          </w:tcPr>
          <w:p w14:paraId="643E6B85" w14:textId="35FAA36C" w:rsidR="00E61DAC" w:rsidRPr="004C6CBA" w:rsidRDefault="00B024AD">
            <w:pPr>
              <w:spacing w:before="60" w:after="60"/>
              <w:rPr>
                <w:color w:val="000000" w:themeColor="text1"/>
                <w:szCs w:val="22"/>
                <w:lang w:val="en-CA" w:eastAsia="ja-JP"/>
              </w:rPr>
            </w:pPr>
            <w:r w:rsidRPr="004C6CBA">
              <w:rPr>
                <w:rFonts w:hint="eastAsia"/>
                <w:color w:val="000000" w:themeColor="text1"/>
                <w:szCs w:val="22"/>
                <w:lang w:val="en-CA" w:eastAsia="ja-JP"/>
              </w:rPr>
              <w:t>NHK</w:t>
            </w:r>
          </w:p>
        </w:tc>
      </w:tr>
    </w:tbl>
    <w:p w14:paraId="732815A4" w14:textId="77777777" w:rsidR="00E61DAC" w:rsidRPr="004C6CBA" w:rsidRDefault="00E61DAC">
      <w:pPr>
        <w:tabs>
          <w:tab w:val="right" w:pos="9360"/>
        </w:tabs>
        <w:spacing w:before="120" w:after="240"/>
        <w:jc w:val="center"/>
        <w:rPr>
          <w:color w:val="000000" w:themeColor="text1"/>
          <w:szCs w:val="22"/>
          <w:lang w:val="en-CA"/>
        </w:rPr>
      </w:pPr>
      <w:r w:rsidRPr="004C6CBA">
        <w:rPr>
          <w:color w:val="000000" w:themeColor="text1"/>
          <w:szCs w:val="22"/>
          <w:u w:val="single"/>
          <w:lang w:val="en-CA"/>
        </w:rPr>
        <w:t>_____________________________</w:t>
      </w:r>
    </w:p>
    <w:p w14:paraId="63D31C94" w14:textId="77777777" w:rsidR="00275BCF" w:rsidRPr="004C6CBA" w:rsidRDefault="00275BCF" w:rsidP="009234A5">
      <w:pPr>
        <w:pStyle w:val="1"/>
        <w:numPr>
          <w:ilvl w:val="0"/>
          <w:numId w:val="0"/>
        </w:numPr>
        <w:ind w:left="432" w:hanging="432"/>
        <w:rPr>
          <w:color w:val="000000" w:themeColor="text1"/>
          <w:lang w:val="en-CA"/>
        </w:rPr>
      </w:pPr>
      <w:r w:rsidRPr="004C6CBA">
        <w:rPr>
          <w:color w:val="000000" w:themeColor="text1"/>
          <w:lang w:val="en-CA"/>
        </w:rPr>
        <w:t>Abstract</w:t>
      </w:r>
    </w:p>
    <w:p w14:paraId="723883F2" w14:textId="50615808" w:rsidR="00263398" w:rsidRPr="004C6CBA" w:rsidRDefault="008E4CA8" w:rsidP="009234A5">
      <w:pPr>
        <w:rPr>
          <w:color w:val="000000" w:themeColor="text1"/>
          <w:szCs w:val="22"/>
          <w:lang w:val="en-CA" w:eastAsia="ja-JP"/>
        </w:rPr>
      </w:pPr>
      <w:r w:rsidRPr="004C6CBA">
        <w:rPr>
          <w:rFonts w:hint="eastAsia"/>
          <w:color w:val="000000" w:themeColor="text1"/>
          <w:lang w:val="en-CA" w:eastAsia="ja-JP"/>
        </w:rPr>
        <w:t xml:space="preserve">This contribution reports </w:t>
      </w:r>
      <w:r w:rsidRPr="004C6CBA">
        <w:rPr>
          <w:color w:val="000000" w:themeColor="text1"/>
          <w:lang w:val="en-CA" w:eastAsia="ja-JP"/>
        </w:rPr>
        <w:t>development</w:t>
      </w:r>
      <w:r w:rsidRPr="004C6CBA">
        <w:rPr>
          <w:rFonts w:hint="eastAsia"/>
          <w:color w:val="000000" w:themeColor="text1"/>
          <w:lang w:val="en-CA" w:eastAsia="ja-JP"/>
        </w:rPr>
        <w:t xml:space="preserve"> of transmission system of multi-resolution video services using VVC multi-layer coding</w:t>
      </w:r>
      <w:r w:rsidR="00A3534A" w:rsidRPr="004C6CBA">
        <w:rPr>
          <w:rFonts w:hint="eastAsia"/>
          <w:color w:val="000000" w:themeColor="text1"/>
          <w:lang w:val="en-CA" w:eastAsia="ja-JP"/>
        </w:rPr>
        <w:t xml:space="preserve"> for providing videos with appropriate quality/resolution according to the reception environment</w:t>
      </w:r>
      <w:r w:rsidRPr="004C6CBA">
        <w:rPr>
          <w:rFonts w:hint="eastAsia"/>
          <w:color w:val="000000" w:themeColor="text1"/>
          <w:lang w:val="en-CA" w:eastAsia="ja-JP"/>
        </w:rPr>
        <w:t>.</w:t>
      </w:r>
      <w:r w:rsidR="00A3534A" w:rsidRPr="004C6CBA">
        <w:rPr>
          <w:rFonts w:hint="eastAsia"/>
          <w:color w:val="000000" w:themeColor="text1"/>
          <w:lang w:val="en-CA" w:eastAsia="ja-JP"/>
        </w:rPr>
        <w:t xml:space="preserve"> The developed transmission system assumes </w:t>
      </w:r>
      <w:r w:rsidR="00A3534A" w:rsidRPr="004C6CBA">
        <w:rPr>
          <w:color w:val="000000" w:themeColor="text1"/>
          <w:lang w:val="en-CA" w:eastAsia="ja-JP"/>
        </w:rPr>
        <w:t>that</w:t>
      </w:r>
      <w:r w:rsidR="00A3534A" w:rsidRPr="004C6CBA">
        <w:rPr>
          <w:rFonts w:hint="eastAsia"/>
          <w:color w:val="000000" w:themeColor="text1"/>
          <w:lang w:val="en-CA" w:eastAsia="ja-JP"/>
        </w:rPr>
        <w:t xml:space="preserve"> </w:t>
      </w:r>
      <w:r w:rsidR="005C6FBB" w:rsidRPr="004C6CBA">
        <w:rPr>
          <w:rFonts w:hint="eastAsia"/>
          <w:color w:val="000000" w:themeColor="text1"/>
          <w:lang w:val="en-CA" w:eastAsia="ja-JP"/>
        </w:rPr>
        <w:t xml:space="preserve">different paths are used for the </w:t>
      </w:r>
      <w:r w:rsidR="00A3534A" w:rsidRPr="004C6CBA">
        <w:rPr>
          <w:rFonts w:hint="eastAsia"/>
          <w:color w:val="000000" w:themeColor="text1"/>
          <w:lang w:val="en-CA" w:eastAsia="ja-JP"/>
        </w:rPr>
        <w:t>transmission of the base layer and the enhancement layer</w:t>
      </w:r>
      <w:r w:rsidR="005C6FBB" w:rsidRPr="004C6CBA">
        <w:rPr>
          <w:rFonts w:hint="eastAsia"/>
          <w:color w:val="000000" w:themeColor="text1"/>
          <w:lang w:val="en-CA" w:eastAsia="ja-JP"/>
        </w:rPr>
        <w:t xml:space="preserve"> and introduces bitstream </w:t>
      </w:r>
      <w:r w:rsidR="005C6FBB" w:rsidRPr="004C6CBA">
        <w:rPr>
          <w:color w:val="000000" w:themeColor="text1"/>
          <w:lang w:val="en-CA" w:eastAsia="ja-JP"/>
        </w:rPr>
        <w:t>synthesis</w:t>
      </w:r>
      <w:r w:rsidR="005C6FBB" w:rsidRPr="004C6CBA">
        <w:rPr>
          <w:rFonts w:hint="eastAsia"/>
          <w:color w:val="000000" w:themeColor="text1"/>
          <w:lang w:val="en-CA" w:eastAsia="ja-JP"/>
        </w:rPr>
        <w:t xml:space="preserve"> processing to reconstruct the original multi-layer bitstream</w:t>
      </w:r>
      <w:r w:rsidR="00A3534A" w:rsidRPr="004C6CBA">
        <w:rPr>
          <w:rFonts w:hint="eastAsia"/>
          <w:color w:val="000000" w:themeColor="text1"/>
          <w:lang w:val="en-CA" w:eastAsia="ja-JP"/>
        </w:rPr>
        <w:t xml:space="preserve"> </w:t>
      </w:r>
      <w:r w:rsidR="00F634BB" w:rsidRPr="004C6CBA">
        <w:rPr>
          <w:rFonts w:hint="eastAsia"/>
          <w:color w:val="000000" w:themeColor="text1"/>
          <w:lang w:val="en-CA" w:eastAsia="ja-JP"/>
        </w:rPr>
        <w:t xml:space="preserve">from separately transmitted data while compensating for the transmission delay of each path. Furthermore, an error concealment function is incorporated to the system to </w:t>
      </w:r>
      <w:r w:rsidR="00F634BB" w:rsidRPr="004C6CBA">
        <w:rPr>
          <w:color w:val="000000" w:themeColor="text1"/>
          <w:lang w:val="en-CA" w:eastAsia="ja-JP"/>
        </w:rPr>
        <w:t>maintain</w:t>
      </w:r>
      <w:r w:rsidR="00F634BB" w:rsidRPr="004C6CBA">
        <w:rPr>
          <w:rFonts w:hint="eastAsia"/>
          <w:color w:val="000000" w:themeColor="text1"/>
          <w:lang w:val="en-CA" w:eastAsia="ja-JP"/>
        </w:rPr>
        <w:t xml:space="preserve"> service quality when the transmission quality of the enhancement layer</w:t>
      </w:r>
      <w:r w:rsidR="002D649A" w:rsidRPr="004C6CBA">
        <w:rPr>
          <w:rFonts w:hint="eastAsia"/>
          <w:color w:val="000000" w:themeColor="text1"/>
          <w:lang w:val="en-CA" w:eastAsia="ja-JP"/>
        </w:rPr>
        <w:t xml:space="preserve"> deteriorates.</w:t>
      </w:r>
    </w:p>
    <w:p w14:paraId="7D2AC1F0" w14:textId="7660E595" w:rsidR="00745F6B" w:rsidRPr="004C6CBA" w:rsidRDefault="00745F6B" w:rsidP="00E11923">
      <w:pPr>
        <w:pStyle w:val="1"/>
        <w:rPr>
          <w:color w:val="000000" w:themeColor="text1"/>
          <w:lang w:val="en-CA"/>
        </w:rPr>
      </w:pPr>
      <w:r w:rsidRPr="004C6CBA">
        <w:rPr>
          <w:color w:val="000000" w:themeColor="text1"/>
          <w:lang w:val="en-CA"/>
        </w:rPr>
        <w:t>Introduction</w:t>
      </w:r>
    </w:p>
    <w:p w14:paraId="1C419E6D" w14:textId="03C267C6" w:rsidR="00DB20F8" w:rsidRPr="004C6CBA" w:rsidRDefault="00DB20F8" w:rsidP="00DB20F8">
      <w:pPr>
        <w:rPr>
          <w:color w:val="000000" w:themeColor="text1"/>
          <w:szCs w:val="22"/>
          <w:u w:val="single"/>
          <w:lang w:val="en-CA" w:eastAsia="ja-JP"/>
        </w:rPr>
      </w:pPr>
      <w:r w:rsidRPr="004C6CBA">
        <w:rPr>
          <w:color w:val="000000" w:themeColor="text1"/>
          <w:szCs w:val="22"/>
          <w:lang w:val="en-CA" w:eastAsia="ja-JP"/>
        </w:rPr>
        <w:t xml:space="preserve">With the rapid </w:t>
      </w:r>
      <w:r w:rsidR="00733982" w:rsidRPr="004C6CBA">
        <w:rPr>
          <w:rFonts w:hint="eastAsia"/>
          <w:color w:val="000000" w:themeColor="text1"/>
          <w:szCs w:val="22"/>
          <w:lang w:val="en-CA" w:eastAsia="ja-JP"/>
        </w:rPr>
        <w:t xml:space="preserve">growth </w:t>
      </w:r>
      <w:r w:rsidRPr="004C6CBA">
        <w:rPr>
          <w:color w:val="000000" w:themeColor="text1"/>
          <w:szCs w:val="22"/>
          <w:lang w:val="en-CA" w:eastAsia="ja-JP"/>
        </w:rPr>
        <w:t xml:space="preserve">of video streaming services and the increasing diversity of user environments, there is a growing demand for transmission systems that can flexibly adapt video quality and resolution to varying reception conditions. </w:t>
      </w:r>
      <w:proofErr w:type="gramStart"/>
      <w:r w:rsidRPr="004C6CBA">
        <w:rPr>
          <w:color w:val="000000" w:themeColor="text1"/>
          <w:szCs w:val="22"/>
          <w:lang w:val="en-CA" w:eastAsia="ja-JP"/>
        </w:rPr>
        <w:t>In particular, multi-resolution</w:t>
      </w:r>
      <w:proofErr w:type="gramEnd"/>
      <w:r w:rsidRPr="004C6CBA">
        <w:rPr>
          <w:color w:val="000000" w:themeColor="text1"/>
          <w:szCs w:val="22"/>
          <w:lang w:val="en-CA" w:eastAsia="ja-JP"/>
        </w:rPr>
        <w:t xml:space="preserve"> video services have gained attention as a promising approach to deliver scalable video content tailored to device capabilities, network bandwidth, and user preferences.</w:t>
      </w:r>
    </w:p>
    <w:p w14:paraId="10C6B4D4" w14:textId="1EB52C89" w:rsidR="00DB20F8" w:rsidRPr="004C6CBA" w:rsidRDefault="003B50BE" w:rsidP="00DB20F8">
      <w:pPr>
        <w:rPr>
          <w:color w:val="000000" w:themeColor="text1"/>
          <w:szCs w:val="22"/>
          <w:lang w:val="en-CA" w:eastAsia="ja-JP"/>
        </w:rPr>
      </w:pPr>
      <w:r w:rsidRPr="004C6CBA">
        <w:rPr>
          <w:rFonts w:hint="eastAsia"/>
          <w:color w:val="000000" w:themeColor="text1"/>
          <w:szCs w:val="22"/>
          <w:lang w:val="en-CA" w:eastAsia="ja-JP"/>
        </w:rPr>
        <w:t>VVC</w:t>
      </w:r>
      <w:r w:rsidR="00DB20F8" w:rsidRPr="004C6CBA">
        <w:rPr>
          <w:color w:val="000000" w:themeColor="text1"/>
          <w:szCs w:val="22"/>
          <w:lang w:val="en-CA" w:eastAsia="ja-JP"/>
        </w:rPr>
        <w:t xml:space="preserve"> </w:t>
      </w:r>
      <w:r w:rsidR="00B24808" w:rsidRPr="004C6CBA">
        <w:rPr>
          <w:rFonts w:hint="eastAsia"/>
          <w:color w:val="000000" w:themeColor="text1"/>
          <w:szCs w:val="22"/>
          <w:lang w:val="en-CA" w:eastAsia="ja-JP"/>
        </w:rPr>
        <w:t>adopts</w:t>
      </w:r>
      <w:r w:rsidRPr="004C6CBA">
        <w:rPr>
          <w:rFonts w:hint="eastAsia"/>
          <w:color w:val="000000" w:themeColor="text1"/>
          <w:szCs w:val="22"/>
          <w:lang w:val="en-CA" w:eastAsia="ja-JP"/>
        </w:rPr>
        <w:t xml:space="preserve"> </w:t>
      </w:r>
      <w:r w:rsidR="00DB20F8" w:rsidRPr="004C6CBA">
        <w:rPr>
          <w:color w:val="000000" w:themeColor="text1"/>
          <w:szCs w:val="22"/>
          <w:lang w:val="en-CA" w:eastAsia="ja-JP"/>
        </w:rPr>
        <w:t xml:space="preserve">multi-layer coding features </w:t>
      </w:r>
      <w:r w:rsidR="00B24808" w:rsidRPr="004C6CBA">
        <w:rPr>
          <w:rFonts w:hint="eastAsia"/>
          <w:color w:val="000000" w:themeColor="text1"/>
          <w:szCs w:val="22"/>
          <w:lang w:val="en-CA" w:eastAsia="ja-JP"/>
        </w:rPr>
        <w:t xml:space="preserve">from version 1 </w:t>
      </w:r>
      <w:r w:rsidR="00DB20F8" w:rsidRPr="004C6CBA">
        <w:rPr>
          <w:color w:val="000000" w:themeColor="text1"/>
          <w:szCs w:val="22"/>
          <w:lang w:val="en-CA" w:eastAsia="ja-JP"/>
        </w:rPr>
        <w:t xml:space="preserve">that enable efficient representation of video content at multiple resolutions and quality levels. By leveraging multi-layer </w:t>
      </w:r>
      <w:r w:rsidR="00B24808" w:rsidRPr="004C6CBA">
        <w:rPr>
          <w:rFonts w:hint="eastAsia"/>
          <w:color w:val="000000" w:themeColor="text1"/>
          <w:szCs w:val="22"/>
          <w:lang w:val="en-CA" w:eastAsia="ja-JP"/>
        </w:rPr>
        <w:t xml:space="preserve">coding </w:t>
      </w:r>
      <w:r w:rsidR="00DB20F8" w:rsidRPr="004C6CBA">
        <w:rPr>
          <w:color w:val="000000" w:themeColor="text1"/>
          <w:szCs w:val="22"/>
          <w:lang w:val="en-CA" w:eastAsia="ja-JP"/>
        </w:rPr>
        <w:t>structure, it becomes feasible to transmit a base layer that ensures minimum acceptable quality, along with one or more enhancement layers that refine the video quality</w:t>
      </w:r>
      <w:r w:rsidR="00FE5BF9" w:rsidRPr="004C6CBA">
        <w:rPr>
          <w:rFonts w:hint="eastAsia"/>
          <w:color w:val="000000" w:themeColor="text1"/>
          <w:szCs w:val="22"/>
          <w:lang w:val="en-CA" w:eastAsia="ja-JP"/>
        </w:rPr>
        <w:t xml:space="preserve"> or increase the video resolution</w:t>
      </w:r>
      <w:r w:rsidR="00DB20F8" w:rsidRPr="004C6CBA">
        <w:rPr>
          <w:color w:val="000000" w:themeColor="text1"/>
          <w:szCs w:val="22"/>
          <w:lang w:val="en-CA" w:eastAsia="ja-JP"/>
        </w:rPr>
        <w:t xml:space="preserve"> when reception conditions permit.</w:t>
      </w:r>
    </w:p>
    <w:p w14:paraId="28A17DE1" w14:textId="32B47592" w:rsidR="007B716C" w:rsidRPr="004C6CBA" w:rsidRDefault="00DB20F8" w:rsidP="00DB20F8">
      <w:pPr>
        <w:rPr>
          <w:color w:val="000000" w:themeColor="text1"/>
          <w:szCs w:val="22"/>
          <w:lang w:val="en-CA" w:eastAsia="ja-JP"/>
        </w:rPr>
      </w:pPr>
      <w:r w:rsidRPr="004C6CBA">
        <w:rPr>
          <w:color w:val="000000" w:themeColor="text1"/>
          <w:szCs w:val="22"/>
          <w:lang w:val="en-CA" w:eastAsia="ja-JP"/>
        </w:rPr>
        <w:t xml:space="preserve">This </w:t>
      </w:r>
      <w:r w:rsidR="00FE5BF9" w:rsidRPr="004C6CBA">
        <w:rPr>
          <w:rFonts w:hint="eastAsia"/>
          <w:color w:val="000000" w:themeColor="text1"/>
          <w:szCs w:val="22"/>
          <w:lang w:val="en-CA" w:eastAsia="ja-JP"/>
        </w:rPr>
        <w:t>contribution</w:t>
      </w:r>
      <w:r w:rsidRPr="004C6CBA">
        <w:rPr>
          <w:color w:val="000000" w:themeColor="text1"/>
          <w:szCs w:val="22"/>
          <w:lang w:val="en-CA" w:eastAsia="ja-JP"/>
        </w:rPr>
        <w:t xml:space="preserve"> </w:t>
      </w:r>
      <w:r w:rsidR="00FE5BF9" w:rsidRPr="004C6CBA">
        <w:rPr>
          <w:rFonts w:hint="eastAsia"/>
          <w:color w:val="000000" w:themeColor="text1"/>
          <w:szCs w:val="22"/>
          <w:lang w:val="en-CA" w:eastAsia="ja-JP"/>
        </w:rPr>
        <w:t>reports</w:t>
      </w:r>
      <w:r w:rsidRPr="004C6CBA">
        <w:rPr>
          <w:color w:val="000000" w:themeColor="text1"/>
          <w:szCs w:val="22"/>
          <w:lang w:val="en-CA" w:eastAsia="ja-JP"/>
        </w:rPr>
        <w:t xml:space="preserve"> the development of a transmission system for multi-resolution video services utilizing VVC multi-layer coding. The proposed system assumes a transmission architecture in which the base layer and enhancement layer are delivered via separate paths. To address the challenges posed by asynchronous delivery and varying transmission delays</w:t>
      </w:r>
      <w:r w:rsidR="006B5679" w:rsidRPr="004C6CBA">
        <w:rPr>
          <w:rFonts w:hint="eastAsia"/>
          <w:color w:val="000000" w:themeColor="text1"/>
          <w:szCs w:val="22"/>
          <w:lang w:val="en-CA" w:eastAsia="ja-JP"/>
        </w:rPr>
        <w:t xml:space="preserve"> per layers</w:t>
      </w:r>
      <w:r w:rsidRPr="004C6CBA">
        <w:rPr>
          <w:color w:val="000000" w:themeColor="text1"/>
          <w:szCs w:val="22"/>
          <w:lang w:val="en-CA" w:eastAsia="ja-JP"/>
        </w:rPr>
        <w:t>, the system incorporates a bitstream synthesis mechanism that reconstructs the original multi-layer bitstream from independently received data. Moreover, to ensure service continuity and user experience in the presence of transmission errors or degradation in the enhancement layer, an error concealment function is integrated into the system.</w:t>
      </w:r>
    </w:p>
    <w:p w14:paraId="1902DEC7" w14:textId="14C295D0" w:rsidR="00986BD4" w:rsidRPr="004C6CBA" w:rsidRDefault="004B09AE" w:rsidP="00986BD4">
      <w:pPr>
        <w:pStyle w:val="1"/>
        <w:rPr>
          <w:color w:val="000000" w:themeColor="text1"/>
          <w:lang w:val="en-CA"/>
        </w:rPr>
      </w:pPr>
      <w:r w:rsidRPr="004C6CBA">
        <w:rPr>
          <w:rFonts w:hint="eastAsia"/>
          <w:color w:val="000000" w:themeColor="text1"/>
          <w:lang w:val="en-CA" w:eastAsia="ja-JP"/>
        </w:rPr>
        <w:t>Proposed transmission system</w:t>
      </w:r>
    </w:p>
    <w:p w14:paraId="255F48B3" w14:textId="77777777" w:rsidR="00E95FFB" w:rsidRPr="004C6CBA" w:rsidRDefault="00A14745" w:rsidP="00DB20F8">
      <w:pPr>
        <w:rPr>
          <w:color w:val="000000" w:themeColor="text1"/>
          <w:szCs w:val="22"/>
          <w:lang w:val="en-CA" w:eastAsia="ja-JP"/>
        </w:rPr>
      </w:pPr>
      <w:r w:rsidRPr="004C6CBA">
        <w:rPr>
          <w:rFonts w:hint="eastAsia"/>
          <w:color w:val="000000" w:themeColor="text1"/>
          <w:szCs w:val="22"/>
          <w:lang w:val="en-CA" w:eastAsia="ja-JP"/>
        </w:rPr>
        <w:t xml:space="preserve">The developed </w:t>
      </w:r>
      <w:r w:rsidRPr="004C6CBA">
        <w:rPr>
          <w:color w:val="000000" w:themeColor="text1"/>
          <w:szCs w:val="22"/>
          <w:lang w:val="en-CA" w:eastAsia="ja-JP"/>
        </w:rPr>
        <w:t xml:space="preserve">transmission system </w:t>
      </w:r>
      <w:r w:rsidR="00FA30C5" w:rsidRPr="004C6CBA">
        <w:rPr>
          <w:rFonts w:hint="eastAsia"/>
          <w:color w:val="000000" w:themeColor="text1"/>
          <w:szCs w:val="22"/>
          <w:lang w:val="en-CA" w:eastAsia="ja-JP"/>
        </w:rPr>
        <w:t>delivers</w:t>
      </w:r>
      <w:r w:rsidRPr="004C6CBA">
        <w:rPr>
          <w:color w:val="000000" w:themeColor="text1"/>
          <w:szCs w:val="22"/>
          <w:lang w:val="en-CA" w:eastAsia="ja-JP"/>
        </w:rPr>
        <w:t xml:space="preserve"> a multi-layer bitstream over paths with different qualit</w:t>
      </w:r>
      <w:r w:rsidR="00FA30C5" w:rsidRPr="004C6CBA">
        <w:rPr>
          <w:rFonts w:hint="eastAsia"/>
          <w:color w:val="000000" w:themeColor="text1"/>
          <w:szCs w:val="22"/>
          <w:lang w:val="en-CA" w:eastAsia="ja-JP"/>
        </w:rPr>
        <w:t>y characteristics</w:t>
      </w:r>
      <w:r w:rsidRPr="004C6CBA">
        <w:rPr>
          <w:color w:val="000000" w:themeColor="text1"/>
          <w:szCs w:val="22"/>
          <w:lang w:val="en-CA" w:eastAsia="ja-JP"/>
        </w:rPr>
        <w:t xml:space="preserve">. In the </w:t>
      </w:r>
      <w:r w:rsidR="007E3658" w:rsidRPr="004C6CBA">
        <w:rPr>
          <w:rFonts w:hint="eastAsia"/>
          <w:color w:val="000000" w:themeColor="text1"/>
          <w:szCs w:val="22"/>
          <w:lang w:val="en-CA" w:eastAsia="ja-JP"/>
        </w:rPr>
        <w:t>developed</w:t>
      </w:r>
      <w:r w:rsidRPr="004C6CBA">
        <w:rPr>
          <w:color w:val="000000" w:themeColor="text1"/>
          <w:szCs w:val="22"/>
          <w:lang w:val="en-CA" w:eastAsia="ja-JP"/>
        </w:rPr>
        <w:t xml:space="preserve"> system, the multi-layer bitstream generated by the VVC encoder on the transmission side is separated into </w:t>
      </w:r>
      <w:r w:rsidR="0036452F" w:rsidRPr="004C6CBA">
        <w:rPr>
          <w:rFonts w:hint="eastAsia"/>
          <w:color w:val="000000" w:themeColor="text1"/>
          <w:szCs w:val="22"/>
          <w:lang w:val="en-CA" w:eastAsia="ja-JP"/>
        </w:rPr>
        <w:t>base layer (</w:t>
      </w:r>
      <w:r w:rsidRPr="004C6CBA">
        <w:rPr>
          <w:color w:val="000000" w:themeColor="text1"/>
          <w:szCs w:val="22"/>
          <w:lang w:val="en-CA" w:eastAsia="ja-JP"/>
        </w:rPr>
        <w:t>BL</w:t>
      </w:r>
      <w:r w:rsidR="0036452F" w:rsidRPr="004C6CBA">
        <w:rPr>
          <w:rFonts w:hint="eastAsia"/>
          <w:color w:val="000000" w:themeColor="text1"/>
          <w:szCs w:val="22"/>
          <w:lang w:val="en-CA" w:eastAsia="ja-JP"/>
        </w:rPr>
        <w:t>)</w:t>
      </w:r>
      <w:r w:rsidRPr="004C6CBA">
        <w:rPr>
          <w:color w:val="000000" w:themeColor="text1"/>
          <w:szCs w:val="22"/>
          <w:lang w:val="en-CA" w:eastAsia="ja-JP"/>
        </w:rPr>
        <w:t xml:space="preserve"> data and </w:t>
      </w:r>
      <w:r w:rsidR="0036452F" w:rsidRPr="004C6CBA">
        <w:rPr>
          <w:rFonts w:hint="eastAsia"/>
          <w:color w:val="000000" w:themeColor="text1"/>
          <w:szCs w:val="22"/>
          <w:lang w:val="en-CA" w:eastAsia="ja-JP"/>
        </w:rPr>
        <w:t>enhancement layer (</w:t>
      </w:r>
      <w:r w:rsidRPr="004C6CBA">
        <w:rPr>
          <w:color w:val="000000" w:themeColor="text1"/>
          <w:szCs w:val="22"/>
          <w:lang w:val="en-CA" w:eastAsia="ja-JP"/>
        </w:rPr>
        <w:t>EL</w:t>
      </w:r>
      <w:r w:rsidR="0036452F" w:rsidRPr="004C6CBA">
        <w:rPr>
          <w:rFonts w:hint="eastAsia"/>
          <w:color w:val="000000" w:themeColor="text1"/>
          <w:szCs w:val="22"/>
          <w:lang w:val="en-CA" w:eastAsia="ja-JP"/>
        </w:rPr>
        <w:t>)</w:t>
      </w:r>
      <w:r w:rsidRPr="004C6CBA">
        <w:rPr>
          <w:color w:val="000000" w:themeColor="text1"/>
          <w:szCs w:val="22"/>
          <w:lang w:val="en-CA" w:eastAsia="ja-JP"/>
        </w:rPr>
        <w:t xml:space="preserve"> data, which are </w:t>
      </w:r>
      <w:r w:rsidR="0036452F" w:rsidRPr="004C6CBA">
        <w:rPr>
          <w:rFonts w:hint="eastAsia"/>
          <w:color w:val="000000" w:themeColor="text1"/>
          <w:szCs w:val="22"/>
          <w:lang w:val="en-CA" w:eastAsia="ja-JP"/>
        </w:rPr>
        <w:t xml:space="preserve">then </w:t>
      </w:r>
      <w:r w:rsidRPr="004C6CBA">
        <w:rPr>
          <w:color w:val="000000" w:themeColor="text1"/>
          <w:szCs w:val="22"/>
          <w:lang w:val="en-CA" w:eastAsia="ja-JP"/>
        </w:rPr>
        <w:t xml:space="preserve">transmitted </w:t>
      </w:r>
      <w:r w:rsidR="0036452F" w:rsidRPr="004C6CBA">
        <w:rPr>
          <w:rFonts w:hint="eastAsia"/>
          <w:color w:val="000000" w:themeColor="text1"/>
          <w:szCs w:val="22"/>
          <w:lang w:val="en-CA" w:eastAsia="ja-JP"/>
        </w:rPr>
        <w:t>independently over distinct channels.</w:t>
      </w:r>
      <w:r w:rsidRPr="004C6CBA">
        <w:rPr>
          <w:color w:val="000000" w:themeColor="text1"/>
          <w:szCs w:val="22"/>
          <w:lang w:val="en-CA" w:eastAsia="ja-JP"/>
        </w:rPr>
        <w:t xml:space="preserve"> </w:t>
      </w:r>
      <w:r w:rsidR="00496379" w:rsidRPr="004C6CBA">
        <w:rPr>
          <w:rFonts w:hint="eastAsia"/>
          <w:color w:val="000000" w:themeColor="text1"/>
          <w:szCs w:val="22"/>
          <w:lang w:val="en-CA" w:eastAsia="ja-JP"/>
        </w:rPr>
        <w:t xml:space="preserve">At the receiver side, </w:t>
      </w:r>
      <w:r w:rsidR="007E3658" w:rsidRPr="004C6CBA">
        <w:rPr>
          <w:rFonts w:hint="eastAsia"/>
          <w:color w:val="000000" w:themeColor="text1"/>
          <w:szCs w:val="22"/>
          <w:lang w:val="en-CA" w:eastAsia="ja-JP"/>
        </w:rPr>
        <w:t>bit</w:t>
      </w:r>
      <w:r w:rsidRPr="004C6CBA">
        <w:rPr>
          <w:color w:val="000000" w:themeColor="text1"/>
          <w:szCs w:val="22"/>
          <w:lang w:val="en-CA" w:eastAsia="ja-JP"/>
        </w:rPr>
        <w:t>stream synthesis proces</w:t>
      </w:r>
      <w:r w:rsidR="00496379" w:rsidRPr="004C6CBA">
        <w:rPr>
          <w:rFonts w:hint="eastAsia"/>
          <w:color w:val="000000" w:themeColor="text1"/>
          <w:szCs w:val="22"/>
          <w:lang w:val="en-CA" w:eastAsia="ja-JP"/>
        </w:rPr>
        <w:t>s</w:t>
      </w:r>
      <w:r w:rsidRPr="004C6CBA">
        <w:rPr>
          <w:color w:val="000000" w:themeColor="text1"/>
          <w:szCs w:val="22"/>
          <w:lang w:val="en-CA" w:eastAsia="ja-JP"/>
        </w:rPr>
        <w:t xml:space="preserve"> is performed to </w:t>
      </w:r>
      <w:r w:rsidR="00BF6525" w:rsidRPr="004C6CBA">
        <w:rPr>
          <w:rFonts w:hint="eastAsia"/>
          <w:color w:val="000000" w:themeColor="text1"/>
          <w:szCs w:val="22"/>
          <w:lang w:val="en-CA" w:eastAsia="ja-JP"/>
        </w:rPr>
        <w:t xml:space="preserve">reconstruct the original multi-layer bitstream by </w:t>
      </w:r>
      <w:r w:rsidRPr="004C6CBA">
        <w:rPr>
          <w:color w:val="000000" w:themeColor="text1"/>
          <w:szCs w:val="22"/>
          <w:lang w:val="en-CA" w:eastAsia="ja-JP"/>
        </w:rPr>
        <w:t>combin</w:t>
      </w:r>
      <w:r w:rsidR="00BF6525" w:rsidRPr="004C6CBA">
        <w:rPr>
          <w:rFonts w:hint="eastAsia"/>
          <w:color w:val="000000" w:themeColor="text1"/>
          <w:szCs w:val="22"/>
          <w:lang w:val="en-CA" w:eastAsia="ja-JP"/>
        </w:rPr>
        <w:t>ing</w:t>
      </w:r>
      <w:r w:rsidRPr="004C6CBA">
        <w:rPr>
          <w:color w:val="000000" w:themeColor="text1"/>
          <w:szCs w:val="22"/>
          <w:lang w:val="en-CA" w:eastAsia="ja-JP"/>
        </w:rPr>
        <w:t xml:space="preserve"> the </w:t>
      </w:r>
      <w:r w:rsidR="00BF6525" w:rsidRPr="004C6CBA">
        <w:rPr>
          <w:rFonts w:hint="eastAsia"/>
          <w:color w:val="000000" w:themeColor="text1"/>
          <w:szCs w:val="22"/>
          <w:lang w:val="en-CA" w:eastAsia="ja-JP"/>
        </w:rPr>
        <w:t xml:space="preserve">separately transmitted </w:t>
      </w:r>
      <w:r w:rsidRPr="004C6CBA">
        <w:rPr>
          <w:color w:val="000000" w:themeColor="text1"/>
          <w:szCs w:val="22"/>
          <w:lang w:val="en-CA" w:eastAsia="ja-JP"/>
        </w:rPr>
        <w:t xml:space="preserve">BL data and EL data. Since </w:t>
      </w:r>
      <w:r w:rsidR="00421809" w:rsidRPr="004C6CBA">
        <w:rPr>
          <w:rFonts w:hint="eastAsia"/>
          <w:color w:val="000000" w:themeColor="text1"/>
          <w:szCs w:val="22"/>
          <w:lang w:val="en-CA" w:eastAsia="ja-JP"/>
        </w:rPr>
        <w:t xml:space="preserve">transmission over different paths can result in delay discrepancies between the </w:t>
      </w:r>
      <w:r w:rsidR="00421809" w:rsidRPr="004C6CBA">
        <w:rPr>
          <w:rFonts w:hint="eastAsia"/>
          <w:color w:val="000000" w:themeColor="text1"/>
          <w:szCs w:val="22"/>
          <w:lang w:val="en-CA" w:eastAsia="ja-JP"/>
        </w:rPr>
        <w:lastRenderedPageBreak/>
        <w:t xml:space="preserve">layers, the system incorporates a delay compensation mechanism to align the data </w:t>
      </w:r>
      <w:r w:rsidR="007B0719" w:rsidRPr="004C6CBA">
        <w:rPr>
          <w:rFonts w:hint="eastAsia"/>
          <w:color w:val="000000" w:themeColor="text1"/>
          <w:szCs w:val="22"/>
          <w:lang w:val="en-CA" w:eastAsia="ja-JP"/>
        </w:rPr>
        <w:t>streams and ensure proper reconstruction.</w:t>
      </w:r>
      <w:r w:rsidR="00E87CAA" w:rsidRPr="004C6CBA">
        <w:rPr>
          <w:rFonts w:hint="eastAsia"/>
          <w:color w:val="000000" w:themeColor="text1"/>
          <w:szCs w:val="22"/>
          <w:lang w:val="en-CA" w:eastAsia="ja-JP"/>
        </w:rPr>
        <w:t xml:space="preserve"> </w:t>
      </w:r>
    </w:p>
    <w:p w14:paraId="777265C7" w14:textId="05B1B108" w:rsidR="007D4DE6" w:rsidRPr="004C6CBA" w:rsidRDefault="00D8350D" w:rsidP="007D4DE6">
      <w:pPr>
        <w:rPr>
          <w:color w:val="000000" w:themeColor="text1"/>
          <w:szCs w:val="22"/>
          <w:lang w:eastAsia="ja-JP"/>
        </w:rPr>
      </w:pPr>
      <w:r w:rsidRPr="004C6CBA">
        <w:rPr>
          <w:color w:val="000000" w:themeColor="text1"/>
          <w:szCs w:val="22"/>
          <w:lang w:eastAsia="ja-JP"/>
        </w:rPr>
        <w:t xml:space="preserve">When a transmission error occurs in the enhancement layer, multi-layer decoding can no longer be continued due to the dependency between layers. In such cases, the decoder at the receiver side must be reinitialized, and decoding must be switched to </w:t>
      </w:r>
      <w:r w:rsidR="001D6EEC" w:rsidRPr="004C6CBA">
        <w:rPr>
          <w:rFonts w:hint="eastAsia"/>
          <w:color w:val="000000" w:themeColor="text1"/>
          <w:szCs w:val="22"/>
          <w:lang w:eastAsia="ja-JP"/>
        </w:rPr>
        <w:t>BL</w:t>
      </w:r>
      <w:r w:rsidRPr="004C6CBA">
        <w:rPr>
          <w:rFonts w:hint="eastAsia"/>
          <w:color w:val="000000" w:themeColor="text1"/>
          <w:szCs w:val="22"/>
          <w:lang w:eastAsia="ja-JP"/>
        </w:rPr>
        <w:t xml:space="preserve"> decoding</w:t>
      </w:r>
      <w:r w:rsidRPr="004C6CBA">
        <w:rPr>
          <w:color w:val="000000" w:themeColor="text1"/>
          <w:szCs w:val="22"/>
          <w:lang w:eastAsia="ja-JP"/>
        </w:rPr>
        <w:t xml:space="preserve"> mode.</w:t>
      </w:r>
      <w:r w:rsidRPr="004C6CBA">
        <w:rPr>
          <w:rFonts w:hint="eastAsia"/>
          <w:color w:val="000000" w:themeColor="text1"/>
          <w:szCs w:val="22"/>
          <w:lang w:eastAsia="ja-JP"/>
        </w:rPr>
        <w:t xml:space="preserve"> </w:t>
      </w:r>
      <w:r w:rsidR="007D4DE6" w:rsidRPr="004C6CBA">
        <w:rPr>
          <w:color w:val="000000" w:themeColor="text1"/>
          <w:szCs w:val="22"/>
          <w:lang w:eastAsia="ja-JP"/>
        </w:rPr>
        <w:t>This reinitialization process may result in a temporary interruption of video playback, during which the service becomes unavailable to the user.</w:t>
      </w:r>
      <w:r w:rsidR="00B00F80" w:rsidRPr="004C6CBA">
        <w:rPr>
          <w:rFonts w:hint="eastAsia"/>
          <w:color w:val="000000" w:themeColor="text1"/>
          <w:szCs w:val="22"/>
          <w:lang w:eastAsia="ja-JP"/>
        </w:rPr>
        <w:t xml:space="preserve"> </w:t>
      </w:r>
      <w:r w:rsidR="007D4DE6" w:rsidRPr="004C6CBA">
        <w:rPr>
          <w:color w:val="000000" w:themeColor="text1"/>
          <w:szCs w:val="22"/>
          <w:lang w:eastAsia="ja-JP"/>
        </w:rPr>
        <w:t xml:space="preserve">Furthermore, when the spatial resolutions of the </w:t>
      </w:r>
      <w:r w:rsidR="001D6EEC" w:rsidRPr="004C6CBA">
        <w:rPr>
          <w:rFonts w:hint="eastAsia"/>
          <w:color w:val="000000" w:themeColor="text1"/>
          <w:szCs w:val="22"/>
          <w:lang w:eastAsia="ja-JP"/>
        </w:rPr>
        <w:t>BL</w:t>
      </w:r>
      <w:r w:rsidR="007D4DE6" w:rsidRPr="004C6CBA">
        <w:rPr>
          <w:color w:val="000000" w:themeColor="text1"/>
          <w:szCs w:val="22"/>
          <w:lang w:eastAsia="ja-JP"/>
        </w:rPr>
        <w:t xml:space="preserve"> and </w:t>
      </w:r>
      <w:r w:rsidR="001D6EEC" w:rsidRPr="004C6CBA">
        <w:rPr>
          <w:rFonts w:hint="eastAsia"/>
          <w:color w:val="000000" w:themeColor="text1"/>
          <w:szCs w:val="22"/>
          <w:lang w:eastAsia="ja-JP"/>
        </w:rPr>
        <w:t xml:space="preserve">EL </w:t>
      </w:r>
      <w:r w:rsidR="007D4DE6" w:rsidRPr="004C6CBA">
        <w:rPr>
          <w:color w:val="000000" w:themeColor="text1"/>
          <w:szCs w:val="22"/>
          <w:lang w:eastAsia="ja-JP"/>
        </w:rPr>
        <w:t xml:space="preserve">differ, an additional mechanism is required at the receiver to upscale the </w:t>
      </w:r>
      <w:r w:rsidR="001D6EEC" w:rsidRPr="004C6CBA">
        <w:rPr>
          <w:rFonts w:hint="eastAsia"/>
          <w:color w:val="000000" w:themeColor="text1"/>
          <w:szCs w:val="22"/>
          <w:lang w:eastAsia="ja-JP"/>
        </w:rPr>
        <w:t>BL</w:t>
      </w:r>
      <w:r w:rsidR="007D4DE6" w:rsidRPr="004C6CBA">
        <w:rPr>
          <w:color w:val="000000" w:themeColor="text1"/>
          <w:szCs w:val="22"/>
          <w:lang w:eastAsia="ja-JP"/>
        </w:rPr>
        <w:t xml:space="preserve"> output to the target display resolution.</w:t>
      </w:r>
      <w:r w:rsidR="001D6EEC" w:rsidRPr="004C6CBA">
        <w:rPr>
          <w:rFonts w:hint="eastAsia"/>
          <w:color w:val="000000" w:themeColor="text1"/>
          <w:szCs w:val="22"/>
          <w:lang w:eastAsia="ja-JP"/>
        </w:rPr>
        <w:t xml:space="preserve"> T</w:t>
      </w:r>
      <w:r w:rsidR="001D6EEC" w:rsidRPr="004C6CBA">
        <w:rPr>
          <w:color w:val="000000" w:themeColor="text1"/>
          <w:szCs w:val="22"/>
          <w:lang w:eastAsia="ja-JP"/>
        </w:rPr>
        <w:t xml:space="preserve">o address the conventional issue of video interruption caused by degradation in the transmission quality of the EL path, the </w:t>
      </w:r>
      <w:r w:rsidR="001D6EEC" w:rsidRPr="004C6CBA">
        <w:rPr>
          <w:rFonts w:hint="eastAsia"/>
          <w:color w:val="000000" w:themeColor="text1"/>
          <w:szCs w:val="22"/>
          <w:lang w:eastAsia="ja-JP"/>
        </w:rPr>
        <w:t xml:space="preserve">developed </w:t>
      </w:r>
      <w:r w:rsidR="001D6EEC" w:rsidRPr="004C6CBA">
        <w:rPr>
          <w:color w:val="000000" w:themeColor="text1"/>
          <w:szCs w:val="22"/>
          <w:lang w:eastAsia="ja-JP"/>
        </w:rPr>
        <w:t>system introduces an error concealment technique. This function mitigates the impact of EL data loss and helps maintain overall service quality, even under adverse network conditions.</w:t>
      </w:r>
    </w:p>
    <w:p w14:paraId="34630A53" w14:textId="735649CC" w:rsidR="009C7154" w:rsidRPr="004C6CBA" w:rsidRDefault="0088416A" w:rsidP="009C7154">
      <w:pPr>
        <w:jc w:val="center"/>
        <w:rPr>
          <w:color w:val="000000" w:themeColor="text1"/>
          <w:szCs w:val="22"/>
          <w:lang w:eastAsia="ja-JP"/>
        </w:rPr>
      </w:pPr>
      <w:r w:rsidRPr="004C6CBA">
        <w:rPr>
          <w:rFonts w:hint="eastAsia"/>
          <w:noProof/>
          <w:color w:val="000000" w:themeColor="text1"/>
        </w:rPr>
        <w:drawing>
          <wp:inline distT="0" distB="0" distL="0" distR="0" wp14:anchorId="116CD75B" wp14:editId="565AC062">
            <wp:extent cx="3882788" cy="1233121"/>
            <wp:effectExtent l="0" t="0" r="3810" b="5715"/>
            <wp:docPr id="104403626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8586" cy="1238138"/>
                    </a:xfrm>
                    <a:prstGeom prst="rect">
                      <a:avLst/>
                    </a:prstGeom>
                    <a:noFill/>
                    <a:ln>
                      <a:noFill/>
                    </a:ln>
                  </pic:spPr>
                </pic:pic>
              </a:graphicData>
            </a:graphic>
          </wp:inline>
        </w:drawing>
      </w:r>
    </w:p>
    <w:p w14:paraId="18249DD6" w14:textId="0EA377D3" w:rsidR="0088416A" w:rsidRPr="004C6CBA" w:rsidRDefault="0088416A" w:rsidP="009C7154">
      <w:pPr>
        <w:jc w:val="center"/>
        <w:rPr>
          <w:color w:val="000000" w:themeColor="text1"/>
          <w:szCs w:val="22"/>
          <w:lang w:eastAsia="ja-JP"/>
        </w:rPr>
      </w:pPr>
      <w:r w:rsidRPr="004C6CBA">
        <w:rPr>
          <w:rFonts w:hint="eastAsia"/>
          <w:color w:val="000000" w:themeColor="text1"/>
          <w:szCs w:val="22"/>
          <w:lang w:eastAsia="ja-JP"/>
        </w:rPr>
        <w:t>Figure 1. Overview of the developed transmission system</w:t>
      </w:r>
    </w:p>
    <w:p w14:paraId="394C9768" w14:textId="483E3A8F" w:rsidR="00F84C69" w:rsidRPr="004C6CBA" w:rsidRDefault="00F84C69" w:rsidP="00F84C69">
      <w:pPr>
        <w:pStyle w:val="2"/>
        <w:rPr>
          <w:color w:val="000000" w:themeColor="text1"/>
          <w:lang w:val="en-CA" w:eastAsia="ja-JP"/>
        </w:rPr>
      </w:pPr>
      <w:r w:rsidRPr="004C6CBA">
        <w:rPr>
          <w:rFonts w:hint="eastAsia"/>
          <w:color w:val="000000" w:themeColor="text1"/>
          <w:szCs w:val="22"/>
          <w:lang w:val="en-CA" w:eastAsia="ja-JP"/>
        </w:rPr>
        <w:t>B</w:t>
      </w:r>
      <w:r w:rsidRPr="004C6CBA">
        <w:rPr>
          <w:color w:val="000000" w:themeColor="text1"/>
          <w:szCs w:val="22"/>
          <w:lang w:val="en-CA" w:eastAsia="ja-JP"/>
        </w:rPr>
        <w:t>itstream synthesis</w:t>
      </w:r>
      <w:r w:rsidR="006201F6" w:rsidRPr="004C6CBA">
        <w:rPr>
          <w:rFonts w:hint="eastAsia"/>
          <w:color w:val="000000" w:themeColor="text1"/>
          <w:szCs w:val="22"/>
          <w:lang w:val="en-CA" w:eastAsia="ja-JP"/>
        </w:rPr>
        <w:t xml:space="preserve"> with delay compensation</w:t>
      </w:r>
    </w:p>
    <w:p w14:paraId="217421C2" w14:textId="454E7C1D" w:rsidR="00B645D8" w:rsidRPr="004C6CBA" w:rsidRDefault="00B645D8" w:rsidP="00B645D8">
      <w:pPr>
        <w:rPr>
          <w:color w:val="000000" w:themeColor="text1"/>
          <w:lang w:eastAsia="ja-JP"/>
        </w:rPr>
      </w:pPr>
      <w:r w:rsidRPr="004C6CBA">
        <w:rPr>
          <w:color w:val="000000" w:themeColor="text1"/>
          <w:lang w:eastAsia="ja-JP"/>
        </w:rPr>
        <w:t>To enable decoding of the multi-layer bitstream by a VVC decoder at the receiver, it is essential to reconstruct the original bitstream generated by the encoder. However, when the BL and EL data are transmitted over different network paths, differences in arrival times are likely to occur. As a result, simply reordering packets based on their arrival sequence is insufficient for accurate bitstream reconstruction.</w:t>
      </w:r>
    </w:p>
    <w:p w14:paraId="4DC4C9B0" w14:textId="4052A5B2" w:rsidR="00B645D8" w:rsidRPr="004C6CBA" w:rsidRDefault="00B645D8" w:rsidP="00B645D8">
      <w:pPr>
        <w:rPr>
          <w:color w:val="000000" w:themeColor="text1"/>
          <w:lang w:eastAsia="ja-JP"/>
        </w:rPr>
      </w:pPr>
      <w:r w:rsidRPr="004C6CBA">
        <w:rPr>
          <w:rFonts w:hint="eastAsia"/>
          <w:color w:val="000000" w:themeColor="text1"/>
          <w:lang w:eastAsia="ja-JP"/>
        </w:rPr>
        <w:t>T</w:t>
      </w:r>
      <w:r w:rsidRPr="004C6CBA">
        <w:rPr>
          <w:color w:val="000000" w:themeColor="text1"/>
          <w:lang w:eastAsia="ja-JP"/>
        </w:rPr>
        <w:t xml:space="preserve">he </w:t>
      </w:r>
      <w:r w:rsidR="00D31EF8" w:rsidRPr="004C6CBA">
        <w:rPr>
          <w:rFonts w:hint="eastAsia"/>
          <w:color w:val="000000" w:themeColor="text1"/>
          <w:lang w:eastAsia="ja-JP"/>
        </w:rPr>
        <w:t>developed</w:t>
      </w:r>
      <w:r w:rsidRPr="004C6CBA">
        <w:rPr>
          <w:color w:val="000000" w:themeColor="text1"/>
          <w:lang w:eastAsia="ja-JP"/>
        </w:rPr>
        <w:t xml:space="preserve"> system introduces a delay compensation mechanism at the receiver. This mechanism sorts the received packets according to the original transmission order before performing stream synthesis. Figure </w:t>
      </w:r>
      <w:r w:rsidRPr="004C6CBA">
        <w:rPr>
          <w:rFonts w:hint="eastAsia"/>
          <w:color w:val="000000" w:themeColor="text1"/>
          <w:lang w:eastAsia="ja-JP"/>
        </w:rPr>
        <w:t>1</w:t>
      </w:r>
      <w:r w:rsidRPr="004C6CBA">
        <w:rPr>
          <w:color w:val="000000" w:themeColor="text1"/>
          <w:lang w:eastAsia="ja-JP"/>
        </w:rPr>
        <w:t xml:space="preserve"> illustrates the overall structure of the delay compensation process.</w:t>
      </w:r>
    </w:p>
    <w:p w14:paraId="1CC9874F" w14:textId="124C2793" w:rsidR="00B645D8" w:rsidRPr="004C6CBA" w:rsidRDefault="00B645D8" w:rsidP="00B645D8">
      <w:pPr>
        <w:rPr>
          <w:color w:val="000000" w:themeColor="text1"/>
          <w:lang w:eastAsia="ja-JP"/>
        </w:rPr>
      </w:pPr>
      <w:r w:rsidRPr="004C6CBA">
        <w:rPr>
          <w:color w:val="000000" w:themeColor="text1"/>
          <w:lang w:eastAsia="ja-JP"/>
        </w:rPr>
        <w:t>The system transmits the multi-layer bitstream using the CMAF</w:t>
      </w:r>
      <w:r w:rsidR="0023556B" w:rsidRPr="004C6CBA">
        <w:rPr>
          <w:rFonts w:hint="eastAsia"/>
          <w:color w:val="000000" w:themeColor="text1"/>
          <w:lang w:eastAsia="ja-JP"/>
        </w:rPr>
        <w:t xml:space="preserve"> over </w:t>
      </w:r>
      <w:r w:rsidRPr="004C6CBA">
        <w:rPr>
          <w:color w:val="000000" w:themeColor="text1"/>
          <w:lang w:eastAsia="ja-JP"/>
        </w:rPr>
        <w:t>MMT format. During transmission, a common sequential identifier, referred to as the Packet Sequence Number</w:t>
      </w:r>
      <w:r w:rsidR="00733459" w:rsidRPr="004C6CBA">
        <w:rPr>
          <w:rFonts w:hint="eastAsia"/>
          <w:color w:val="000000" w:themeColor="text1"/>
          <w:lang w:eastAsia="ja-JP"/>
        </w:rPr>
        <w:t xml:space="preserve"> (PSN)</w:t>
      </w:r>
      <w:r w:rsidRPr="004C6CBA">
        <w:rPr>
          <w:color w:val="000000" w:themeColor="text1"/>
          <w:lang w:eastAsia="ja-JP"/>
        </w:rPr>
        <w:t>, is assigned to both BL and EL data in the MMT packet headers. These packets are then transmitted over their respective paths.</w:t>
      </w:r>
    </w:p>
    <w:p w14:paraId="4353DD98" w14:textId="391BCB84" w:rsidR="00F84C69" w:rsidRPr="004C6CBA" w:rsidRDefault="00B645D8" w:rsidP="00B645D8">
      <w:pPr>
        <w:rPr>
          <w:color w:val="000000" w:themeColor="text1"/>
          <w:lang w:eastAsia="ja-JP"/>
        </w:rPr>
      </w:pPr>
      <w:r w:rsidRPr="004C6CBA">
        <w:rPr>
          <w:color w:val="000000" w:themeColor="text1"/>
          <w:lang w:eastAsia="ja-JP"/>
        </w:rPr>
        <w:t>At the receiver side, MMT packets from both BL and EL paths are buffered and sorted in ascending order based on their</w:t>
      </w:r>
      <w:r w:rsidR="00733459" w:rsidRPr="004C6CBA">
        <w:rPr>
          <w:rFonts w:hint="eastAsia"/>
          <w:color w:val="000000" w:themeColor="text1"/>
          <w:lang w:eastAsia="ja-JP"/>
        </w:rPr>
        <w:t xml:space="preserve"> PSN</w:t>
      </w:r>
      <w:r w:rsidRPr="004C6CBA">
        <w:rPr>
          <w:color w:val="000000" w:themeColor="text1"/>
          <w:lang w:eastAsia="ja-JP"/>
        </w:rPr>
        <w:t>. This sorting ensures that the original multi-layer bitstream can be accurately reconstructed, enabling proper decoding by the VVC multi-layer decoder.</w:t>
      </w:r>
    </w:p>
    <w:p w14:paraId="227BFA79" w14:textId="77777777" w:rsidR="00B33B19" w:rsidRPr="004C6CBA" w:rsidRDefault="00B33B19" w:rsidP="00B645D8">
      <w:pPr>
        <w:rPr>
          <w:color w:val="000000" w:themeColor="text1"/>
          <w:lang w:eastAsia="ja-JP"/>
        </w:rPr>
      </w:pPr>
    </w:p>
    <w:p w14:paraId="2B0E9108" w14:textId="76E6A6FC" w:rsidR="00B33B19" w:rsidRPr="004C6CBA" w:rsidRDefault="001C628E" w:rsidP="001C628E">
      <w:pPr>
        <w:jc w:val="center"/>
        <w:rPr>
          <w:color w:val="000000" w:themeColor="text1"/>
          <w:lang w:eastAsia="ja-JP"/>
        </w:rPr>
      </w:pPr>
      <w:r w:rsidRPr="004C6CBA">
        <w:rPr>
          <w:rFonts w:hint="eastAsia"/>
          <w:noProof/>
          <w:color w:val="000000" w:themeColor="text1"/>
        </w:rPr>
        <w:drawing>
          <wp:inline distT="0" distB="0" distL="0" distR="0" wp14:anchorId="4ACF8EFA" wp14:editId="21BCC447">
            <wp:extent cx="4899546" cy="2189909"/>
            <wp:effectExtent l="0" t="0" r="0" b="1270"/>
            <wp:docPr id="68278510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2909" cy="2191412"/>
                    </a:xfrm>
                    <a:prstGeom prst="rect">
                      <a:avLst/>
                    </a:prstGeom>
                    <a:noFill/>
                    <a:ln>
                      <a:noFill/>
                    </a:ln>
                  </pic:spPr>
                </pic:pic>
              </a:graphicData>
            </a:graphic>
          </wp:inline>
        </w:drawing>
      </w:r>
    </w:p>
    <w:p w14:paraId="03EEF37F" w14:textId="1A7674E7" w:rsidR="001C628E" w:rsidRPr="004C6CBA" w:rsidRDefault="001C628E" w:rsidP="001C628E">
      <w:pPr>
        <w:jc w:val="center"/>
        <w:rPr>
          <w:color w:val="000000" w:themeColor="text1"/>
          <w:lang w:eastAsia="ja-JP"/>
        </w:rPr>
      </w:pPr>
      <w:r w:rsidRPr="004C6CBA">
        <w:rPr>
          <w:rFonts w:hint="eastAsia"/>
          <w:color w:val="000000" w:themeColor="text1"/>
          <w:lang w:eastAsia="ja-JP"/>
        </w:rPr>
        <w:lastRenderedPageBreak/>
        <w:t>Figure 2. Bitstream synthesis mechanism</w:t>
      </w:r>
    </w:p>
    <w:p w14:paraId="6A4BD6A1" w14:textId="4AF1770B" w:rsidR="00F84C69" w:rsidRPr="004C6CBA" w:rsidRDefault="00F84C69" w:rsidP="00DB20F8">
      <w:pPr>
        <w:pStyle w:val="2"/>
        <w:rPr>
          <w:color w:val="000000" w:themeColor="text1"/>
          <w:szCs w:val="22"/>
          <w:lang w:val="en-CA" w:eastAsia="ja-JP"/>
        </w:rPr>
      </w:pPr>
      <w:r w:rsidRPr="004C6CBA">
        <w:rPr>
          <w:rFonts w:hint="eastAsia"/>
          <w:color w:val="000000" w:themeColor="text1"/>
          <w:szCs w:val="22"/>
          <w:lang w:val="en-CA" w:eastAsia="ja-JP"/>
        </w:rPr>
        <w:t>Error concealment mechanism</w:t>
      </w:r>
    </w:p>
    <w:p w14:paraId="7593D966" w14:textId="716D0F10" w:rsidR="00BD1ED7" w:rsidRPr="004C6CBA" w:rsidRDefault="00BD1ED7" w:rsidP="00BD1ED7">
      <w:pPr>
        <w:rPr>
          <w:color w:val="000000" w:themeColor="text1"/>
          <w:lang w:val="en-CA" w:eastAsia="ja-JP"/>
        </w:rPr>
      </w:pPr>
      <w:r w:rsidRPr="004C6CBA">
        <w:rPr>
          <w:color w:val="000000" w:themeColor="text1"/>
          <w:lang w:val="en-CA" w:eastAsia="ja-JP"/>
        </w:rPr>
        <w:t xml:space="preserve">In the </w:t>
      </w:r>
      <w:r w:rsidR="004861DE" w:rsidRPr="004C6CBA">
        <w:rPr>
          <w:rFonts w:hint="eastAsia"/>
          <w:color w:val="000000" w:themeColor="text1"/>
          <w:lang w:val="en-CA" w:eastAsia="ja-JP"/>
        </w:rPr>
        <w:t>developed</w:t>
      </w:r>
      <w:r w:rsidRPr="004C6CBA">
        <w:rPr>
          <w:color w:val="000000" w:themeColor="text1"/>
          <w:lang w:val="en-CA" w:eastAsia="ja-JP"/>
        </w:rPr>
        <w:t xml:space="preserve"> system, the EL</w:t>
      </w:r>
      <w:r w:rsidR="001E79F0" w:rsidRPr="004C6CBA">
        <w:rPr>
          <w:rFonts w:hint="eastAsia"/>
          <w:color w:val="000000" w:themeColor="text1"/>
          <w:lang w:val="en-CA" w:eastAsia="ja-JP"/>
        </w:rPr>
        <w:t xml:space="preserve"> data</w:t>
      </w:r>
      <w:r w:rsidRPr="004C6CBA">
        <w:rPr>
          <w:color w:val="000000" w:themeColor="text1"/>
          <w:lang w:val="en-CA" w:eastAsia="ja-JP"/>
        </w:rPr>
        <w:t xml:space="preserve"> is transmitted over a channel with higher bandwidth</w:t>
      </w:r>
      <w:r w:rsidR="00FC15BC" w:rsidRPr="004C6CBA">
        <w:rPr>
          <w:rFonts w:hint="eastAsia"/>
          <w:color w:val="000000" w:themeColor="text1"/>
          <w:lang w:val="en-CA" w:eastAsia="ja-JP"/>
        </w:rPr>
        <w:t>,</w:t>
      </w:r>
      <w:r w:rsidRPr="004C6CBA">
        <w:rPr>
          <w:color w:val="000000" w:themeColor="text1"/>
          <w:lang w:val="en-CA" w:eastAsia="ja-JP"/>
        </w:rPr>
        <w:t xml:space="preserve"> but lower transmission robustness compared to </w:t>
      </w:r>
      <w:r w:rsidR="00FC15BC" w:rsidRPr="004C6CBA">
        <w:rPr>
          <w:rFonts w:hint="eastAsia"/>
          <w:color w:val="000000" w:themeColor="text1"/>
          <w:lang w:val="en-CA" w:eastAsia="ja-JP"/>
        </w:rPr>
        <w:t xml:space="preserve">that for </w:t>
      </w:r>
      <w:r w:rsidRPr="004C6CBA">
        <w:rPr>
          <w:color w:val="000000" w:themeColor="text1"/>
          <w:lang w:val="en-CA" w:eastAsia="ja-JP"/>
        </w:rPr>
        <w:t xml:space="preserve">the </w:t>
      </w:r>
      <w:r w:rsidR="001E79F0" w:rsidRPr="004C6CBA">
        <w:rPr>
          <w:rFonts w:hint="eastAsia"/>
          <w:color w:val="000000" w:themeColor="text1"/>
          <w:lang w:val="en-CA" w:eastAsia="ja-JP"/>
        </w:rPr>
        <w:t>B</w:t>
      </w:r>
      <w:r w:rsidR="00FC15BC" w:rsidRPr="004C6CBA">
        <w:rPr>
          <w:rFonts w:hint="eastAsia"/>
          <w:color w:val="000000" w:themeColor="text1"/>
          <w:lang w:val="en-CA" w:eastAsia="ja-JP"/>
        </w:rPr>
        <w:t>L data</w:t>
      </w:r>
      <w:r w:rsidRPr="004C6CBA">
        <w:rPr>
          <w:color w:val="000000" w:themeColor="text1"/>
          <w:lang w:val="en-CA" w:eastAsia="ja-JP"/>
        </w:rPr>
        <w:t>. Consequently, when the reception quality of the EL transmission path deteriorates, decoding of the EL cannot be sustained. Although switching to BL-only decoding is possible using the reliably received BL data, this approach may result in temporary video interruption.</w:t>
      </w:r>
    </w:p>
    <w:p w14:paraId="057527A0" w14:textId="1EF5FD83" w:rsidR="00BD1ED7" w:rsidRPr="004C6CBA" w:rsidRDefault="00BD1ED7" w:rsidP="00BD1ED7">
      <w:pPr>
        <w:rPr>
          <w:color w:val="000000" w:themeColor="text1"/>
          <w:lang w:val="en-CA" w:eastAsia="ja-JP"/>
        </w:rPr>
      </w:pPr>
      <w:r w:rsidRPr="004C6CBA">
        <w:rPr>
          <w:color w:val="000000" w:themeColor="text1"/>
          <w:lang w:val="en-CA" w:eastAsia="ja-JP"/>
        </w:rPr>
        <w:t>To address this</w:t>
      </w:r>
      <w:r w:rsidR="0077374B" w:rsidRPr="004C6CBA">
        <w:rPr>
          <w:rFonts w:hint="eastAsia"/>
          <w:color w:val="000000" w:themeColor="text1"/>
          <w:lang w:val="en-CA" w:eastAsia="ja-JP"/>
        </w:rPr>
        <w:t xml:space="preserve"> issue</w:t>
      </w:r>
      <w:r w:rsidRPr="004C6CBA">
        <w:rPr>
          <w:color w:val="000000" w:themeColor="text1"/>
          <w:lang w:val="en-CA" w:eastAsia="ja-JP"/>
        </w:rPr>
        <w:t xml:space="preserve">, the </w:t>
      </w:r>
      <w:r w:rsidR="0077374B" w:rsidRPr="004C6CBA">
        <w:rPr>
          <w:rFonts w:hint="eastAsia"/>
          <w:color w:val="000000" w:themeColor="text1"/>
          <w:lang w:val="en-CA" w:eastAsia="ja-JP"/>
        </w:rPr>
        <w:t xml:space="preserve">developed </w:t>
      </w:r>
      <w:r w:rsidRPr="004C6CBA">
        <w:rPr>
          <w:color w:val="000000" w:themeColor="text1"/>
          <w:lang w:val="en-CA" w:eastAsia="ja-JP"/>
        </w:rPr>
        <w:t>system introduces an error co</w:t>
      </w:r>
      <w:r w:rsidR="0077374B" w:rsidRPr="004C6CBA">
        <w:rPr>
          <w:rFonts w:hint="eastAsia"/>
          <w:color w:val="000000" w:themeColor="text1"/>
          <w:lang w:val="en-CA" w:eastAsia="ja-JP"/>
        </w:rPr>
        <w:t>ncealment</w:t>
      </w:r>
      <w:r w:rsidRPr="004C6CBA">
        <w:rPr>
          <w:color w:val="000000" w:themeColor="text1"/>
          <w:lang w:val="en-CA" w:eastAsia="ja-JP"/>
        </w:rPr>
        <w:t xml:space="preserve"> mechanism that uses pre-stored</w:t>
      </w:r>
      <w:r w:rsidR="00DC07AD" w:rsidRPr="004C6CBA">
        <w:rPr>
          <w:rFonts w:hint="eastAsia"/>
          <w:color w:val="000000" w:themeColor="text1"/>
          <w:lang w:val="en-CA" w:eastAsia="ja-JP"/>
        </w:rPr>
        <w:t xml:space="preserve"> </w:t>
      </w:r>
      <w:r w:rsidRPr="004C6CBA">
        <w:rPr>
          <w:color w:val="000000" w:themeColor="text1"/>
          <w:lang w:val="en-CA" w:eastAsia="ja-JP"/>
        </w:rPr>
        <w:t>dummy data to replace missin</w:t>
      </w:r>
      <w:r w:rsidR="00DC07AD" w:rsidRPr="004C6CBA">
        <w:rPr>
          <w:rFonts w:hint="eastAsia"/>
          <w:color w:val="000000" w:themeColor="text1"/>
          <w:lang w:val="en-CA" w:eastAsia="ja-JP"/>
        </w:rPr>
        <w:t>g</w:t>
      </w:r>
      <w:r w:rsidRPr="004C6CBA">
        <w:rPr>
          <w:color w:val="000000" w:themeColor="text1"/>
          <w:lang w:val="en-CA" w:eastAsia="ja-JP"/>
        </w:rPr>
        <w:t xml:space="preserve"> EL data when packet loss is detected. This allows the stream synthesis process to continue using the correctly received BL data, thereby generating a valid multi-layer bitstream without interruption.</w:t>
      </w:r>
    </w:p>
    <w:p w14:paraId="4938FA20" w14:textId="5E4A6EE8" w:rsidR="00BD1ED7" w:rsidRPr="004C6CBA" w:rsidRDefault="00BD1ED7" w:rsidP="00BD1ED7">
      <w:pPr>
        <w:rPr>
          <w:color w:val="000000" w:themeColor="text1"/>
          <w:lang w:val="en-CA" w:eastAsia="ja-JP"/>
        </w:rPr>
      </w:pPr>
      <w:r w:rsidRPr="004C6CBA">
        <w:rPr>
          <w:color w:val="000000" w:themeColor="text1"/>
          <w:lang w:val="en-CA" w:eastAsia="ja-JP"/>
        </w:rPr>
        <w:t xml:space="preserve">As illustrated in Figure </w:t>
      </w:r>
      <w:r w:rsidR="009375BF" w:rsidRPr="004C6CBA">
        <w:rPr>
          <w:rFonts w:hint="eastAsia"/>
          <w:color w:val="000000" w:themeColor="text1"/>
          <w:lang w:val="en-CA" w:eastAsia="ja-JP"/>
        </w:rPr>
        <w:t>3</w:t>
      </w:r>
      <w:r w:rsidRPr="004C6CBA">
        <w:rPr>
          <w:color w:val="000000" w:themeColor="text1"/>
          <w:lang w:val="en-CA" w:eastAsia="ja-JP"/>
        </w:rPr>
        <w:t xml:space="preserve">(a), under normal </w:t>
      </w:r>
      <w:r w:rsidR="009375BF" w:rsidRPr="004C6CBA">
        <w:rPr>
          <w:rFonts w:hint="eastAsia"/>
          <w:color w:val="000000" w:themeColor="text1"/>
          <w:lang w:val="en-CA" w:eastAsia="ja-JP"/>
        </w:rPr>
        <w:t xml:space="preserve">reception </w:t>
      </w:r>
      <w:r w:rsidRPr="004C6CBA">
        <w:rPr>
          <w:color w:val="000000" w:themeColor="text1"/>
          <w:lang w:val="en-CA" w:eastAsia="ja-JP"/>
        </w:rPr>
        <w:t xml:space="preserve">conditions, </w:t>
      </w:r>
      <w:r w:rsidR="008C74CA" w:rsidRPr="004C6CBA">
        <w:rPr>
          <w:rFonts w:hint="eastAsia"/>
          <w:color w:val="000000" w:themeColor="text1"/>
          <w:lang w:val="en-CA" w:eastAsia="ja-JP"/>
        </w:rPr>
        <w:t>block-level prediction is carried out using the partitioning and prediction information signalled in the EL data</w:t>
      </w:r>
      <w:r w:rsidRPr="004C6CBA">
        <w:rPr>
          <w:color w:val="000000" w:themeColor="text1"/>
          <w:lang w:val="en-CA" w:eastAsia="ja-JP"/>
        </w:rPr>
        <w:t xml:space="preserve">, which is then combined with residual signals to produce the final decoded EL </w:t>
      </w:r>
      <w:r w:rsidR="00E1239C" w:rsidRPr="004C6CBA">
        <w:rPr>
          <w:rFonts w:hint="eastAsia"/>
          <w:color w:val="000000" w:themeColor="text1"/>
          <w:lang w:val="en-CA" w:eastAsia="ja-JP"/>
        </w:rPr>
        <w:t>picture</w:t>
      </w:r>
      <w:r w:rsidRPr="004C6CBA">
        <w:rPr>
          <w:color w:val="000000" w:themeColor="text1"/>
          <w:lang w:val="en-CA" w:eastAsia="ja-JP"/>
        </w:rPr>
        <w:t>.</w:t>
      </w:r>
    </w:p>
    <w:p w14:paraId="23D81BF5" w14:textId="6E17D0C9" w:rsidR="00BD1ED7" w:rsidRPr="004C6CBA" w:rsidRDefault="00BD1ED7" w:rsidP="00BD1ED7">
      <w:pPr>
        <w:rPr>
          <w:color w:val="000000" w:themeColor="text1"/>
          <w:lang w:val="en-CA" w:eastAsia="ja-JP"/>
        </w:rPr>
      </w:pPr>
      <w:r w:rsidRPr="004C6CBA">
        <w:rPr>
          <w:color w:val="000000" w:themeColor="text1"/>
          <w:lang w:val="en-CA" w:eastAsia="ja-JP"/>
        </w:rPr>
        <w:t xml:space="preserve">When EL data is lost due to poor transmission conditions, the necessary </w:t>
      </w:r>
      <w:r w:rsidR="00E1239C" w:rsidRPr="004C6CBA">
        <w:rPr>
          <w:rFonts w:hint="eastAsia"/>
          <w:color w:val="000000" w:themeColor="text1"/>
          <w:lang w:val="en-CA" w:eastAsia="ja-JP"/>
        </w:rPr>
        <w:t>partitioning</w:t>
      </w:r>
      <w:r w:rsidRPr="004C6CBA">
        <w:rPr>
          <w:color w:val="000000" w:themeColor="text1"/>
          <w:lang w:val="en-CA" w:eastAsia="ja-JP"/>
        </w:rPr>
        <w:t xml:space="preserve"> and prediction information and residual signals </w:t>
      </w:r>
      <w:r w:rsidR="00E1239C" w:rsidRPr="004C6CBA">
        <w:rPr>
          <w:rFonts w:hint="eastAsia"/>
          <w:color w:val="000000" w:themeColor="text1"/>
          <w:lang w:val="en-CA" w:eastAsia="ja-JP"/>
        </w:rPr>
        <w:t xml:space="preserve">for EL </w:t>
      </w:r>
      <w:r w:rsidRPr="004C6CBA">
        <w:rPr>
          <w:color w:val="000000" w:themeColor="text1"/>
          <w:lang w:val="en-CA" w:eastAsia="ja-JP"/>
        </w:rPr>
        <w:t>are unavailable, making it impossible to continue decoding. To overcome this, the error co</w:t>
      </w:r>
      <w:r w:rsidR="00075C15" w:rsidRPr="004C6CBA">
        <w:rPr>
          <w:rFonts w:hint="eastAsia"/>
          <w:color w:val="000000" w:themeColor="text1"/>
          <w:lang w:val="en-CA" w:eastAsia="ja-JP"/>
        </w:rPr>
        <w:t>ncealment</w:t>
      </w:r>
      <w:r w:rsidRPr="004C6CBA">
        <w:rPr>
          <w:color w:val="000000" w:themeColor="text1"/>
          <w:lang w:val="en-CA" w:eastAsia="ja-JP"/>
        </w:rPr>
        <w:t xml:space="preserve"> mechanism </w:t>
      </w:r>
      <w:r w:rsidR="00075C15" w:rsidRPr="004C6CBA">
        <w:rPr>
          <w:rFonts w:hint="eastAsia"/>
          <w:color w:val="000000" w:themeColor="text1"/>
          <w:lang w:val="en-CA" w:eastAsia="ja-JP"/>
        </w:rPr>
        <w:t>replace</w:t>
      </w:r>
      <w:r w:rsidRPr="004C6CBA">
        <w:rPr>
          <w:color w:val="000000" w:themeColor="text1"/>
          <w:lang w:val="en-CA" w:eastAsia="ja-JP"/>
        </w:rPr>
        <w:t xml:space="preserve">s the missing EL data with dummy data. As shown in Figure </w:t>
      </w:r>
      <w:r w:rsidR="00E673FB" w:rsidRPr="004C6CBA">
        <w:rPr>
          <w:rFonts w:hint="eastAsia"/>
          <w:color w:val="000000" w:themeColor="text1"/>
          <w:lang w:val="en-CA" w:eastAsia="ja-JP"/>
        </w:rPr>
        <w:t>3</w:t>
      </w:r>
      <w:r w:rsidRPr="004C6CBA">
        <w:rPr>
          <w:color w:val="000000" w:themeColor="text1"/>
          <w:lang w:val="en-CA" w:eastAsia="ja-JP"/>
        </w:rPr>
        <w:t xml:space="preserve">(b), the dummy data includes simplified </w:t>
      </w:r>
      <w:r w:rsidR="00E673FB" w:rsidRPr="004C6CBA">
        <w:rPr>
          <w:rFonts w:hint="eastAsia"/>
          <w:color w:val="000000" w:themeColor="text1"/>
          <w:lang w:val="en-CA" w:eastAsia="ja-JP"/>
        </w:rPr>
        <w:t>partitioning</w:t>
      </w:r>
      <w:r w:rsidRPr="004C6CBA">
        <w:rPr>
          <w:color w:val="000000" w:themeColor="text1"/>
          <w:lang w:val="en-CA" w:eastAsia="ja-JP"/>
        </w:rPr>
        <w:t xml:space="preserve"> and prediction information:</w:t>
      </w:r>
    </w:p>
    <w:p w14:paraId="27AFF241" w14:textId="3E91FBD9" w:rsidR="00BD1ED7" w:rsidRPr="004C6CBA" w:rsidRDefault="00E673FB" w:rsidP="00BD1ED7">
      <w:pPr>
        <w:pStyle w:val="ad"/>
        <w:numPr>
          <w:ilvl w:val="0"/>
          <w:numId w:val="13"/>
        </w:numPr>
        <w:ind w:leftChars="0"/>
        <w:rPr>
          <w:color w:val="000000" w:themeColor="text1"/>
          <w:lang w:val="en-CA" w:eastAsia="ja-JP"/>
        </w:rPr>
      </w:pPr>
      <w:r w:rsidRPr="004C6CBA">
        <w:rPr>
          <w:rFonts w:hint="eastAsia"/>
          <w:color w:val="000000" w:themeColor="text1"/>
          <w:lang w:val="en-CA" w:eastAsia="ja-JP"/>
        </w:rPr>
        <w:t>Partitioning</w:t>
      </w:r>
      <w:r w:rsidR="00BD1ED7" w:rsidRPr="004C6CBA">
        <w:rPr>
          <w:color w:val="000000" w:themeColor="text1"/>
          <w:lang w:val="en-CA" w:eastAsia="ja-JP"/>
        </w:rPr>
        <w:t xml:space="preserve"> </w:t>
      </w:r>
      <w:r w:rsidRPr="004C6CBA">
        <w:rPr>
          <w:rFonts w:hint="eastAsia"/>
          <w:color w:val="000000" w:themeColor="text1"/>
          <w:lang w:val="en-CA" w:eastAsia="ja-JP"/>
        </w:rPr>
        <w:t>i</w:t>
      </w:r>
      <w:r w:rsidR="00BD1ED7" w:rsidRPr="004C6CBA">
        <w:rPr>
          <w:color w:val="000000" w:themeColor="text1"/>
          <w:lang w:val="en-CA" w:eastAsia="ja-JP"/>
        </w:rPr>
        <w:t xml:space="preserve">nformation: </w:t>
      </w:r>
      <w:r w:rsidRPr="004C6CBA">
        <w:rPr>
          <w:rFonts w:hint="eastAsia"/>
          <w:color w:val="000000" w:themeColor="text1"/>
          <w:lang w:val="en-CA" w:eastAsia="ja-JP"/>
        </w:rPr>
        <w:t>i</w:t>
      </w:r>
      <w:r w:rsidR="00BD1ED7" w:rsidRPr="004C6CBA">
        <w:rPr>
          <w:color w:val="000000" w:themeColor="text1"/>
          <w:lang w:val="en-CA" w:eastAsia="ja-JP"/>
        </w:rPr>
        <w:t>ndicates no further partitioning below the CTU</w:t>
      </w:r>
      <w:r w:rsidRPr="004C6CBA">
        <w:rPr>
          <w:rFonts w:hint="eastAsia"/>
          <w:color w:val="000000" w:themeColor="text1"/>
          <w:lang w:val="en-CA" w:eastAsia="ja-JP"/>
        </w:rPr>
        <w:t xml:space="preserve"> level</w:t>
      </w:r>
      <w:r w:rsidR="002547BA" w:rsidRPr="004C6CBA">
        <w:rPr>
          <w:rFonts w:hint="eastAsia"/>
          <w:color w:val="000000" w:themeColor="text1"/>
          <w:lang w:val="en-CA" w:eastAsia="ja-JP"/>
        </w:rPr>
        <w:t>.</w:t>
      </w:r>
    </w:p>
    <w:p w14:paraId="23ED6AD3" w14:textId="010F8EE2" w:rsidR="00BD1ED7" w:rsidRPr="004C6CBA" w:rsidRDefault="00BD1ED7" w:rsidP="00BD1ED7">
      <w:pPr>
        <w:pStyle w:val="ad"/>
        <w:numPr>
          <w:ilvl w:val="0"/>
          <w:numId w:val="13"/>
        </w:numPr>
        <w:ind w:leftChars="0"/>
        <w:rPr>
          <w:color w:val="000000" w:themeColor="text1"/>
          <w:lang w:val="en-CA" w:eastAsia="ja-JP"/>
        </w:rPr>
      </w:pPr>
      <w:r w:rsidRPr="004C6CBA">
        <w:rPr>
          <w:color w:val="000000" w:themeColor="text1"/>
          <w:lang w:val="en-CA" w:eastAsia="ja-JP"/>
        </w:rPr>
        <w:t xml:space="preserve">Prediction </w:t>
      </w:r>
      <w:r w:rsidR="00E673FB" w:rsidRPr="004C6CBA">
        <w:rPr>
          <w:rFonts w:hint="eastAsia"/>
          <w:color w:val="000000" w:themeColor="text1"/>
          <w:lang w:val="en-CA" w:eastAsia="ja-JP"/>
        </w:rPr>
        <w:t>i</w:t>
      </w:r>
      <w:r w:rsidRPr="004C6CBA">
        <w:rPr>
          <w:color w:val="000000" w:themeColor="text1"/>
          <w:lang w:val="en-CA" w:eastAsia="ja-JP"/>
        </w:rPr>
        <w:t xml:space="preserve">nformation: </w:t>
      </w:r>
      <w:r w:rsidR="00E673FB" w:rsidRPr="004C6CBA">
        <w:rPr>
          <w:rFonts w:hint="eastAsia"/>
          <w:color w:val="000000" w:themeColor="text1"/>
          <w:lang w:val="en-CA" w:eastAsia="ja-JP"/>
        </w:rPr>
        <w:t>s</w:t>
      </w:r>
      <w:r w:rsidRPr="004C6CBA">
        <w:rPr>
          <w:color w:val="000000" w:themeColor="text1"/>
          <w:lang w:val="en-CA" w:eastAsia="ja-JP"/>
        </w:rPr>
        <w:t xml:space="preserve">pecifies that only inter-layer prediction from the BL is applied to all CTUs, </w:t>
      </w:r>
      <w:r w:rsidR="002547BA" w:rsidRPr="004C6CBA">
        <w:rPr>
          <w:rFonts w:hint="eastAsia"/>
          <w:color w:val="000000" w:themeColor="text1"/>
          <w:lang w:val="en-CA" w:eastAsia="ja-JP"/>
        </w:rPr>
        <w:t>with</w:t>
      </w:r>
      <w:r w:rsidRPr="004C6CBA">
        <w:rPr>
          <w:color w:val="000000" w:themeColor="text1"/>
          <w:lang w:val="en-CA" w:eastAsia="ja-JP"/>
        </w:rPr>
        <w:t xml:space="preserve"> motion </w:t>
      </w:r>
      <w:r w:rsidR="002547BA" w:rsidRPr="004C6CBA">
        <w:rPr>
          <w:rFonts w:hint="eastAsia"/>
          <w:color w:val="000000" w:themeColor="text1"/>
          <w:lang w:val="en-CA" w:eastAsia="ja-JP"/>
        </w:rPr>
        <w:t>information</w:t>
      </w:r>
      <w:r w:rsidRPr="004C6CBA">
        <w:rPr>
          <w:color w:val="000000" w:themeColor="text1"/>
          <w:lang w:val="en-CA" w:eastAsia="ja-JP"/>
        </w:rPr>
        <w:t xml:space="preserve"> </w:t>
      </w:r>
      <w:r w:rsidR="002547BA" w:rsidRPr="004C6CBA">
        <w:rPr>
          <w:rFonts w:hint="eastAsia"/>
          <w:color w:val="000000" w:themeColor="text1"/>
          <w:lang w:val="en-CA" w:eastAsia="ja-JP"/>
        </w:rPr>
        <w:t>of zero vector</w:t>
      </w:r>
      <w:r w:rsidRPr="004C6CBA">
        <w:rPr>
          <w:color w:val="000000" w:themeColor="text1"/>
          <w:lang w:val="en-CA" w:eastAsia="ja-JP"/>
        </w:rPr>
        <w:t>.</w:t>
      </w:r>
    </w:p>
    <w:p w14:paraId="6627F7DE" w14:textId="20034B7F" w:rsidR="00BD1ED7" w:rsidRPr="004C6CBA" w:rsidRDefault="00BD1ED7" w:rsidP="00BD1ED7">
      <w:pPr>
        <w:pStyle w:val="ad"/>
        <w:numPr>
          <w:ilvl w:val="0"/>
          <w:numId w:val="13"/>
        </w:numPr>
        <w:ind w:leftChars="0"/>
        <w:rPr>
          <w:color w:val="000000" w:themeColor="text1"/>
          <w:lang w:val="en-CA" w:eastAsia="ja-JP"/>
        </w:rPr>
      </w:pPr>
      <w:r w:rsidRPr="004C6CBA">
        <w:rPr>
          <w:color w:val="000000" w:themeColor="text1"/>
          <w:lang w:val="en-CA" w:eastAsia="ja-JP"/>
        </w:rPr>
        <w:t xml:space="preserve">Residual </w:t>
      </w:r>
      <w:r w:rsidR="00CC7936" w:rsidRPr="004C6CBA">
        <w:rPr>
          <w:rFonts w:hint="eastAsia"/>
          <w:color w:val="000000" w:themeColor="text1"/>
          <w:lang w:val="en-CA" w:eastAsia="ja-JP"/>
        </w:rPr>
        <w:t>s</w:t>
      </w:r>
      <w:r w:rsidRPr="004C6CBA">
        <w:rPr>
          <w:color w:val="000000" w:themeColor="text1"/>
          <w:lang w:val="en-CA" w:eastAsia="ja-JP"/>
        </w:rPr>
        <w:t xml:space="preserve">ignal: </w:t>
      </w:r>
      <w:r w:rsidR="00CC7936" w:rsidRPr="004C6CBA">
        <w:rPr>
          <w:rFonts w:hint="eastAsia"/>
          <w:color w:val="000000" w:themeColor="text1"/>
          <w:lang w:val="en-CA" w:eastAsia="ja-JP"/>
        </w:rPr>
        <w:t>includes no residual</w:t>
      </w:r>
      <w:r w:rsidRPr="004C6CBA">
        <w:rPr>
          <w:color w:val="000000" w:themeColor="text1"/>
          <w:lang w:val="en-CA" w:eastAsia="ja-JP"/>
        </w:rPr>
        <w:t>.</w:t>
      </w:r>
    </w:p>
    <w:p w14:paraId="265CE9F9" w14:textId="2CC7A844" w:rsidR="00BD1ED7" w:rsidRPr="004C6CBA" w:rsidRDefault="00BD1ED7" w:rsidP="00BD1ED7">
      <w:pPr>
        <w:rPr>
          <w:color w:val="000000" w:themeColor="text1"/>
          <w:lang w:val="en-CA" w:eastAsia="ja-JP"/>
        </w:rPr>
      </w:pPr>
      <w:r w:rsidRPr="004C6CBA">
        <w:rPr>
          <w:color w:val="000000" w:themeColor="text1"/>
          <w:lang w:val="en-CA" w:eastAsia="ja-JP"/>
        </w:rPr>
        <w:t xml:space="preserve">Since dummy data depends only on the encoding </w:t>
      </w:r>
      <w:r w:rsidR="006B3887" w:rsidRPr="004C6CBA">
        <w:rPr>
          <w:rFonts w:hint="eastAsia"/>
          <w:color w:val="000000" w:themeColor="text1"/>
          <w:lang w:val="en-CA" w:eastAsia="ja-JP"/>
        </w:rPr>
        <w:t>configuration</w:t>
      </w:r>
      <w:r w:rsidRPr="004C6CBA">
        <w:rPr>
          <w:color w:val="000000" w:themeColor="text1"/>
          <w:lang w:val="en-CA" w:eastAsia="ja-JP"/>
        </w:rPr>
        <w:t xml:space="preserve"> (e.g., resolution and </w:t>
      </w:r>
      <w:r w:rsidR="00D735CB" w:rsidRPr="004C6CBA">
        <w:rPr>
          <w:rFonts w:hint="eastAsia"/>
          <w:color w:val="000000" w:themeColor="text1"/>
          <w:lang w:val="en-CA" w:eastAsia="ja-JP"/>
        </w:rPr>
        <w:t xml:space="preserve">coding </w:t>
      </w:r>
      <w:r w:rsidR="006B3887" w:rsidRPr="004C6CBA">
        <w:rPr>
          <w:rFonts w:hint="eastAsia"/>
          <w:color w:val="000000" w:themeColor="text1"/>
          <w:lang w:val="en-CA" w:eastAsia="ja-JP"/>
        </w:rPr>
        <w:t>tool</w:t>
      </w:r>
      <w:r w:rsidR="00D735CB" w:rsidRPr="004C6CBA">
        <w:rPr>
          <w:rFonts w:hint="eastAsia"/>
          <w:color w:val="000000" w:themeColor="text1"/>
          <w:lang w:val="en-CA" w:eastAsia="ja-JP"/>
        </w:rPr>
        <w:t>s</w:t>
      </w:r>
      <w:r w:rsidR="006B3887" w:rsidRPr="004C6CBA">
        <w:rPr>
          <w:rFonts w:hint="eastAsia"/>
          <w:color w:val="000000" w:themeColor="text1"/>
          <w:lang w:val="en-CA" w:eastAsia="ja-JP"/>
        </w:rPr>
        <w:t xml:space="preserve"> enabled for</w:t>
      </w:r>
      <w:r w:rsidRPr="004C6CBA">
        <w:rPr>
          <w:color w:val="000000" w:themeColor="text1"/>
          <w:lang w:val="en-CA" w:eastAsia="ja-JP"/>
        </w:rPr>
        <w:t xml:space="preserve"> the E</w:t>
      </w:r>
      <w:r w:rsidR="006B3887" w:rsidRPr="004C6CBA">
        <w:rPr>
          <w:rFonts w:hint="eastAsia"/>
          <w:color w:val="000000" w:themeColor="text1"/>
          <w:lang w:val="en-CA" w:eastAsia="ja-JP"/>
        </w:rPr>
        <w:t>L</w:t>
      </w:r>
      <w:r w:rsidRPr="004C6CBA">
        <w:rPr>
          <w:color w:val="000000" w:themeColor="text1"/>
          <w:lang w:val="en-CA" w:eastAsia="ja-JP"/>
        </w:rPr>
        <w:t>) and not on the input video content, it can be pre-generated. Moreover, the data size is minimal (</w:t>
      </w:r>
      <w:r w:rsidR="006B0853" w:rsidRPr="004C6CBA">
        <w:rPr>
          <w:rFonts w:hint="eastAsia"/>
          <w:color w:val="000000" w:themeColor="text1"/>
          <w:lang w:val="en-CA" w:eastAsia="ja-JP"/>
        </w:rPr>
        <w:t>less than</w:t>
      </w:r>
      <w:r w:rsidRPr="004C6CBA">
        <w:rPr>
          <w:color w:val="000000" w:themeColor="text1"/>
          <w:lang w:val="en-CA" w:eastAsia="ja-JP"/>
        </w:rPr>
        <w:t xml:space="preserve"> 1</w:t>
      </w:r>
      <w:r w:rsidR="008508AF" w:rsidRPr="004C6CBA">
        <w:rPr>
          <w:rFonts w:hint="eastAsia"/>
          <w:color w:val="000000" w:themeColor="text1"/>
          <w:lang w:val="en-CA" w:eastAsia="ja-JP"/>
        </w:rPr>
        <w:t>00 byte</w:t>
      </w:r>
      <w:r w:rsidR="006B0853" w:rsidRPr="004C6CBA">
        <w:rPr>
          <w:rFonts w:hint="eastAsia"/>
          <w:color w:val="000000" w:themeColor="text1"/>
          <w:lang w:val="en-CA" w:eastAsia="ja-JP"/>
        </w:rPr>
        <w:t>s</w:t>
      </w:r>
      <w:r w:rsidRPr="004C6CBA">
        <w:rPr>
          <w:color w:val="000000" w:themeColor="text1"/>
          <w:lang w:val="en-CA" w:eastAsia="ja-JP"/>
        </w:rPr>
        <w:t xml:space="preserve"> even for 8K </w:t>
      </w:r>
      <w:r w:rsidR="008508AF" w:rsidRPr="004C6CBA">
        <w:rPr>
          <w:rFonts w:hint="eastAsia"/>
          <w:color w:val="000000" w:themeColor="text1"/>
          <w:lang w:val="en-CA" w:eastAsia="ja-JP"/>
        </w:rPr>
        <w:t>resolution</w:t>
      </w:r>
      <w:r w:rsidRPr="004C6CBA">
        <w:rPr>
          <w:color w:val="000000" w:themeColor="text1"/>
          <w:lang w:val="en-CA" w:eastAsia="ja-JP"/>
        </w:rPr>
        <w:t xml:space="preserve">), ensuring that memory requirements at the receiver remain </w:t>
      </w:r>
      <w:r w:rsidR="006B0853" w:rsidRPr="004C6CBA">
        <w:rPr>
          <w:rFonts w:hint="eastAsia"/>
          <w:color w:val="000000" w:themeColor="text1"/>
          <w:lang w:val="en-CA" w:eastAsia="ja-JP"/>
        </w:rPr>
        <w:t>unchanged</w:t>
      </w:r>
      <w:r w:rsidRPr="004C6CBA">
        <w:rPr>
          <w:color w:val="000000" w:themeColor="text1"/>
          <w:lang w:val="en-CA" w:eastAsia="ja-JP"/>
        </w:rPr>
        <w:t>.</w:t>
      </w:r>
    </w:p>
    <w:p w14:paraId="7B1298F6" w14:textId="3C9DADD0" w:rsidR="00BD1ED7" w:rsidRPr="004C6CBA" w:rsidRDefault="00BD1ED7" w:rsidP="00BD1ED7">
      <w:pPr>
        <w:rPr>
          <w:color w:val="000000" w:themeColor="text1"/>
          <w:lang w:val="en-CA" w:eastAsia="ja-JP"/>
        </w:rPr>
      </w:pPr>
      <w:r w:rsidRPr="004C6CBA">
        <w:rPr>
          <w:color w:val="000000" w:themeColor="text1"/>
          <w:lang w:val="en-CA" w:eastAsia="ja-JP"/>
        </w:rPr>
        <w:t xml:space="preserve">Although the decoded </w:t>
      </w:r>
      <w:r w:rsidR="006B0853" w:rsidRPr="004C6CBA">
        <w:rPr>
          <w:rFonts w:hint="eastAsia"/>
          <w:color w:val="000000" w:themeColor="text1"/>
          <w:lang w:val="en-CA" w:eastAsia="ja-JP"/>
        </w:rPr>
        <w:t>picture</w:t>
      </w:r>
      <w:r w:rsidRPr="004C6CBA">
        <w:rPr>
          <w:color w:val="000000" w:themeColor="text1"/>
          <w:lang w:val="en-CA" w:eastAsia="ja-JP"/>
        </w:rPr>
        <w:t xml:space="preserve"> </w:t>
      </w:r>
      <w:r w:rsidR="006B0853" w:rsidRPr="004C6CBA">
        <w:rPr>
          <w:rFonts w:hint="eastAsia"/>
          <w:color w:val="000000" w:themeColor="text1"/>
          <w:lang w:val="en-CA" w:eastAsia="ja-JP"/>
        </w:rPr>
        <w:t xml:space="preserve">of EL </w:t>
      </w:r>
      <w:r w:rsidRPr="004C6CBA">
        <w:rPr>
          <w:color w:val="000000" w:themeColor="text1"/>
          <w:lang w:val="en-CA" w:eastAsia="ja-JP"/>
        </w:rPr>
        <w:t xml:space="preserve">using dummy data is </w:t>
      </w:r>
      <w:r w:rsidR="000D09CB" w:rsidRPr="004C6CBA">
        <w:rPr>
          <w:rFonts w:hint="eastAsia"/>
          <w:color w:val="000000" w:themeColor="text1"/>
          <w:lang w:val="en-CA" w:eastAsia="ja-JP"/>
        </w:rPr>
        <w:t>fundamentally</w:t>
      </w:r>
      <w:r w:rsidRPr="004C6CBA">
        <w:rPr>
          <w:color w:val="000000" w:themeColor="text1"/>
          <w:lang w:val="en-CA" w:eastAsia="ja-JP"/>
        </w:rPr>
        <w:t xml:space="preserve"> an upscaled BL </w:t>
      </w:r>
      <w:r w:rsidR="00F34918" w:rsidRPr="004C6CBA">
        <w:rPr>
          <w:rFonts w:hint="eastAsia"/>
          <w:color w:val="000000" w:themeColor="text1"/>
          <w:lang w:val="en-CA" w:eastAsia="ja-JP"/>
        </w:rPr>
        <w:t>decoded picture</w:t>
      </w:r>
      <w:r w:rsidRPr="004C6CBA">
        <w:rPr>
          <w:color w:val="000000" w:themeColor="text1"/>
          <w:lang w:val="en-CA" w:eastAsia="ja-JP"/>
        </w:rPr>
        <w:t>, the ability to continue EL decoding prevents service interruption, effectively addressing the conventional issue of video blackout during transmission degradation.</w:t>
      </w:r>
    </w:p>
    <w:p w14:paraId="4D84C6BB" w14:textId="1FD5F58E" w:rsidR="003F7956" w:rsidRPr="004C6CBA" w:rsidRDefault="00BD1ED7" w:rsidP="00BD1ED7">
      <w:pPr>
        <w:rPr>
          <w:color w:val="000000" w:themeColor="text1"/>
          <w:lang w:val="en-CA" w:eastAsia="ja-JP"/>
        </w:rPr>
      </w:pPr>
      <w:r w:rsidRPr="004C6CBA">
        <w:rPr>
          <w:color w:val="000000" w:themeColor="text1"/>
          <w:lang w:val="en-CA" w:eastAsia="ja-JP"/>
        </w:rPr>
        <w:t>To enable dummy data substitution, the system must detect packet loss in the EL stream. This is achieved by sorting MMT packets buffered for both BL and EL according to their PSN. If discontinuities are detected in the sequence numbers during stream synthesis</w:t>
      </w:r>
      <w:r w:rsidR="00035CCD" w:rsidRPr="004C6CBA">
        <w:rPr>
          <w:rFonts w:hint="eastAsia"/>
          <w:color w:val="000000" w:themeColor="text1"/>
          <w:lang w:val="en-CA" w:eastAsia="ja-JP"/>
        </w:rPr>
        <w:t xml:space="preserve">, </w:t>
      </w:r>
      <w:r w:rsidRPr="004C6CBA">
        <w:rPr>
          <w:color w:val="000000" w:themeColor="text1"/>
          <w:lang w:val="en-CA" w:eastAsia="ja-JP"/>
        </w:rPr>
        <w:t>assuming stable BL reception</w:t>
      </w:r>
      <w:r w:rsidR="00035CCD" w:rsidRPr="004C6CBA">
        <w:rPr>
          <w:rFonts w:hint="eastAsia"/>
          <w:color w:val="000000" w:themeColor="text1"/>
          <w:lang w:val="en-CA" w:eastAsia="ja-JP"/>
        </w:rPr>
        <w:t xml:space="preserve">, </w:t>
      </w:r>
      <w:r w:rsidRPr="004C6CBA">
        <w:rPr>
          <w:color w:val="000000" w:themeColor="text1"/>
          <w:lang w:val="en-CA" w:eastAsia="ja-JP"/>
        </w:rPr>
        <w:t>packet loss is inferred in the EL path. The system then replaces all frames associated with the missing EL packets with dummy data, allowing decoding to proceed without errors.</w:t>
      </w:r>
    </w:p>
    <w:p w14:paraId="1F02836D" w14:textId="77777777" w:rsidR="00BD1ED7" w:rsidRPr="004C6CBA" w:rsidRDefault="00BD1ED7" w:rsidP="00BD1ED7">
      <w:pPr>
        <w:rPr>
          <w:color w:val="000000" w:themeColor="text1"/>
          <w:lang w:val="en-CA" w:eastAsia="ja-JP"/>
        </w:rPr>
      </w:pPr>
    </w:p>
    <w:p w14:paraId="61ED6B83" w14:textId="06BF2124" w:rsidR="003F7956" w:rsidRPr="004C6CBA" w:rsidRDefault="00BB68BF" w:rsidP="009C7154">
      <w:pPr>
        <w:jc w:val="center"/>
        <w:rPr>
          <w:color w:val="000000" w:themeColor="text1"/>
          <w:lang w:val="en-CA" w:eastAsia="ja-JP"/>
        </w:rPr>
      </w:pPr>
      <w:r w:rsidRPr="004C6CBA">
        <w:rPr>
          <w:noProof/>
          <w:color w:val="000000" w:themeColor="text1"/>
        </w:rPr>
        <w:drawing>
          <wp:inline distT="0" distB="0" distL="0" distR="0" wp14:anchorId="5C08233A" wp14:editId="51E9912C">
            <wp:extent cx="4079160" cy="1447920"/>
            <wp:effectExtent l="0" t="0" r="0" b="0"/>
            <wp:docPr id="152728504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9160" cy="1447920"/>
                    </a:xfrm>
                    <a:prstGeom prst="rect">
                      <a:avLst/>
                    </a:prstGeom>
                    <a:noFill/>
                    <a:ln>
                      <a:noFill/>
                    </a:ln>
                  </pic:spPr>
                </pic:pic>
              </a:graphicData>
            </a:graphic>
          </wp:inline>
        </w:drawing>
      </w:r>
    </w:p>
    <w:p w14:paraId="405FCEA2" w14:textId="3B26EE24" w:rsidR="00295DCE" w:rsidRPr="004C6CBA" w:rsidRDefault="00021DB9" w:rsidP="009C7154">
      <w:pPr>
        <w:jc w:val="center"/>
        <w:rPr>
          <w:color w:val="000000" w:themeColor="text1"/>
          <w:lang w:val="en-CA" w:eastAsia="ja-JP"/>
        </w:rPr>
      </w:pPr>
      <w:r w:rsidRPr="004C6CBA">
        <w:rPr>
          <w:rFonts w:hint="eastAsia"/>
          <w:color w:val="000000" w:themeColor="text1"/>
          <w:lang w:val="en-CA" w:eastAsia="ja-JP"/>
        </w:rPr>
        <w:t xml:space="preserve">(a) </w:t>
      </w:r>
      <w:r w:rsidR="009816DE" w:rsidRPr="004C6CBA">
        <w:rPr>
          <w:rFonts w:hint="eastAsia"/>
          <w:color w:val="000000" w:themeColor="text1"/>
          <w:lang w:val="en-CA" w:eastAsia="ja-JP"/>
        </w:rPr>
        <w:t>EL decoding at normal reception condition</w:t>
      </w:r>
    </w:p>
    <w:p w14:paraId="4E5A562B" w14:textId="097D92EC" w:rsidR="00295DCE" w:rsidRPr="004C6CBA" w:rsidRDefault="00271245" w:rsidP="009C7154">
      <w:pPr>
        <w:jc w:val="center"/>
        <w:rPr>
          <w:color w:val="000000" w:themeColor="text1"/>
          <w:lang w:val="en-CA" w:eastAsia="ja-JP"/>
        </w:rPr>
      </w:pPr>
      <w:r w:rsidRPr="004C6CBA">
        <w:rPr>
          <w:noProof/>
          <w:color w:val="000000" w:themeColor="text1"/>
        </w:rPr>
        <w:lastRenderedPageBreak/>
        <w:drawing>
          <wp:inline distT="0" distB="0" distL="0" distR="0" wp14:anchorId="15AD61BB" wp14:editId="08733036">
            <wp:extent cx="5143320" cy="1995120"/>
            <wp:effectExtent l="0" t="0" r="635" b="0"/>
            <wp:docPr id="3905016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320" cy="1995120"/>
                    </a:xfrm>
                    <a:prstGeom prst="rect">
                      <a:avLst/>
                    </a:prstGeom>
                    <a:noFill/>
                    <a:ln>
                      <a:noFill/>
                    </a:ln>
                  </pic:spPr>
                </pic:pic>
              </a:graphicData>
            </a:graphic>
          </wp:inline>
        </w:drawing>
      </w:r>
    </w:p>
    <w:p w14:paraId="5B58B17C" w14:textId="3129BBC6" w:rsidR="007F276F" w:rsidRPr="004C6CBA" w:rsidRDefault="009816DE" w:rsidP="009C7154">
      <w:pPr>
        <w:jc w:val="center"/>
        <w:rPr>
          <w:color w:val="000000" w:themeColor="text1"/>
          <w:lang w:val="en-CA" w:eastAsia="ja-JP"/>
        </w:rPr>
      </w:pPr>
      <w:r w:rsidRPr="004C6CBA">
        <w:rPr>
          <w:rFonts w:hint="eastAsia"/>
          <w:color w:val="000000" w:themeColor="text1"/>
          <w:lang w:val="en-CA" w:eastAsia="ja-JP"/>
        </w:rPr>
        <w:t>(b) EL decoding with transmission error</w:t>
      </w:r>
    </w:p>
    <w:p w14:paraId="713EEB37" w14:textId="7EDC56EF" w:rsidR="009816DE" w:rsidRPr="004C6CBA" w:rsidRDefault="009816DE" w:rsidP="009C7154">
      <w:pPr>
        <w:jc w:val="center"/>
        <w:rPr>
          <w:color w:val="000000" w:themeColor="text1"/>
          <w:lang w:val="en-CA" w:eastAsia="ja-JP"/>
        </w:rPr>
      </w:pPr>
      <w:r w:rsidRPr="004C6CBA">
        <w:rPr>
          <w:rFonts w:hint="eastAsia"/>
          <w:color w:val="000000" w:themeColor="text1"/>
          <w:lang w:val="en-CA" w:eastAsia="ja-JP"/>
        </w:rPr>
        <w:t>Figure 3. Error concealment mechanism</w:t>
      </w:r>
    </w:p>
    <w:p w14:paraId="316BCFA6" w14:textId="2F90DCB4" w:rsidR="003F7956" w:rsidRPr="004C6CBA" w:rsidRDefault="00294D87" w:rsidP="003F7956">
      <w:pPr>
        <w:pStyle w:val="1"/>
        <w:rPr>
          <w:color w:val="000000" w:themeColor="text1"/>
          <w:lang w:val="en-CA"/>
        </w:rPr>
      </w:pPr>
      <w:r w:rsidRPr="004C6CBA">
        <w:rPr>
          <w:rFonts w:hint="eastAsia"/>
          <w:color w:val="000000" w:themeColor="text1"/>
          <w:lang w:val="en-CA" w:eastAsia="ja-JP"/>
        </w:rPr>
        <w:t>Validation</w:t>
      </w:r>
    </w:p>
    <w:p w14:paraId="2F29B3DC" w14:textId="01634DA8" w:rsidR="001D6EEC" w:rsidRPr="004C6CBA" w:rsidRDefault="00294D87" w:rsidP="001D6EEC">
      <w:pPr>
        <w:pStyle w:val="2"/>
        <w:rPr>
          <w:color w:val="000000" w:themeColor="text1"/>
          <w:lang w:val="en-CA" w:eastAsia="ja-JP"/>
        </w:rPr>
      </w:pPr>
      <w:r w:rsidRPr="004C6CBA">
        <w:rPr>
          <w:rFonts w:hint="eastAsia"/>
          <w:color w:val="000000" w:themeColor="text1"/>
          <w:lang w:val="en-CA" w:eastAsia="ja-JP"/>
        </w:rPr>
        <w:t>B</w:t>
      </w:r>
      <w:r w:rsidR="001D6EEC" w:rsidRPr="004C6CBA">
        <w:rPr>
          <w:rFonts w:hint="eastAsia"/>
          <w:color w:val="000000" w:themeColor="text1"/>
          <w:lang w:val="en-CA" w:eastAsia="ja-JP"/>
        </w:rPr>
        <w:t xml:space="preserve">itstream </w:t>
      </w:r>
      <w:r w:rsidR="00D32E0E" w:rsidRPr="004C6CBA">
        <w:rPr>
          <w:rFonts w:hint="eastAsia"/>
          <w:color w:val="000000" w:themeColor="text1"/>
          <w:lang w:val="en-CA" w:eastAsia="ja-JP"/>
        </w:rPr>
        <w:t xml:space="preserve">and dummy data </w:t>
      </w:r>
      <w:r w:rsidRPr="004C6CBA">
        <w:rPr>
          <w:rFonts w:hint="eastAsia"/>
          <w:color w:val="000000" w:themeColor="text1"/>
          <w:lang w:val="en-CA" w:eastAsia="ja-JP"/>
        </w:rPr>
        <w:t>preparation</w:t>
      </w:r>
    </w:p>
    <w:p w14:paraId="1A62DFCE" w14:textId="5808060E" w:rsidR="00DD7F36" w:rsidRPr="004C6CBA" w:rsidRDefault="00000280" w:rsidP="00D14371">
      <w:pPr>
        <w:rPr>
          <w:color w:val="000000" w:themeColor="text1"/>
          <w:lang w:val="en-CA" w:eastAsia="ja-JP"/>
        </w:rPr>
      </w:pPr>
      <w:r w:rsidRPr="004C6CBA">
        <w:rPr>
          <w:rFonts w:hint="eastAsia"/>
          <w:color w:val="000000" w:themeColor="text1"/>
          <w:lang w:val="en-CA" w:eastAsia="ja-JP"/>
        </w:rPr>
        <w:t>The multi-layer bitstream used in the validation was generated using VTM</w:t>
      </w:r>
      <w:r w:rsidR="00CE3422" w:rsidRPr="004C6CBA">
        <w:rPr>
          <w:rFonts w:hint="eastAsia"/>
          <w:color w:val="000000" w:themeColor="text1"/>
          <w:lang w:val="en-CA" w:eastAsia="ja-JP"/>
        </w:rPr>
        <w:t>-18.0</w:t>
      </w:r>
      <w:r w:rsidRPr="004C6CBA">
        <w:rPr>
          <w:rFonts w:hint="eastAsia"/>
          <w:color w:val="000000" w:themeColor="text1"/>
          <w:lang w:val="en-CA" w:eastAsia="ja-JP"/>
        </w:rPr>
        <w:t>.</w:t>
      </w:r>
      <w:r w:rsidR="001840F4" w:rsidRPr="004C6CBA">
        <w:rPr>
          <w:rFonts w:hint="eastAsia"/>
          <w:color w:val="000000" w:themeColor="text1"/>
          <w:lang w:val="en-CA" w:eastAsia="ja-JP"/>
        </w:rPr>
        <w:t xml:space="preserve"> </w:t>
      </w:r>
      <w:r w:rsidR="00604583" w:rsidRPr="004C6CBA">
        <w:rPr>
          <w:rFonts w:hint="eastAsia"/>
          <w:color w:val="000000" w:themeColor="text1"/>
          <w:lang w:val="en-CA" w:eastAsia="ja-JP"/>
        </w:rPr>
        <w:t>8K test sequence</w:t>
      </w:r>
      <w:r w:rsidR="00DF29DF" w:rsidRPr="004C6CBA">
        <w:rPr>
          <w:rFonts w:hint="eastAsia"/>
          <w:color w:val="000000" w:themeColor="text1"/>
          <w:lang w:val="en-CA" w:eastAsia="ja-JP"/>
        </w:rPr>
        <w:t xml:space="preserve"> </w:t>
      </w:r>
      <w:r w:rsidR="00DE710D" w:rsidRPr="004C6CBA">
        <w:rPr>
          <w:rFonts w:hint="eastAsia"/>
          <w:color w:val="000000" w:themeColor="text1"/>
          <w:lang w:val="en-CA" w:eastAsia="ja-JP"/>
        </w:rPr>
        <w:t xml:space="preserve">used in the experiment </w:t>
      </w:r>
      <w:r w:rsidR="00DF29DF" w:rsidRPr="004C6CBA">
        <w:rPr>
          <w:rFonts w:hint="eastAsia"/>
          <w:color w:val="000000" w:themeColor="text1"/>
          <w:lang w:val="en-CA" w:eastAsia="ja-JP"/>
        </w:rPr>
        <w:t xml:space="preserve">was selected from </w:t>
      </w:r>
      <w:r w:rsidR="00DF29DF" w:rsidRPr="004C6CBA">
        <w:rPr>
          <w:color w:val="000000" w:themeColor="text1"/>
          <w:lang w:val="en-CA" w:eastAsia="ja-JP"/>
        </w:rPr>
        <w:t>“Ultra-high definition/wide-color-gamut standard test sequences – Series A”</w:t>
      </w:r>
      <w:r w:rsidR="00604583" w:rsidRPr="004C6CBA">
        <w:rPr>
          <w:rFonts w:hint="eastAsia"/>
          <w:color w:val="000000" w:themeColor="text1"/>
          <w:lang w:val="en-CA" w:eastAsia="ja-JP"/>
        </w:rPr>
        <w:t xml:space="preserve"> </w:t>
      </w:r>
      <w:r w:rsidR="00DF29DF" w:rsidRPr="004C6CBA">
        <w:rPr>
          <w:rFonts w:hint="eastAsia"/>
          <w:color w:val="000000" w:themeColor="text1"/>
          <w:lang w:val="en-CA" w:eastAsia="ja-JP"/>
        </w:rPr>
        <w:t>distributed by the Institute of Image Information and Television Engineers (ITE).</w:t>
      </w:r>
      <w:r w:rsidR="005E0DB1" w:rsidRPr="004C6CBA">
        <w:rPr>
          <w:rFonts w:hint="eastAsia"/>
          <w:color w:val="000000" w:themeColor="text1"/>
          <w:lang w:val="en-CA" w:eastAsia="ja-JP"/>
        </w:rPr>
        <w:t xml:space="preserve"> The details of the test sequences can be </w:t>
      </w:r>
      <w:r w:rsidR="00DD7F36" w:rsidRPr="004C6CBA">
        <w:rPr>
          <w:rFonts w:hint="eastAsia"/>
          <w:color w:val="000000" w:themeColor="text1"/>
          <w:lang w:val="en-CA" w:eastAsia="ja-JP"/>
        </w:rPr>
        <w:t>found at</w:t>
      </w:r>
      <w:r w:rsidR="00D14371" w:rsidRPr="004C6CBA">
        <w:rPr>
          <w:rFonts w:hint="eastAsia"/>
          <w:color w:val="000000" w:themeColor="text1"/>
          <w:lang w:val="en-CA" w:eastAsia="ja-JP"/>
        </w:rPr>
        <w:t xml:space="preserve"> </w:t>
      </w:r>
      <w:hyperlink r:id="rId14" w:history="1">
        <w:r w:rsidR="00D14371" w:rsidRPr="004C6CBA">
          <w:rPr>
            <w:rStyle w:val="a6"/>
            <w:color w:val="000000" w:themeColor="text1"/>
            <w:lang w:val="en-CA" w:eastAsia="ja-JP"/>
          </w:rPr>
          <w:t>https://www.ite.or.jp/content/test-materials/uhdtv_a/</w:t>
        </w:r>
      </w:hyperlink>
      <w:r w:rsidR="00D14371" w:rsidRPr="004C6CBA">
        <w:rPr>
          <w:rFonts w:hint="eastAsia"/>
          <w:color w:val="000000" w:themeColor="text1"/>
          <w:lang w:val="en-CA" w:eastAsia="ja-JP"/>
        </w:rPr>
        <w:t>.</w:t>
      </w:r>
    </w:p>
    <w:p w14:paraId="65A37F9E" w14:textId="09A65136" w:rsidR="0097386D" w:rsidRPr="004C6CBA" w:rsidRDefault="00684E66" w:rsidP="00294D87">
      <w:pPr>
        <w:rPr>
          <w:color w:val="000000" w:themeColor="text1"/>
          <w:lang w:val="en-CA" w:eastAsia="ja-JP"/>
        </w:rPr>
      </w:pPr>
      <w:r w:rsidRPr="004C6CBA">
        <w:rPr>
          <w:rFonts w:hint="eastAsia"/>
          <w:color w:val="000000" w:themeColor="text1"/>
          <w:lang w:val="en-CA" w:eastAsia="ja-JP"/>
        </w:rPr>
        <w:t xml:space="preserve">For </w:t>
      </w:r>
      <w:r w:rsidR="00BF538E" w:rsidRPr="004C6CBA">
        <w:rPr>
          <w:rFonts w:hint="eastAsia"/>
          <w:color w:val="000000" w:themeColor="text1"/>
          <w:lang w:val="en-CA" w:eastAsia="ja-JP"/>
        </w:rPr>
        <w:t xml:space="preserve">the input source of </w:t>
      </w:r>
      <w:r w:rsidRPr="004C6CBA">
        <w:rPr>
          <w:rFonts w:hint="eastAsia"/>
          <w:color w:val="000000" w:themeColor="text1"/>
          <w:lang w:val="en-CA" w:eastAsia="ja-JP"/>
        </w:rPr>
        <w:t>BL</w:t>
      </w:r>
      <w:r w:rsidR="00BF538E" w:rsidRPr="004C6CBA">
        <w:rPr>
          <w:rFonts w:hint="eastAsia"/>
          <w:color w:val="000000" w:themeColor="text1"/>
          <w:lang w:val="en-CA" w:eastAsia="ja-JP"/>
        </w:rPr>
        <w:t xml:space="preserve">, </w:t>
      </w:r>
      <w:r w:rsidR="008203CA" w:rsidRPr="004C6CBA">
        <w:rPr>
          <w:rFonts w:hint="eastAsia"/>
          <w:color w:val="000000" w:themeColor="text1"/>
          <w:lang w:val="en-CA" w:eastAsia="ja-JP"/>
        </w:rPr>
        <w:t xml:space="preserve">the down-sampled </w:t>
      </w:r>
      <w:r w:rsidR="00BF538E" w:rsidRPr="004C6CBA">
        <w:rPr>
          <w:rFonts w:hint="eastAsia"/>
          <w:color w:val="000000" w:themeColor="text1"/>
          <w:lang w:val="en-CA" w:eastAsia="ja-JP"/>
        </w:rPr>
        <w:t xml:space="preserve">4K </w:t>
      </w:r>
      <w:r w:rsidR="008203CA" w:rsidRPr="004C6CBA">
        <w:rPr>
          <w:rFonts w:hint="eastAsia"/>
          <w:color w:val="000000" w:themeColor="text1"/>
          <w:lang w:val="en-CA" w:eastAsia="ja-JP"/>
        </w:rPr>
        <w:t xml:space="preserve">sequence </w:t>
      </w:r>
      <w:r w:rsidR="00AB1C4F" w:rsidRPr="004C6CBA">
        <w:rPr>
          <w:rFonts w:hint="eastAsia"/>
          <w:color w:val="000000" w:themeColor="text1"/>
          <w:lang w:val="en-CA" w:eastAsia="ja-JP"/>
        </w:rPr>
        <w:t xml:space="preserve">was </w:t>
      </w:r>
      <w:r w:rsidR="008203CA" w:rsidRPr="004C6CBA">
        <w:rPr>
          <w:rFonts w:hint="eastAsia"/>
          <w:color w:val="000000" w:themeColor="text1"/>
          <w:lang w:val="en-CA" w:eastAsia="ja-JP"/>
        </w:rPr>
        <w:t xml:space="preserve">generated </w:t>
      </w:r>
      <w:r w:rsidR="00AB1C4F" w:rsidRPr="004C6CBA">
        <w:rPr>
          <w:rFonts w:hint="eastAsia"/>
          <w:color w:val="000000" w:themeColor="text1"/>
          <w:lang w:val="en-CA" w:eastAsia="ja-JP"/>
        </w:rPr>
        <w:t xml:space="preserve">using SHVC down-sampling filter </w:t>
      </w:r>
      <w:r w:rsidR="008203CA" w:rsidRPr="004C6CBA">
        <w:rPr>
          <w:rFonts w:hint="eastAsia"/>
          <w:color w:val="000000" w:themeColor="text1"/>
          <w:lang w:val="en-CA" w:eastAsia="ja-JP"/>
        </w:rPr>
        <w:t>from the original 8K sequence</w:t>
      </w:r>
      <w:r w:rsidR="0068591F" w:rsidRPr="004C6CBA">
        <w:rPr>
          <w:rFonts w:hint="eastAsia"/>
          <w:color w:val="000000" w:themeColor="text1"/>
          <w:lang w:val="en-CA" w:eastAsia="ja-JP"/>
        </w:rPr>
        <w:t xml:space="preserve">. </w:t>
      </w:r>
      <w:proofErr w:type="spellStart"/>
      <w:r w:rsidR="0068591F" w:rsidRPr="004C6CBA">
        <w:rPr>
          <w:rFonts w:hint="eastAsia"/>
          <w:color w:val="000000" w:themeColor="text1"/>
          <w:lang w:val="en-CA" w:eastAsia="ja-JP"/>
        </w:rPr>
        <w:t>TAppDownConvert</w:t>
      </w:r>
      <w:proofErr w:type="spellEnd"/>
      <w:r w:rsidR="0068591F" w:rsidRPr="004C6CBA">
        <w:rPr>
          <w:rFonts w:hint="eastAsia"/>
          <w:color w:val="000000" w:themeColor="text1"/>
          <w:lang w:val="en-CA" w:eastAsia="ja-JP"/>
        </w:rPr>
        <w:t xml:space="preserve"> of SHM-12.4 using the following command line arguments are used:</w:t>
      </w:r>
      <w:r w:rsidR="00C448D1" w:rsidRPr="004C6CBA">
        <w:rPr>
          <w:color w:val="000000" w:themeColor="text1"/>
          <w:lang w:val="en-CA" w:eastAsia="ja-JP"/>
        </w:rPr>
        <w:br/>
      </w:r>
      <w:r w:rsidR="0068591F" w:rsidRPr="004C6CBA">
        <w:rPr>
          <w:color w:val="000000" w:themeColor="text1"/>
          <w:lang w:val="en-CA" w:eastAsia="ja-JP"/>
        </w:rPr>
        <w:tab/>
      </w:r>
      <w:proofErr w:type="spellStart"/>
      <w:r w:rsidR="0068591F" w:rsidRPr="004C6CBA">
        <w:rPr>
          <w:rFonts w:hint="eastAsia"/>
          <w:color w:val="000000" w:themeColor="text1"/>
          <w:lang w:val="en-CA" w:eastAsia="ja-JP"/>
        </w:rPr>
        <w:t>TAppDownConvertStatic</w:t>
      </w:r>
      <w:proofErr w:type="spellEnd"/>
      <w:r w:rsidR="0068591F" w:rsidRPr="004C6CBA">
        <w:rPr>
          <w:rFonts w:hint="eastAsia"/>
          <w:color w:val="000000" w:themeColor="text1"/>
          <w:lang w:val="en-CA" w:eastAsia="ja-JP"/>
        </w:rPr>
        <w:t xml:space="preserve"> 7680 4320 </w:t>
      </w:r>
      <w:proofErr w:type="spellStart"/>
      <w:r w:rsidR="0068591F" w:rsidRPr="004C6CBA">
        <w:rPr>
          <w:rFonts w:hint="eastAsia"/>
          <w:color w:val="000000" w:themeColor="text1"/>
          <w:lang w:val="en-CA" w:eastAsia="ja-JP"/>
        </w:rPr>
        <w:t>input.yuv</w:t>
      </w:r>
      <w:proofErr w:type="spellEnd"/>
      <w:r w:rsidR="0068591F" w:rsidRPr="004C6CBA">
        <w:rPr>
          <w:rFonts w:hint="eastAsia"/>
          <w:color w:val="000000" w:themeColor="text1"/>
          <w:lang w:val="en-CA" w:eastAsia="ja-JP"/>
        </w:rPr>
        <w:t xml:space="preserve"> 3840 2160 </w:t>
      </w:r>
      <w:proofErr w:type="spellStart"/>
      <w:r w:rsidR="0068591F" w:rsidRPr="004C6CBA">
        <w:rPr>
          <w:rFonts w:hint="eastAsia"/>
          <w:color w:val="000000" w:themeColor="text1"/>
          <w:lang w:val="en-CA" w:eastAsia="ja-JP"/>
        </w:rPr>
        <w:t>output.yuv</w:t>
      </w:r>
      <w:proofErr w:type="spellEnd"/>
      <w:r w:rsidR="0068591F" w:rsidRPr="004C6CBA">
        <w:rPr>
          <w:rFonts w:hint="eastAsia"/>
          <w:color w:val="000000" w:themeColor="text1"/>
          <w:lang w:val="en-CA" w:eastAsia="ja-JP"/>
        </w:rPr>
        <w:t xml:space="preserve"> 10 10 0 0 0 900 -phase 0 0 0 0</w:t>
      </w:r>
      <w:r w:rsidR="00C448D1" w:rsidRPr="004C6CBA">
        <w:rPr>
          <w:color w:val="000000" w:themeColor="text1"/>
          <w:lang w:val="en-CA" w:eastAsia="ja-JP"/>
        </w:rPr>
        <w:br/>
      </w:r>
      <w:r w:rsidR="0097386D" w:rsidRPr="004C6CBA">
        <w:rPr>
          <w:rFonts w:hint="eastAsia"/>
          <w:color w:val="000000" w:themeColor="text1"/>
          <w:lang w:val="en-CA" w:eastAsia="ja-JP"/>
        </w:rPr>
        <w:t>The thumbnails of the test sequence used for the test is shown in Figure 4.</w:t>
      </w:r>
    </w:p>
    <w:p w14:paraId="161816D1" w14:textId="378718DA" w:rsidR="0097386D" w:rsidRPr="004C6CBA" w:rsidRDefault="00C448D1" w:rsidP="00C448D1">
      <w:pPr>
        <w:jc w:val="center"/>
        <w:rPr>
          <w:color w:val="000000" w:themeColor="text1"/>
          <w:lang w:val="en-CA" w:eastAsia="ja-JP"/>
        </w:rPr>
      </w:pPr>
      <w:r w:rsidRPr="004C6CBA">
        <w:rPr>
          <w:rFonts w:hint="eastAsia"/>
          <w:noProof/>
          <w:color w:val="000000" w:themeColor="text1"/>
          <w:lang w:val="en-CA" w:eastAsia="ja-JP"/>
        </w:rPr>
        <w:drawing>
          <wp:inline distT="0" distB="0" distL="0" distR="0" wp14:anchorId="54D1244F" wp14:editId="766ABE9E">
            <wp:extent cx="2700720" cy="1519920"/>
            <wp:effectExtent l="0" t="0" r="4445" b="4445"/>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0720" cy="1519920"/>
                    </a:xfrm>
                    <a:prstGeom prst="rect">
                      <a:avLst/>
                    </a:prstGeom>
                    <a:noFill/>
                    <a:ln>
                      <a:noFill/>
                    </a:ln>
                  </pic:spPr>
                </pic:pic>
              </a:graphicData>
            </a:graphic>
          </wp:inline>
        </w:drawing>
      </w:r>
    </w:p>
    <w:p w14:paraId="10947A59" w14:textId="19AE9F90" w:rsidR="0097386D" w:rsidRPr="004C6CBA" w:rsidRDefault="0097386D" w:rsidP="00C448D1">
      <w:pPr>
        <w:jc w:val="center"/>
        <w:rPr>
          <w:color w:val="000000" w:themeColor="text1"/>
          <w:lang w:val="en-CA" w:eastAsia="ja-JP"/>
        </w:rPr>
      </w:pPr>
      <w:r w:rsidRPr="004C6CBA">
        <w:rPr>
          <w:rFonts w:hint="eastAsia"/>
          <w:color w:val="000000" w:themeColor="text1"/>
          <w:lang w:val="en-CA" w:eastAsia="ja-JP"/>
        </w:rPr>
        <w:t>Figure 4. Thumbnail of the test sequence</w:t>
      </w:r>
      <w:r w:rsidR="005E517B" w:rsidRPr="004C6CBA">
        <w:rPr>
          <w:rFonts w:hint="eastAsia"/>
          <w:color w:val="000000" w:themeColor="text1"/>
          <w:lang w:val="en-CA" w:eastAsia="ja-JP"/>
        </w:rPr>
        <w:t xml:space="preserve"> (a04</w:t>
      </w:r>
      <w:r w:rsidR="005128A1" w:rsidRPr="004C6CBA">
        <w:rPr>
          <w:rFonts w:hint="eastAsia"/>
          <w:color w:val="000000" w:themeColor="text1"/>
          <w:lang w:val="en-CA" w:eastAsia="ja-JP"/>
        </w:rPr>
        <w:t xml:space="preserve">: </w:t>
      </w:r>
      <w:r w:rsidR="005E517B" w:rsidRPr="004C6CBA">
        <w:rPr>
          <w:rFonts w:hint="eastAsia"/>
          <w:color w:val="000000" w:themeColor="text1"/>
          <w:lang w:val="en-CA" w:eastAsia="ja-JP"/>
        </w:rPr>
        <w:t>Umbrella</w:t>
      </w:r>
      <w:r w:rsidR="005128A1" w:rsidRPr="004C6CBA">
        <w:rPr>
          <w:rFonts w:hint="eastAsia"/>
          <w:color w:val="000000" w:themeColor="text1"/>
          <w:lang w:val="en-CA" w:eastAsia="ja-JP"/>
        </w:rPr>
        <w:t>)</w:t>
      </w:r>
    </w:p>
    <w:p w14:paraId="02196490" w14:textId="7DC9112F" w:rsidR="00C448D1" w:rsidRPr="004C6CBA" w:rsidRDefault="002107F6" w:rsidP="002107F6">
      <w:pPr>
        <w:jc w:val="left"/>
        <w:rPr>
          <w:color w:val="000000" w:themeColor="text1"/>
          <w:lang w:val="en-CA" w:eastAsia="ja-JP"/>
        </w:rPr>
      </w:pPr>
      <w:r w:rsidRPr="004C6CBA">
        <w:rPr>
          <w:color w:val="000000" w:themeColor="text1"/>
          <w:lang w:val="en-CA" w:eastAsia="ja-JP"/>
        </w:rPr>
        <w:t>Dummy data used for error c</w:t>
      </w:r>
      <w:r w:rsidR="00B674BF" w:rsidRPr="004C6CBA">
        <w:rPr>
          <w:rFonts w:hint="eastAsia"/>
          <w:color w:val="000000" w:themeColor="text1"/>
          <w:lang w:val="en-CA" w:eastAsia="ja-JP"/>
        </w:rPr>
        <w:t>oncealment</w:t>
      </w:r>
      <w:r w:rsidRPr="004C6CBA">
        <w:rPr>
          <w:color w:val="000000" w:themeColor="text1"/>
          <w:lang w:val="en-CA" w:eastAsia="ja-JP"/>
        </w:rPr>
        <w:t xml:space="preserve"> was generated by modifying the rate-distortion (RD) optimization process in the VTM. Specifically, during 4K/8K multi-layer encoding, the RD optimization for the BL was performed as usual</w:t>
      </w:r>
      <w:r w:rsidR="00A26BE2" w:rsidRPr="004C6CBA">
        <w:rPr>
          <w:rFonts w:hint="eastAsia"/>
          <w:color w:val="000000" w:themeColor="text1"/>
          <w:lang w:val="en-CA" w:eastAsia="ja-JP"/>
        </w:rPr>
        <w:t>, whereas</w:t>
      </w:r>
      <w:r w:rsidRPr="004C6CBA">
        <w:rPr>
          <w:color w:val="000000" w:themeColor="text1"/>
          <w:lang w:val="en-CA" w:eastAsia="ja-JP"/>
        </w:rPr>
        <w:t xml:space="preserve"> for the EL, the encoder was configured to disable partitioning and to </w:t>
      </w:r>
      <w:r w:rsidR="00B674BF" w:rsidRPr="004C6CBA">
        <w:rPr>
          <w:rFonts w:hint="eastAsia"/>
          <w:color w:val="000000" w:themeColor="text1"/>
          <w:lang w:val="en-CA" w:eastAsia="ja-JP"/>
        </w:rPr>
        <w:t>calculate</w:t>
      </w:r>
      <w:r w:rsidRPr="004C6CBA">
        <w:rPr>
          <w:color w:val="000000" w:themeColor="text1"/>
          <w:lang w:val="en-CA" w:eastAsia="ja-JP"/>
        </w:rPr>
        <w:t xml:space="preserve"> the RD cost </w:t>
      </w:r>
      <w:r w:rsidR="00E66445" w:rsidRPr="004C6CBA">
        <w:rPr>
          <w:rFonts w:hint="eastAsia"/>
          <w:color w:val="000000" w:themeColor="text1"/>
          <w:lang w:val="en-CA" w:eastAsia="ja-JP"/>
        </w:rPr>
        <w:t xml:space="preserve">only for the </w:t>
      </w:r>
      <w:r w:rsidRPr="004C6CBA">
        <w:rPr>
          <w:color w:val="000000" w:themeColor="text1"/>
          <w:lang w:val="en-CA" w:eastAsia="ja-JP"/>
        </w:rPr>
        <w:t xml:space="preserve">inter-layer prediction </w:t>
      </w:r>
      <w:r w:rsidR="00A26BE2" w:rsidRPr="004C6CBA">
        <w:rPr>
          <w:rFonts w:hint="eastAsia"/>
          <w:color w:val="000000" w:themeColor="text1"/>
          <w:lang w:val="en-CA" w:eastAsia="ja-JP"/>
        </w:rPr>
        <w:t xml:space="preserve">with zero motion vector </w:t>
      </w:r>
      <w:r w:rsidRPr="004C6CBA">
        <w:rPr>
          <w:color w:val="000000" w:themeColor="text1"/>
          <w:lang w:val="en-CA" w:eastAsia="ja-JP"/>
        </w:rPr>
        <w:t>using the BL as the reference</w:t>
      </w:r>
      <w:r w:rsidR="00C44917" w:rsidRPr="004C6CBA">
        <w:rPr>
          <w:rFonts w:hint="eastAsia"/>
          <w:color w:val="000000" w:themeColor="text1"/>
          <w:lang w:val="en-CA" w:eastAsia="ja-JP"/>
        </w:rPr>
        <w:t xml:space="preserve"> picture</w:t>
      </w:r>
      <w:r w:rsidRPr="004C6CBA">
        <w:rPr>
          <w:color w:val="000000" w:themeColor="text1"/>
          <w:lang w:val="en-CA" w:eastAsia="ja-JP"/>
        </w:rPr>
        <w:t>.</w:t>
      </w:r>
      <w:r w:rsidR="00C44917" w:rsidRPr="004C6CBA">
        <w:rPr>
          <w:rFonts w:hint="eastAsia"/>
          <w:color w:val="000000" w:themeColor="text1"/>
          <w:lang w:val="en-CA" w:eastAsia="ja-JP"/>
        </w:rPr>
        <w:t xml:space="preserve"> </w:t>
      </w:r>
      <w:r w:rsidRPr="004C6CBA">
        <w:rPr>
          <w:color w:val="000000" w:themeColor="text1"/>
          <w:lang w:val="en-CA" w:eastAsia="ja-JP"/>
        </w:rPr>
        <w:t>Furthermore, the encoder was controlled to suppress the signaling of residual</w:t>
      </w:r>
      <w:r w:rsidR="00C44917" w:rsidRPr="004C6CBA">
        <w:rPr>
          <w:rFonts w:hint="eastAsia"/>
          <w:color w:val="000000" w:themeColor="text1"/>
          <w:lang w:val="en-CA" w:eastAsia="ja-JP"/>
        </w:rPr>
        <w:t>s</w:t>
      </w:r>
      <w:r w:rsidRPr="004C6CBA">
        <w:rPr>
          <w:color w:val="000000" w:themeColor="text1"/>
          <w:lang w:val="en-CA" w:eastAsia="ja-JP"/>
        </w:rPr>
        <w:t>.</w:t>
      </w:r>
    </w:p>
    <w:p w14:paraId="5EB10C48" w14:textId="5A6736CE" w:rsidR="001D6EEC" w:rsidRPr="004C6CBA" w:rsidRDefault="00122007" w:rsidP="001D6EEC">
      <w:pPr>
        <w:pStyle w:val="2"/>
        <w:rPr>
          <w:color w:val="000000" w:themeColor="text1"/>
          <w:lang w:val="en-CA" w:eastAsia="ja-JP"/>
        </w:rPr>
      </w:pPr>
      <w:r w:rsidRPr="004C6CBA">
        <w:rPr>
          <w:rFonts w:hint="eastAsia"/>
          <w:color w:val="000000" w:themeColor="text1"/>
          <w:lang w:val="en-CA" w:eastAsia="ja-JP"/>
        </w:rPr>
        <w:t>Experimental setup</w:t>
      </w:r>
    </w:p>
    <w:p w14:paraId="13733EF1" w14:textId="0CF1AA75" w:rsidR="00964E5B" w:rsidRPr="004C6CBA" w:rsidRDefault="00964E5B" w:rsidP="00964E5B">
      <w:pPr>
        <w:rPr>
          <w:color w:val="000000" w:themeColor="text1"/>
          <w:szCs w:val="22"/>
          <w:lang w:eastAsia="ja-JP"/>
        </w:rPr>
      </w:pPr>
      <w:r w:rsidRPr="004C6CBA">
        <w:rPr>
          <w:color w:val="000000" w:themeColor="text1"/>
          <w:szCs w:val="22"/>
          <w:lang w:eastAsia="ja-JP"/>
        </w:rPr>
        <w:t xml:space="preserve">In this </w:t>
      </w:r>
      <w:r w:rsidRPr="004C6CBA">
        <w:rPr>
          <w:rFonts w:hint="eastAsia"/>
          <w:color w:val="000000" w:themeColor="text1"/>
          <w:szCs w:val="22"/>
          <w:lang w:eastAsia="ja-JP"/>
        </w:rPr>
        <w:t>experiment</w:t>
      </w:r>
      <w:r w:rsidRPr="004C6CBA">
        <w:rPr>
          <w:color w:val="000000" w:themeColor="text1"/>
          <w:szCs w:val="22"/>
          <w:lang w:eastAsia="ja-JP"/>
        </w:rPr>
        <w:t xml:space="preserve">, the multi-layer bitstream was transmitted over separate transmission paths using NHK’s CMAF/MMT-compatible streamer. Each path was connected to a receiver equipped with a stream synthesis </w:t>
      </w:r>
      <w:r w:rsidRPr="004C6CBA">
        <w:rPr>
          <w:rFonts w:hint="eastAsia"/>
          <w:color w:val="000000" w:themeColor="text1"/>
          <w:szCs w:val="22"/>
          <w:lang w:eastAsia="ja-JP"/>
        </w:rPr>
        <w:t>process</w:t>
      </w:r>
      <w:r w:rsidRPr="004C6CBA">
        <w:rPr>
          <w:color w:val="000000" w:themeColor="text1"/>
          <w:szCs w:val="22"/>
          <w:lang w:eastAsia="ja-JP"/>
        </w:rPr>
        <w:t xml:space="preserve"> implementing both delay compensation and error concealment functions, as well as a VVC software decoder capable of multi-layer decoding.</w:t>
      </w:r>
    </w:p>
    <w:p w14:paraId="5F516787" w14:textId="56C28B6A" w:rsidR="00A35C46" w:rsidRPr="004C6CBA" w:rsidRDefault="00964E5B" w:rsidP="00593DE4">
      <w:pPr>
        <w:jc w:val="center"/>
        <w:rPr>
          <w:color w:val="000000" w:themeColor="text1"/>
          <w:szCs w:val="22"/>
          <w:lang w:eastAsia="ja-JP"/>
        </w:rPr>
      </w:pPr>
      <w:r w:rsidRPr="004C6CBA">
        <w:rPr>
          <w:noProof/>
          <w:color w:val="000000" w:themeColor="text1"/>
        </w:rPr>
        <w:lastRenderedPageBreak/>
        <w:drawing>
          <wp:inline distT="0" distB="0" distL="0" distR="0" wp14:anchorId="17359B78" wp14:editId="43907604">
            <wp:extent cx="2544024" cy="1908219"/>
            <wp:effectExtent l="0" t="0" r="8890" b="0"/>
            <wp:docPr id="13499906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5709" cy="1909483"/>
                    </a:xfrm>
                    <a:prstGeom prst="rect">
                      <a:avLst/>
                    </a:prstGeom>
                    <a:noFill/>
                    <a:ln>
                      <a:noFill/>
                    </a:ln>
                  </pic:spPr>
                </pic:pic>
              </a:graphicData>
            </a:graphic>
          </wp:inline>
        </w:drawing>
      </w:r>
    </w:p>
    <w:p w14:paraId="2B555EE5" w14:textId="5A063591" w:rsidR="00964E5B" w:rsidRPr="004C6CBA" w:rsidRDefault="00964E5B" w:rsidP="00593DE4">
      <w:pPr>
        <w:jc w:val="center"/>
        <w:rPr>
          <w:color w:val="000000" w:themeColor="text1"/>
          <w:szCs w:val="22"/>
          <w:lang w:eastAsia="ja-JP"/>
        </w:rPr>
      </w:pPr>
      <w:r w:rsidRPr="004C6CBA">
        <w:rPr>
          <w:rFonts w:hint="eastAsia"/>
          <w:color w:val="000000" w:themeColor="text1"/>
          <w:szCs w:val="22"/>
          <w:lang w:eastAsia="ja-JP"/>
        </w:rPr>
        <w:t xml:space="preserve">Figure 5. Receiver </w:t>
      </w:r>
      <w:r w:rsidR="00593DE4" w:rsidRPr="004C6CBA">
        <w:rPr>
          <w:rFonts w:hint="eastAsia"/>
          <w:color w:val="000000" w:themeColor="text1"/>
          <w:szCs w:val="22"/>
          <w:lang w:eastAsia="ja-JP"/>
        </w:rPr>
        <w:t>with stream synthesis and multi-layer VVC decoding functions</w:t>
      </w:r>
    </w:p>
    <w:p w14:paraId="07070FA5" w14:textId="782C3DC5" w:rsidR="00F84C69" w:rsidRPr="004C6CBA" w:rsidRDefault="00A35C46" w:rsidP="00A35C46">
      <w:pPr>
        <w:rPr>
          <w:color w:val="000000" w:themeColor="text1"/>
          <w:szCs w:val="22"/>
          <w:lang w:eastAsia="ja-JP"/>
        </w:rPr>
      </w:pPr>
      <w:r w:rsidRPr="004C6CBA">
        <w:rPr>
          <w:color w:val="000000" w:themeColor="text1"/>
          <w:szCs w:val="22"/>
          <w:lang w:eastAsia="ja-JP"/>
        </w:rPr>
        <w:t xml:space="preserve">To simplify the experiment, the BL and EL transmission paths were directly connected, ensuring no actual transmission errors. Delay differences and packet loss were </w:t>
      </w:r>
      <w:r w:rsidR="00593DE4" w:rsidRPr="004C6CBA">
        <w:rPr>
          <w:rFonts w:hint="eastAsia"/>
          <w:color w:val="000000" w:themeColor="text1"/>
          <w:szCs w:val="22"/>
          <w:lang w:eastAsia="ja-JP"/>
        </w:rPr>
        <w:t>software-</w:t>
      </w:r>
      <w:r w:rsidRPr="004C6CBA">
        <w:rPr>
          <w:color w:val="000000" w:themeColor="text1"/>
          <w:szCs w:val="22"/>
          <w:lang w:eastAsia="ja-JP"/>
        </w:rPr>
        <w:t>emulated, which allows control over network throughput, latency, and packet loss.</w:t>
      </w:r>
      <w:r w:rsidR="007B55C3" w:rsidRPr="004C6CBA">
        <w:rPr>
          <w:rFonts w:hint="eastAsia"/>
          <w:color w:val="000000" w:themeColor="text1"/>
          <w:szCs w:val="22"/>
          <w:lang w:eastAsia="ja-JP"/>
        </w:rPr>
        <w:t xml:space="preserve"> </w:t>
      </w:r>
      <w:r w:rsidR="0028178C" w:rsidRPr="004C6CBA">
        <w:rPr>
          <w:color w:val="000000" w:themeColor="text1"/>
          <w:szCs w:val="22"/>
          <w:lang w:eastAsia="ja-JP"/>
        </w:rPr>
        <w:t xml:space="preserve">It was confirmed that the receiver was able to successfully decode </w:t>
      </w:r>
      <w:r w:rsidR="00F04334" w:rsidRPr="004C6CBA">
        <w:rPr>
          <w:rFonts w:hint="eastAsia"/>
          <w:color w:val="000000" w:themeColor="text1"/>
          <w:szCs w:val="22"/>
          <w:lang w:eastAsia="ja-JP"/>
        </w:rPr>
        <w:t xml:space="preserve">the reconstructed multi-layer bitstream and playback </w:t>
      </w:r>
      <w:r w:rsidR="0028178C" w:rsidRPr="004C6CBA">
        <w:rPr>
          <w:color w:val="000000" w:themeColor="text1"/>
          <w:szCs w:val="22"/>
          <w:lang w:eastAsia="ja-JP"/>
        </w:rPr>
        <w:t>8K video, even when packet arrival timing was intentionally delayed on one of the transmission paths.</w:t>
      </w:r>
    </w:p>
    <w:p w14:paraId="0DF83474" w14:textId="2CECEFEC" w:rsidR="007B55C3" w:rsidRPr="004C6CBA" w:rsidRDefault="007B55C3" w:rsidP="007B55C3">
      <w:pPr>
        <w:rPr>
          <w:color w:val="000000" w:themeColor="text1"/>
          <w:szCs w:val="22"/>
          <w:lang w:eastAsia="ja-JP"/>
        </w:rPr>
      </w:pPr>
      <w:r w:rsidRPr="004C6CBA">
        <w:rPr>
          <w:color w:val="000000" w:themeColor="text1"/>
          <w:szCs w:val="22"/>
          <w:lang w:eastAsia="ja-JP"/>
        </w:rPr>
        <w:t xml:space="preserve">For error compensation testing, the BL and EL transmission paths remained directly connected, while packet loss was intentionally introduced into the EL path. During the experiment, temporary packet loss in the EL path triggered the substitution of missing data with </w:t>
      </w:r>
      <w:r w:rsidR="00926680" w:rsidRPr="004C6CBA">
        <w:rPr>
          <w:rFonts w:hint="eastAsia"/>
          <w:color w:val="000000" w:themeColor="text1"/>
          <w:szCs w:val="22"/>
          <w:lang w:eastAsia="ja-JP"/>
        </w:rPr>
        <w:t xml:space="preserve">the pre-generated </w:t>
      </w:r>
      <w:r w:rsidRPr="004C6CBA">
        <w:rPr>
          <w:color w:val="000000" w:themeColor="text1"/>
          <w:szCs w:val="22"/>
          <w:lang w:eastAsia="ja-JP"/>
        </w:rPr>
        <w:t xml:space="preserve">dummy data. The multi-layer VVC decoder successfully switched to displaying error-compensated images—upscaled BL decoded images—without any video interruption. When packet loss ceased, the decoder seamlessly returned to displaying the original 8K EL decoded images, again without any </w:t>
      </w:r>
      <w:r w:rsidR="00926680" w:rsidRPr="004C6CBA">
        <w:rPr>
          <w:rFonts w:hint="eastAsia"/>
          <w:color w:val="000000" w:themeColor="text1"/>
          <w:szCs w:val="22"/>
          <w:lang w:eastAsia="ja-JP"/>
        </w:rPr>
        <w:t>interruption</w:t>
      </w:r>
      <w:r w:rsidRPr="004C6CBA">
        <w:rPr>
          <w:color w:val="000000" w:themeColor="text1"/>
          <w:szCs w:val="22"/>
          <w:lang w:eastAsia="ja-JP"/>
        </w:rPr>
        <w:t>.</w:t>
      </w:r>
    </w:p>
    <w:p w14:paraId="01E1F089" w14:textId="09935A79" w:rsidR="003B3367" w:rsidRPr="004C6CBA" w:rsidRDefault="003B3367" w:rsidP="003B3367">
      <w:pPr>
        <w:pStyle w:val="1"/>
        <w:rPr>
          <w:color w:val="000000" w:themeColor="text1"/>
          <w:lang w:val="en-CA"/>
        </w:rPr>
      </w:pPr>
      <w:r w:rsidRPr="004C6CBA">
        <w:rPr>
          <w:rFonts w:hint="eastAsia"/>
          <w:color w:val="000000" w:themeColor="text1"/>
          <w:lang w:val="en-CA" w:eastAsia="ja-JP"/>
        </w:rPr>
        <w:t>Conclusion</w:t>
      </w:r>
    </w:p>
    <w:p w14:paraId="3E33D6EE" w14:textId="33AEEC3D" w:rsidR="003769C5" w:rsidRPr="004C6CBA" w:rsidRDefault="003769C5" w:rsidP="003769C5">
      <w:pPr>
        <w:rPr>
          <w:color w:val="000000" w:themeColor="text1"/>
          <w:szCs w:val="22"/>
          <w:lang w:eastAsia="ja-JP"/>
        </w:rPr>
      </w:pPr>
      <w:r w:rsidRPr="004C6CBA">
        <w:rPr>
          <w:color w:val="000000" w:themeColor="text1"/>
          <w:szCs w:val="22"/>
          <w:lang w:eastAsia="ja-JP"/>
        </w:rPr>
        <w:t xml:space="preserve">This </w:t>
      </w:r>
      <w:r w:rsidRPr="004C6CBA">
        <w:rPr>
          <w:rFonts w:hint="eastAsia"/>
          <w:color w:val="000000" w:themeColor="text1"/>
          <w:szCs w:val="22"/>
          <w:lang w:eastAsia="ja-JP"/>
        </w:rPr>
        <w:t>contribution</w:t>
      </w:r>
      <w:r w:rsidRPr="004C6CBA">
        <w:rPr>
          <w:color w:val="000000" w:themeColor="text1"/>
          <w:szCs w:val="22"/>
          <w:lang w:eastAsia="ja-JP"/>
        </w:rPr>
        <w:t xml:space="preserve"> presented the development and demonstration of a transmission system for multi-resolution video services using VVC multi-layer coding, incorporating delay compensation and error concealment mechanisms. Through software implementation and experimental validation, the system was shown to effectively maintain video playback continuity even under conditions of transmission delay and packet loss, thereby enhancing the user experience.</w:t>
      </w:r>
    </w:p>
    <w:p w14:paraId="65C94D03" w14:textId="77777777" w:rsidR="003769C5" w:rsidRPr="004C6CBA" w:rsidRDefault="003769C5" w:rsidP="003769C5">
      <w:pPr>
        <w:rPr>
          <w:color w:val="000000" w:themeColor="text1"/>
          <w:szCs w:val="22"/>
          <w:lang w:eastAsia="ja-JP"/>
        </w:rPr>
      </w:pPr>
      <w:r w:rsidRPr="004C6CBA">
        <w:rPr>
          <w:color w:val="000000" w:themeColor="text1"/>
          <w:szCs w:val="22"/>
          <w:lang w:eastAsia="ja-JP"/>
        </w:rPr>
        <w:t>Traditionally, in video coding standards including VVC, transmission errors have been considered a system-layer issue, with no defined behavior for the decoder in the event of such errors. As a result, the handling of playback during transmission failures has been left entirely to the receiver implementation, often leading to inconsistent user experiences.</w:t>
      </w:r>
    </w:p>
    <w:p w14:paraId="74E83E44" w14:textId="0EB92A81" w:rsidR="003B3367" w:rsidRPr="004C6CBA" w:rsidRDefault="003769C5" w:rsidP="003769C5">
      <w:pPr>
        <w:rPr>
          <w:color w:val="000000" w:themeColor="text1"/>
          <w:szCs w:val="22"/>
          <w:lang w:eastAsia="ja-JP"/>
        </w:rPr>
      </w:pPr>
      <w:r w:rsidRPr="004C6CBA">
        <w:rPr>
          <w:color w:val="000000" w:themeColor="text1"/>
          <w:szCs w:val="22"/>
          <w:lang w:eastAsia="ja-JP"/>
        </w:rPr>
        <w:t xml:space="preserve">This </w:t>
      </w:r>
      <w:r w:rsidR="00D6354D" w:rsidRPr="004C6CBA">
        <w:rPr>
          <w:rFonts w:hint="eastAsia"/>
          <w:color w:val="000000" w:themeColor="text1"/>
          <w:szCs w:val="22"/>
          <w:lang w:eastAsia="ja-JP"/>
        </w:rPr>
        <w:t>contribution</w:t>
      </w:r>
      <w:r w:rsidRPr="004C6CBA">
        <w:rPr>
          <w:color w:val="000000" w:themeColor="text1"/>
          <w:szCs w:val="22"/>
          <w:lang w:eastAsia="ja-JP"/>
        </w:rPr>
        <w:t xml:space="preserve"> demonstrates that by explicitly defining decoder behavior in response to transmission errors—such as through the use of dummy data and controlled fallback mechanisms—video playback can be made more robust and seamless. Therefore, it is recommended that future video coding standards consider incorporating error-handling mechanisms within the specification itself, as part of a broader effort to improve service reliability and user satisfaction.</w:t>
      </w:r>
    </w:p>
    <w:p w14:paraId="5F0CF8E4" w14:textId="77777777" w:rsidR="001F2594" w:rsidRPr="004C6CBA" w:rsidRDefault="001F2594" w:rsidP="00E11923">
      <w:pPr>
        <w:pStyle w:val="1"/>
        <w:rPr>
          <w:color w:val="000000" w:themeColor="text1"/>
          <w:lang w:val="en-CA"/>
        </w:rPr>
      </w:pPr>
      <w:r w:rsidRPr="004C6CBA">
        <w:rPr>
          <w:color w:val="000000" w:themeColor="text1"/>
          <w:lang w:val="en-CA"/>
        </w:rPr>
        <w:t>Patent rights declaration</w:t>
      </w:r>
      <w:r w:rsidR="00B94B06" w:rsidRPr="004C6CBA">
        <w:rPr>
          <w:color w:val="000000" w:themeColor="text1"/>
          <w:lang w:val="en-CA"/>
        </w:rPr>
        <w:t>(s)</w:t>
      </w:r>
    </w:p>
    <w:p w14:paraId="7A9B4D21" w14:textId="54FF0371" w:rsidR="00342FF4" w:rsidRPr="004C6CBA" w:rsidRDefault="00322F35" w:rsidP="009234A5">
      <w:pPr>
        <w:rPr>
          <w:color w:val="000000" w:themeColor="text1"/>
          <w:szCs w:val="22"/>
          <w:lang w:val="en-CA"/>
        </w:rPr>
      </w:pPr>
      <w:r w:rsidRPr="004C6CBA">
        <w:rPr>
          <w:rFonts w:hint="eastAsia"/>
          <w:b/>
          <w:color w:val="000000" w:themeColor="text1"/>
          <w:szCs w:val="22"/>
          <w:lang w:val="en-CA" w:eastAsia="ja-JP"/>
        </w:rPr>
        <w:t>NHK</w:t>
      </w:r>
      <w:r w:rsidR="001F2594" w:rsidRPr="004C6CBA">
        <w:rPr>
          <w:b/>
          <w:color w:val="000000" w:themeColor="text1"/>
          <w:szCs w:val="22"/>
          <w:lang w:val="en-CA"/>
        </w:rPr>
        <w:t xml:space="preserve"> may have </w:t>
      </w:r>
      <w:r w:rsidR="0098551D" w:rsidRPr="004C6CBA">
        <w:rPr>
          <w:b/>
          <w:color w:val="000000" w:themeColor="text1"/>
          <w:szCs w:val="22"/>
          <w:lang w:val="en-CA"/>
        </w:rPr>
        <w:t>current or pending</w:t>
      </w:r>
      <w:r w:rsidR="001F2594" w:rsidRPr="004C6CBA">
        <w:rPr>
          <w:b/>
          <w:color w:val="000000" w:themeColor="text1"/>
          <w:szCs w:val="22"/>
          <w:lang w:val="en-CA"/>
        </w:rPr>
        <w:t xml:space="preserve"> </w:t>
      </w:r>
      <w:r w:rsidR="0098551D" w:rsidRPr="004C6CBA">
        <w:rPr>
          <w:b/>
          <w:color w:val="000000" w:themeColor="text1"/>
          <w:szCs w:val="22"/>
          <w:lang w:val="en-CA"/>
        </w:rPr>
        <w:t xml:space="preserve">patent rights </w:t>
      </w:r>
      <w:r w:rsidR="001F2594" w:rsidRPr="004C6CBA">
        <w:rPr>
          <w:b/>
          <w:color w:val="000000" w:themeColor="text1"/>
          <w:szCs w:val="22"/>
          <w:lang w:val="en-CA"/>
        </w:rPr>
        <w:t xml:space="preserve">relating to the technology described </w:t>
      </w:r>
      <w:r w:rsidR="002F164D" w:rsidRPr="004C6CBA">
        <w:rPr>
          <w:b/>
          <w:color w:val="000000" w:themeColor="text1"/>
          <w:szCs w:val="22"/>
          <w:lang w:val="en-CA"/>
        </w:rPr>
        <w:t xml:space="preserve">in </w:t>
      </w:r>
      <w:r w:rsidR="001F2594" w:rsidRPr="004C6CBA">
        <w:rPr>
          <w:b/>
          <w:color w:val="000000" w:themeColor="text1"/>
          <w:szCs w:val="22"/>
          <w:lang w:val="en-CA"/>
        </w:rPr>
        <w:t xml:space="preserve">this contribution </w:t>
      </w:r>
      <w:proofErr w:type="gramStart"/>
      <w:r w:rsidR="001F2594" w:rsidRPr="004C6CBA">
        <w:rPr>
          <w:b/>
          <w:color w:val="000000" w:themeColor="text1"/>
          <w:szCs w:val="22"/>
          <w:lang w:val="en-CA"/>
        </w:rPr>
        <w:t>and,</w:t>
      </w:r>
      <w:proofErr w:type="gramEnd"/>
      <w:r w:rsidR="001F2594" w:rsidRPr="004C6CBA">
        <w:rPr>
          <w:b/>
          <w:color w:val="000000" w:themeColor="text1"/>
          <w:szCs w:val="22"/>
          <w:lang w:val="en-CA"/>
        </w:rPr>
        <w:t xml:space="preserve"> conditioned on reciprocity, is prepared to grant licenses under reasonable and non-discriminatory terms as necessary for implementation of the resulting ITU-T Recommendation</w:t>
      </w:r>
      <w:r w:rsidR="00247E1E" w:rsidRPr="004C6CBA">
        <w:rPr>
          <w:b/>
          <w:color w:val="000000" w:themeColor="text1"/>
          <w:szCs w:val="22"/>
          <w:lang w:val="en-CA"/>
        </w:rPr>
        <w:t> </w:t>
      </w:r>
      <w:r w:rsidR="002F164D" w:rsidRPr="004C6CBA">
        <w:rPr>
          <w:b/>
          <w:color w:val="000000" w:themeColor="text1"/>
          <w:szCs w:val="22"/>
          <w:lang w:val="en-CA"/>
        </w:rPr>
        <w:t xml:space="preserve">| ISO/IEC </w:t>
      </w:r>
      <w:r w:rsidR="00A83253" w:rsidRPr="004C6CBA">
        <w:rPr>
          <w:b/>
          <w:color w:val="000000" w:themeColor="text1"/>
          <w:szCs w:val="22"/>
          <w:lang w:val="en-CA"/>
        </w:rPr>
        <w:t xml:space="preserve">International </w:t>
      </w:r>
      <w:r w:rsidR="002F164D" w:rsidRPr="004C6CBA">
        <w:rPr>
          <w:b/>
          <w:color w:val="000000" w:themeColor="text1"/>
          <w:szCs w:val="22"/>
          <w:lang w:val="en-CA"/>
        </w:rPr>
        <w:t>Standard</w:t>
      </w:r>
      <w:r w:rsidR="001F2594" w:rsidRPr="004C6CBA">
        <w:rPr>
          <w:b/>
          <w:color w:val="000000" w:themeColor="text1"/>
          <w:szCs w:val="22"/>
          <w:lang w:val="en-CA"/>
        </w:rPr>
        <w:t xml:space="preserve"> (per box 2 of the ITU-T/ITU-R/ISO/IEC patent statement and licensing declaration form).</w:t>
      </w:r>
    </w:p>
    <w:p w14:paraId="32EAF635" w14:textId="77777777" w:rsidR="007F1F8B" w:rsidRPr="004C6CBA" w:rsidRDefault="007F1F8B" w:rsidP="009234A5">
      <w:pPr>
        <w:rPr>
          <w:color w:val="000000" w:themeColor="text1"/>
          <w:szCs w:val="22"/>
          <w:lang w:val="en-CA"/>
        </w:rPr>
      </w:pPr>
    </w:p>
    <w:sectPr w:rsidR="007F1F8B" w:rsidRPr="004C6CBA" w:rsidSect="00925CE2">
      <w:footerReference w:type="default" r:id="rId17"/>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57DD1" w14:textId="77777777" w:rsidR="00054EEB" w:rsidRDefault="00054EEB">
      <w:r>
        <w:separator/>
      </w:r>
    </w:p>
  </w:endnote>
  <w:endnote w:type="continuationSeparator" w:id="0">
    <w:p w14:paraId="1958A0CB" w14:textId="77777777" w:rsidR="00054EEB" w:rsidRDefault="0005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1C4CEC5"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8371EB">
      <w:rPr>
        <w:rStyle w:val="a5"/>
        <w:noProof/>
      </w:rPr>
      <w:t>2025-06-20</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0E7FE" w14:textId="77777777" w:rsidR="00054EEB" w:rsidRDefault="00054EEB">
      <w:r>
        <w:separator/>
      </w:r>
    </w:p>
  </w:footnote>
  <w:footnote w:type="continuationSeparator" w:id="0">
    <w:p w14:paraId="3D7B5663" w14:textId="77777777" w:rsidR="00054EEB" w:rsidRDefault="00054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8606E"/>
    <w:multiLevelType w:val="hybridMultilevel"/>
    <w:tmpl w:val="5B1CC3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5FA5D76"/>
    <w:multiLevelType w:val="hybridMultilevel"/>
    <w:tmpl w:val="E10666C0"/>
    <w:lvl w:ilvl="0" w:tplc="5B2E81D4">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30084287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03646323">
    <w:abstractNumId w:val="11"/>
  </w:num>
  <w:num w:numId="3" w16cid:durableId="1683891440">
    <w:abstractNumId w:val="10"/>
  </w:num>
  <w:num w:numId="4" w16cid:durableId="1098596605">
    <w:abstractNumId w:val="8"/>
  </w:num>
  <w:num w:numId="5" w16cid:durableId="715079325">
    <w:abstractNumId w:val="9"/>
  </w:num>
  <w:num w:numId="6" w16cid:durableId="1187256462">
    <w:abstractNumId w:val="6"/>
  </w:num>
  <w:num w:numId="7" w16cid:durableId="422268315">
    <w:abstractNumId w:val="7"/>
  </w:num>
  <w:num w:numId="8" w16cid:durableId="1441604860">
    <w:abstractNumId w:val="6"/>
  </w:num>
  <w:num w:numId="9" w16cid:durableId="1309671786">
    <w:abstractNumId w:val="1"/>
  </w:num>
  <w:num w:numId="10" w16cid:durableId="896210348">
    <w:abstractNumId w:val="5"/>
  </w:num>
  <w:num w:numId="11" w16cid:durableId="1495417398">
    <w:abstractNumId w:val="2"/>
  </w:num>
  <w:num w:numId="12" w16cid:durableId="1495366878">
    <w:abstractNumId w:val="3"/>
  </w:num>
  <w:num w:numId="13" w16cid:durableId="9870541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280"/>
    <w:rsid w:val="00006123"/>
    <w:rsid w:val="00021DB9"/>
    <w:rsid w:val="000308A3"/>
    <w:rsid w:val="000311BD"/>
    <w:rsid w:val="00035CCD"/>
    <w:rsid w:val="0004543A"/>
    <w:rsid w:val="000458BC"/>
    <w:rsid w:val="00045C41"/>
    <w:rsid w:val="00046C03"/>
    <w:rsid w:val="00054EEB"/>
    <w:rsid w:val="00065039"/>
    <w:rsid w:val="00070B65"/>
    <w:rsid w:val="00075C15"/>
    <w:rsid w:val="0007614F"/>
    <w:rsid w:val="00081398"/>
    <w:rsid w:val="00084393"/>
    <w:rsid w:val="000865E1"/>
    <w:rsid w:val="00092AF4"/>
    <w:rsid w:val="00094479"/>
    <w:rsid w:val="000962AC"/>
    <w:rsid w:val="000A51BB"/>
    <w:rsid w:val="000B0C0F"/>
    <w:rsid w:val="000B1C6B"/>
    <w:rsid w:val="000B4142"/>
    <w:rsid w:val="000B4FF9"/>
    <w:rsid w:val="000B73DF"/>
    <w:rsid w:val="000C09AC"/>
    <w:rsid w:val="000C228D"/>
    <w:rsid w:val="000C2BAA"/>
    <w:rsid w:val="000C5F4C"/>
    <w:rsid w:val="000D09CB"/>
    <w:rsid w:val="000E00F3"/>
    <w:rsid w:val="000F158C"/>
    <w:rsid w:val="000F6297"/>
    <w:rsid w:val="00102F3D"/>
    <w:rsid w:val="00122007"/>
    <w:rsid w:val="00124E38"/>
    <w:rsid w:val="0012580B"/>
    <w:rsid w:val="00131F90"/>
    <w:rsid w:val="0013458C"/>
    <w:rsid w:val="0013526E"/>
    <w:rsid w:val="00146152"/>
    <w:rsid w:val="00150423"/>
    <w:rsid w:val="00155526"/>
    <w:rsid w:val="00171371"/>
    <w:rsid w:val="00175A24"/>
    <w:rsid w:val="00180514"/>
    <w:rsid w:val="001840F4"/>
    <w:rsid w:val="00187E58"/>
    <w:rsid w:val="00190EB0"/>
    <w:rsid w:val="001A297E"/>
    <w:rsid w:val="001A368E"/>
    <w:rsid w:val="001A7329"/>
    <w:rsid w:val="001A792F"/>
    <w:rsid w:val="001B1312"/>
    <w:rsid w:val="001B4E28"/>
    <w:rsid w:val="001C3525"/>
    <w:rsid w:val="001C3AFB"/>
    <w:rsid w:val="001C628E"/>
    <w:rsid w:val="001D07F0"/>
    <w:rsid w:val="001D1BD2"/>
    <w:rsid w:val="001D6EEC"/>
    <w:rsid w:val="001E0248"/>
    <w:rsid w:val="001E02BE"/>
    <w:rsid w:val="001E346C"/>
    <w:rsid w:val="001E3B37"/>
    <w:rsid w:val="001E79F0"/>
    <w:rsid w:val="001F2594"/>
    <w:rsid w:val="001F6A5E"/>
    <w:rsid w:val="002055A6"/>
    <w:rsid w:val="00206460"/>
    <w:rsid w:val="002069B4"/>
    <w:rsid w:val="002107F6"/>
    <w:rsid w:val="00215DFC"/>
    <w:rsid w:val="002212DF"/>
    <w:rsid w:val="00222CD4"/>
    <w:rsid w:val="00225016"/>
    <w:rsid w:val="002253CA"/>
    <w:rsid w:val="002264A6"/>
    <w:rsid w:val="00227BA7"/>
    <w:rsid w:val="0023011C"/>
    <w:rsid w:val="0023556B"/>
    <w:rsid w:val="002375C1"/>
    <w:rsid w:val="00247E1E"/>
    <w:rsid w:val="002547BA"/>
    <w:rsid w:val="00255E54"/>
    <w:rsid w:val="00263398"/>
    <w:rsid w:val="00263B99"/>
    <w:rsid w:val="002647D8"/>
    <w:rsid w:val="00266F06"/>
    <w:rsid w:val="00271245"/>
    <w:rsid w:val="0027472E"/>
    <w:rsid w:val="00275BCF"/>
    <w:rsid w:val="00280613"/>
    <w:rsid w:val="0028178C"/>
    <w:rsid w:val="00283191"/>
    <w:rsid w:val="00291E36"/>
    <w:rsid w:val="00292257"/>
    <w:rsid w:val="00294D87"/>
    <w:rsid w:val="00295DCE"/>
    <w:rsid w:val="002A54E0"/>
    <w:rsid w:val="002B1595"/>
    <w:rsid w:val="002B191D"/>
    <w:rsid w:val="002B2E83"/>
    <w:rsid w:val="002C64CB"/>
    <w:rsid w:val="002D0AF6"/>
    <w:rsid w:val="002D649A"/>
    <w:rsid w:val="002F164D"/>
    <w:rsid w:val="003021BC"/>
    <w:rsid w:val="00306206"/>
    <w:rsid w:val="00317D85"/>
    <w:rsid w:val="00322F35"/>
    <w:rsid w:val="0032757E"/>
    <w:rsid w:val="00327C56"/>
    <w:rsid w:val="003315A1"/>
    <w:rsid w:val="003373EC"/>
    <w:rsid w:val="00342FF4"/>
    <w:rsid w:val="00344E5A"/>
    <w:rsid w:val="00346148"/>
    <w:rsid w:val="0036452F"/>
    <w:rsid w:val="003669EA"/>
    <w:rsid w:val="003706CC"/>
    <w:rsid w:val="003769C5"/>
    <w:rsid w:val="00377710"/>
    <w:rsid w:val="003855CC"/>
    <w:rsid w:val="003A25F5"/>
    <w:rsid w:val="003A2D8E"/>
    <w:rsid w:val="003A7CE6"/>
    <w:rsid w:val="003B3367"/>
    <w:rsid w:val="003B50BE"/>
    <w:rsid w:val="003C20E4"/>
    <w:rsid w:val="003C369D"/>
    <w:rsid w:val="003D6342"/>
    <w:rsid w:val="003E6F90"/>
    <w:rsid w:val="003E73ED"/>
    <w:rsid w:val="003F5D0F"/>
    <w:rsid w:val="003F7956"/>
    <w:rsid w:val="00402400"/>
    <w:rsid w:val="00414101"/>
    <w:rsid w:val="00421809"/>
    <w:rsid w:val="004219CF"/>
    <w:rsid w:val="004234F0"/>
    <w:rsid w:val="00427EEC"/>
    <w:rsid w:val="004324AD"/>
    <w:rsid w:val="00433DDB"/>
    <w:rsid w:val="00435A29"/>
    <w:rsid w:val="00437619"/>
    <w:rsid w:val="004642E1"/>
    <w:rsid w:val="00465A1E"/>
    <w:rsid w:val="0046797E"/>
    <w:rsid w:val="004861DE"/>
    <w:rsid w:val="0049445A"/>
    <w:rsid w:val="004957D9"/>
    <w:rsid w:val="00496379"/>
    <w:rsid w:val="004A2A63"/>
    <w:rsid w:val="004B09AE"/>
    <w:rsid w:val="004B0A8C"/>
    <w:rsid w:val="004B210C"/>
    <w:rsid w:val="004B6170"/>
    <w:rsid w:val="004C6CBA"/>
    <w:rsid w:val="004D405F"/>
    <w:rsid w:val="004E4F4F"/>
    <w:rsid w:val="004E6789"/>
    <w:rsid w:val="004F5AD3"/>
    <w:rsid w:val="004F61E3"/>
    <w:rsid w:val="00502E10"/>
    <w:rsid w:val="0050354E"/>
    <w:rsid w:val="0051015C"/>
    <w:rsid w:val="00510458"/>
    <w:rsid w:val="005128A1"/>
    <w:rsid w:val="00516CF1"/>
    <w:rsid w:val="00531AE9"/>
    <w:rsid w:val="00536188"/>
    <w:rsid w:val="00550A66"/>
    <w:rsid w:val="00567EC7"/>
    <w:rsid w:val="00570013"/>
    <w:rsid w:val="005753EC"/>
    <w:rsid w:val="005801A2"/>
    <w:rsid w:val="00591F32"/>
    <w:rsid w:val="00593DE4"/>
    <w:rsid w:val="005952A5"/>
    <w:rsid w:val="005A33A1"/>
    <w:rsid w:val="005B217D"/>
    <w:rsid w:val="005C385F"/>
    <w:rsid w:val="005C5599"/>
    <w:rsid w:val="005C6FBB"/>
    <w:rsid w:val="005C7C26"/>
    <w:rsid w:val="005D2313"/>
    <w:rsid w:val="005E0DB1"/>
    <w:rsid w:val="005E1AC6"/>
    <w:rsid w:val="005E3F2B"/>
    <w:rsid w:val="005E517B"/>
    <w:rsid w:val="005F6F1B"/>
    <w:rsid w:val="00602316"/>
    <w:rsid w:val="006038BC"/>
    <w:rsid w:val="00604583"/>
    <w:rsid w:val="00607AE1"/>
    <w:rsid w:val="00615995"/>
    <w:rsid w:val="00616155"/>
    <w:rsid w:val="006201F6"/>
    <w:rsid w:val="00624B33"/>
    <w:rsid w:val="0063041A"/>
    <w:rsid w:val="00630AA2"/>
    <w:rsid w:val="00631D8B"/>
    <w:rsid w:val="00646707"/>
    <w:rsid w:val="00657F7E"/>
    <w:rsid w:val="00662E58"/>
    <w:rsid w:val="006637F2"/>
    <w:rsid w:val="006642A5"/>
    <w:rsid w:val="00664DCF"/>
    <w:rsid w:val="006743B0"/>
    <w:rsid w:val="00684E66"/>
    <w:rsid w:val="0068591F"/>
    <w:rsid w:val="00690351"/>
    <w:rsid w:val="006A0E5C"/>
    <w:rsid w:val="006A48E6"/>
    <w:rsid w:val="006B0853"/>
    <w:rsid w:val="006B3887"/>
    <w:rsid w:val="006B5679"/>
    <w:rsid w:val="006C5D39"/>
    <w:rsid w:val="006C6F00"/>
    <w:rsid w:val="006D6D9B"/>
    <w:rsid w:val="006E2810"/>
    <w:rsid w:val="006E5417"/>
    <w:rsid w:val="006F0794"/>
    <w:rsid w:val="006F2822"/>
    <w:rsid w:val="006F6E01"/>
    <w:rsid w:val="006F7528"/>
    <w:rsid w:val="007023DE"/>
    <w:rsid w:val="00711B83"/>
    <w:rsid w:val="00712F60"/>
    <w:rsid w:val="00720E3B"/>
    <w:rsid w:val="0073249C"/>
    <w:rsid w:val="00733459"/>
    <w:rsid w:val="00733982"/>
    <w:rsid w:val="00735925"/>
    <w:rsid w:val="0074393F"/>
    <w:rsid w:val="00745F6B"/>
    <w:rsid w:val="0075175B"/>
    <w:rsid w:val="0075585E"/>
    <w:rsid w:val="00764E7A"/>
    <w:rsid w:val="00770571"/>
    <w:rsid w:val="0077374B"/>
    <w:rsid w:val="007768FF"/>
    <w:rsid w:val="00777075"/>
    <w:rsid w:val="007824D3"/>
    <w:rsid w:val="00793BC2"/>
    <w:rsid w:val="00796EE3"/>
    <w:rsid w:val="007A7D29"/>
    <w:rsid w:val="007B0719"/>
    <w:rsid w:val="007B4AB8"/>
    <w:rsid w:val="007B55C3"/>
    <w:rsid w:val="007B716C"/>
    <w:rsid w:val="007C081C"/>
    <w:rsid w:val="007D1181"/>
    <w:rsid w:val="007D4DE6"/>
    <w:rsid w:val="007D648E"/>
    <w:rsid w:val="007E01A3"/>
    <w:rsid w:val="007E3658"/>
    <w:rsid w:val="007F1F8B"/>
    <w:rsid w:val="007F276F"/>
    <w:rsid w:val="007F6205"/>
    <w:rsid w:val="007F67A1"/>
    <w:rsid w:val="00801A7B"/>
    <w:rsid w:val="00811C05"/>
    <w:rsid w:val="008203CA"/>
    <w:rsid w:val="008206C8"/>
    <w:rsid w:val="008371EB"/>
    <w:rsid w:val="008467D1"/>
    <w:rsid w:val="008508AF"/>
    <w:rsid w:val="0086387C"/>
    <w:rsid w:val="00873299"/>
    <w:rsid w:val="00874A6C"/>
    <w:rsid w:val="00876C65"/>
    <w:rsid w:val="00882F72"/>
    <w:rsid w:val="0088416A"/>
    <w:rsid w:val="00893DC4"/>
    <w:rsid w:val="008A147E"/>
    <w:rsid w:val="008A42F1"/>
    <w:rsid w:val="008A4B4C"/>
    <w:rsid w:val="008C239F"/>
    <w:rsid w:val="008C60F8"/>
    <w:rsid w:val="008C74CA"/>
    <w:rsid w:val="008D5E9C"/>
    <w:rsid w:val="008E480C"/>
    <w:rsid w:val="008E4CA8"/>
    <w:rsid w:val="008E725C"/>
    <w:rsid w:val="008F14F9"/>
    <w:rsid w:val="00907757"/>
    <w:rsid w:val="00916195"/>
    <w:rsid w:val="009212B0"/>
    <w:rsid w:val="00921FA1"/>
    <w:rsid w:val="009234A5"/>
    <w:rsid w:val="00925CE2"/>
    <w:rsid w:val="00926680"/>
    <w:rsid w:val="00933453"/>
    <w:rsid w:val="009336F7"/>
    <w:rsid w:val="0093636C"/>
    <w:rsid w:val="009374A7"/>
    <w:rsid w:val="009375BF"/>
    <w:rsid w:val="00937F03"/>
    <w:rsid w:val="00955F6D"/>
    <w:rsid w:val="00964E5B"/>
    <w:rsid w:val="0097070B"/>
    <w:rsid w:val="0097386D"/>
    <w:rsid w:val="00977C16"/>
    <w:rsid w:val="009816DE"/>
    <w:rsid w:val="0098551D"/>
    <w:rsid w:val="00985DCB"/>
    <w:rsid w:val="00986BD4"/>
    <w:rsid w:val="0099518F"/>
    <w:rsid w:val="009A523D"/>
    <w:rsid w:val="009B02A1"/>
    <w:rsid w:val="009B3361"/>
    <w:rsid w:val="009B7F3F"/>
    <w:rsid w:val="009C7154"/>
    <w:rsid w:val="009D7CE6"/>
    <w:rsid w:val="009E448E"/>
    <w:rsid w:val="009F496B"/>
    <w:rsid w:val="00A01439"/>
    <w:rsid w:val="00A02E61"/>
    <w:rsid w:val="00A05CFF"/>
    <w:rsid w:val="00A13048"/>
    <w:rsid w:val="00A14745"/>
    <w:rsid w:val="00A26BE2"/>
    <w:rsid w:val="00A34646"/>
    <w:rsid w:val="00A3534A"/>
    <w:rsid w:val="00A35C46"/>
    <w:rsid w:val="00A455FB"/>
    <w:rsid w:val="00A46843"/>
    <w:rsid w:val="00A50111"/>
    <w:rsid w:val="00A55000"/>
    <w:rsid w:val="00A56B97"/>
    <w:rsid w:val="00A6093D"/>
    <w:rsid w:val="00A703CE"/>
    <w:rsid w:val="00A72017"/>
    <w:rsid w:val="00A767DC"/>
    <w:rsid w:val="00A76A6D"/>
    <w:rsid w:val="00A803B1"/>
    <w:rsid w:val="00A83253"/>
    <w:rsid w:val="00AA6E84"/>
    <w:rsid w:val="00AB1A1C"/>
    <w:rsid w:val="00AB1C4F"/>
    <w:rsid w:val="00AB4721"/>
    <w:rsid w:val="00AB7405"/>
    <w:rsid w:val="00AB75EF"/>
    <w:rsid w:val="00AD05A8"/>
    <w:rsid w:val="00AE341B"/>
    <w:rsid w:val="00AE4EA0"/>
    <w:rsid w:val="00AE7B77"/>
    <w:rsid w:val="00AF51C5"/>
    <w:rsid w:val="00B00F80"/>
    <w:rsid w:val="00B01905"/>
    <w:rsid w:val="00B024AD"/>
    <w:rsid w:val="00B05A06"/>
    <w:rsid w:val="00B07CA7"/>
    <w:rsid w:val="00B1279A"/>
    <w:rsid w:val="00B24808"/>
    <w:rsid w:val="00B33B19"/>
    <w:rsid w:val="00B3640F"/>
    <w:rsid w:val="00B4194A"/>
    <w:rsid w:val="00B437E8"/>
    <w:rsid w:val="00B51F2C"/>
    <w:rsid w:val="00B5222E"/>
    <w:rsid w:val="00B53179"/>
    <w:rsid w:val="00B532EA"/>
    <w:rsid w:val="00B57A23"/>
    <w:rsid w:val="00B600CD"/>
    <w:rsid w:val="00B61C96"/>
    <w:rsid w:val="00B645D8"/>
    <w:rsid w:val="00B674BF"/>
    <w:rsid w:val="00B73A2A"/>
    <w:rsid w:val="00B75A51"/>
    <w:rsid w:val="00B8190D"/>
    <w:rsid w:val="00B827C6"/>
    <w:rsid w:val="00B94B06"/>
    <w:rsid w:val="00B94C28"/>
    <w:rsid w:val="00BA3E14"/>
    <w:rsid w:val="00BB68BF"/>
    <w:rsid w:val="00BC10BA"/>
    <w:rsid w:val="00BC4DE6"/>
    <w:rsid w:val="00BC5AFD"/>
    <w:rsid w:val="00BD1ED7"/>
    <w:rsid w:val="00BE04BF"/>
    <w:rsid w:val="00BF538E"/>
    <w:rsid w:val="00BF6525"/>
    <w:rsid w:val="00C00DDE"/>
    <w:rsid w:val="00C04F43"/>
    <w:rsid w:val="00C05271"/>
    <w:rsid w:val="00C0609D"/>
    <w:rsid w:val="00C115AB"/>
    <w:rsid w:val="00C11670"/>
    <w:rsid w:val="00C20288"/>
    <w:rsid w:val="00C22DB2"/>
    <w:rsid w:val="00C26CCB"/>
    <w:rsid w:val="00C30249"/>
    <w:rsid w:val="00C309A3"/>
    <w:rsid w:val="00C35F74"/>
    <w:rsid w:val="00C3723B"/>
    <w:rsid w:val="00C42466"/>
    <w:rsid w:val="00C448D1"/>
    <w:rsid w:val="00C44917"/>
    <w:rsid w:val="00C606C9"/>
    <w:rsid w:val="00C80288"/>
    <w:rsid w:val="00C836F0"/>
    <w:rsid w:val="00C84003"/>
    <w:rsid w:val="00C90650"/>
    <w:rsid w:val="00C97D78"/>
    <w:rsid w:val="00CC2AAE"/>
    <w:rsid w:val="00CC5A42"/>
    <w:rsid w:val="00CC7936"/>
    <w:rsid w:val="00CD0EAB"/>
    <w:rsid w:val="00CE3422"/>
    <w:rsid w:val="00CE5E02"/>
    <w:rsid w:val="00CF34DB"/>
    <w:rsid w:val="00CF3917"/>
    <w:rsid w:val="00CF558F"/>
    <w:rsid w:val="00D010C0"/>
    <w:rsid w:val="00D06B8B"/>
    <w:rsid w:val="00D073E2"/>
    <w:rsid w:val="00D122E6"/>
    <w:rsid w:val="00D14371"/>
    <w:rsid w:val="00D1511D"/>
    <w:rsid w:val="00D1555A"/>
    <w:rsid w:val="00D16F21"/>
    <w:rsid w:val="00D31EF8"/>
    <w:rsid w:val="00D32E0E"/>
    <w:rsid w:val="00D446EC"/>
    <w:rsid w:val="00D51BF0"/>
    <w:rsid w:val="00D531DB"/>
    <w:rsid w:val="00D55942"/>
    <w:rsid w:val="00D61B3D"/>
    <w:rsid w:val="00D6354D"/>
    <w:rsid w:val="00D735CB"/>
    <w:rsid w:val="00D807BF"/>
    <w:rsid w:val="00D82BC7"/>
    <w:rsid w:val="00D82FCC"/>
    <w:rsid w:val="00D8350D"/>
    <w:rsid w:val="00DA17FC"/>
    <w:rsid w:val="00DA7887"/>
    <w:rsid w:val="00DB02BD"/>
    <w:rsid w:val="00DB20F8"/>
    <w:rsid w:val="00DB2BFA"/>
    <w:rsid w:val="00DB2C26"/>
    <w:rsid w:val="00DB45C3"/>
    <w:rsid w:val="00DC07AD"/>
    <w:rsid w:val="00DD02F4"/>
    <w:rsid w:val="00DD6622"/>
    <w:rsid w:val="00DD7F36"/>
    <w:rsid w:val="00DE10BA"/>
    <w:rsid w:val="00DE1C7C"/>
    <w:rsid w:val="00DE6B43"/>
    <w:rsid w:val="00DE710D"/>
    <w:rsid w:val="00DF29DF"/>
    <w:rsid w:val="00E041C6"/>
    <w:rsid w:val="00E11923"/>
    <w:rsid w:val="00E1239C"/>
    <w:rsid w:val="00E14107"/>
    <w:rsid w:val="00E16FC3"/>
    <w:rsid w:val="00E207D8"/>
    <w:rsid w:val="00E262D4"/>
    <w:rsid w:val="00E36250"/>
    <w:rsid w:val="00E36841"/>
    <w:rsid w:val="00E47F2D"/>
    <w:rsid w:val="00E54511"/>
    <w:rsid w:val="00E60EDC"/>
    <w:rsid w:val="00E61DAC"/>
    <w:rsid w:val="00E64CD3"/>
    <w:rsid w:val="00E66445"/>
    <w:rsid w:val="00E673FB"/>
    <w:rsid w:val="00E72B80"/>
    <w:rsid w:val="00E75FE3"/>
    <w:rsid w:val="00E86C4C"/>
    <w:rsid w:val="00E87CAA"/>
    <w:rsid w:val="00E907A3"/>
    <w:rsid w:val="00E95FFB"/>
    <w:rsid w:val="00EA5AE0"/>
    <w:rsid w:val="00EB56E1"/>
    <w:rsid w:val="00EB7AB1"/>
    <w:rsid w:val="00EC32BD"/>
    <w:rsid w:val="00ED536F"/>
    <w:rsid w:val="00EE7CD8"/>
    <w:rsid w:val="00EF37F6"/>
    <w:rsid w:val="00EF48CC"/>
    <w:rsid w:val="00F00801"/>
    <w:rsid w:val="00F04334"/>
    <w:rsid w:val="00F2488D"/>
    <w:rsid w:val="00F34918"/>
    <w:rsid w:val="00F519D5"/>
    <w:rsid w:val="00F601A0"/>
    <w:rsid w:val="00F634BB"/>
    <w:rsid w:val="00F712E9"/>
    <w:rsid w:val="00F73032"/>
    <w:rsid w:val="00F82AD3"/>
    <w:rsid w:val="00F848FC"/>
    <w:rsid w:val="00F84C69"/>
    <w:rsid w:val="00F86214"/>
    <w:rsid w:val="00F906F6"/>
    <w:rsid w:val="00F9282A"/>
    <w:rsid w:val="00F96BAD"/>
    <w:rsid w:val="00FA139D"/>
    <w:rsid w:val="00FA30C5"/>
    <w:rsid w:val="00FA60F5"/>
    <w:rsid w:val="00FB0E84"/>
    <w:rsid w:val="00FC15BC"/>
    <w:rsid w:val="00FC2405"/>
    <w:rsid w:val="00FC3EE0"/>
    <w:rsid w:val="00FD01C2"/>
    <w:rsid w:val="00FE08C7"/>
    <w:rsid w:val="00FE595C"/>
    <w:rsid w:val="00FE5BF9"/>
    <w:rsid w:val="00FF03CA"/>
    <w:rsid w:val="00FF0CE3"/>
    <w:rsid w:val="00FF6149"/>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character" w:customStyle="1" w:styleId="10">
    <w:name w:val="見出し 1 (文字)"/>
    <w:basedOn w:val="a0"/>
    <w:link w:val="1"/>
    <w:rsid w:val="00986BD4"/>
    <w:rPr>
      <w:rFonts w:cs="Arial"/>
      <w:b/>
      <w:bCs/>
      <w:kern w:val="32"/>
      <w:sz w:val="32"/>
      <w:szCs w:val="32"/>
    </w:rPr>
  </w:style>
  <w:style w:type="paragraph" w:styleId="Web">
    <w:name w:val="Normal (Web)"/>
    <w:basedOn w:val="a"/>
    <w:rsid w:val="007D4DE6"/>
    <w:rPr>
      <w:sz w:val="24"/>
      <w:szCs w:val="24"/>
    </w:rPr>
  </w:style>
  <w:style w:type="paragraph" w:styleId="ad">
    <w:name w:val="List Paragraph"/>
    <w:basedOn w:val="a"/>
    <w:uiPriority w:val="34"/>
    <w:qFormat/>
    <w:rsid w:val="00BD1E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7008">
      <w:bodyDiv w:val="1"/>
      <w:marLeft w:val="0"/>
      <w:marRight w:val="0"/>
      <w:marTop w:val="0"/>
      <w:marBottom w:val="0"/>
      <w:divBdr>
        <w:top w:val="none" w:sz="0" w:space="0" w:color="auto"/>
        <w:left w:val="none" w:sz="0" w:space="0" w:color="auto"/>
        <w:bottom w:val="none" w:sz="0" w:space="0" w:color="auto"/>
        <w:right w:val="none" w:sz="0" w:space="0" w:color="auto"/>
      </w:divBdr>
    </w:div>
    <w:div w:id="440688241">
      <w:bodyDiv w:val="1"/>
      <w:marLeft w:val="0"/>
      <w:marRight w:val="0"/>
      <w:marTop w:val="0"/>
      <w:marBottom w:val="0"/>
      <w:divBdr>
        <w:top w:val="none" w:sz="0" w:space="0" w:color="auto"/>
        <w:left w:val="none" w:sz="0" w:space="0" w:color="auto"/>
        <w:bottom w:val="none" w:sz="0" w:space="0" w:color="auto"/>
        <w:right w:val="none" w:sz="0" w:space="0" w:color="auto"/>
      </w:divBdr>
    </w:div>
    <w:div w:id="597107041">
      <w:bodyDiv w:val="1"/>
      <w:marLeft w:val="0"/>
      <w:marRight w:val="0"/>
      <w:marTop w:val="0"/>
      <w:marBottom w:val="0"/>
      <w:divBdr>
        <w:top w:val="none" w:sz="0" w:space="0" w:color="auto"/>
        <w:left w:val="none" w:sz="0" w:space="0" w:color="auto"/>
        <w:bottom w:val="none" w:sz="0" w:space="0" w:color="auto"/>
        <w:right w:val="none" w:sz="0" w:space="0" w:color="auto"/>
      </w:divBdr>
    </w:div>
    <w:div w:id="866142420">
      <w:bodyDiv w:val="1"/>
      <w:marLeft w:val="0"/>
      <w:marRight w:val="0"/>
      <w:marTop w:val="0"/>
      <w:marBottom w:val="0"/>
      <w:divBdr>
        <w:top w:val="none" w:sz="0" w:space="0" w:color="auto"/>
        <w:left w:val="none" w:sz="0" w:space="0" w:color="auto"/>
        <w:bottom w:val="none" w:sz="0" w:space="0" w:color="auto"/>
        <w:right w:val="none" w:sz="0" w:space="0" w:color="auto"/>
      </w:divBdr>
    </w:div>
    <w:div w:id="1056664396">
      <w:bodyDiv w:val="1"/>
      <w:marLeft w:val="0"/>
      <w:marRight w:val="0"/>
      <w:marTop w:val="0"/>
      <w:marBottom w:val="0"/>
      <w:divBdr>
        <w:top w:val="none" w:sz="0" w:space="0" w:color="auto"/>
        <w:left w:val="none" w:sz="0" w:space="0" w:color="auto"/>
        <w:bottom w:val="none" w:sz="0" w:space="0" w:color="auto"/>
        <w:right w:val="none" w:sz="0" w:space="0" w:color="auto"/>
      </w:divBdr>
    </w:div>
    <w:div w:id="11493276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23563404">
      <w:bodyDiv w:val="1"/>
      <w:marLeft w:val="0"/>
      <w:marRight w:val="0"/>
      <w:marTop w:val="0"/>
      <w:marBottom w:val="0"/>
      <w:divBdr>
        <w:top w:val="none" w:sz="0" w:space="0" w:color="auto"/>
        <w:left w:val="none" w:sz="0" w:space="0" w:color="auto"/>
        <w:bottom w:val="none" w:sz="0" w:space="0" w:color="auto"/>
        <w:right w:val="none" w:sz="0" w:space="0" w:color="auto"/>
      </w:divBdr>
    </w:div>
    <w:div w:id="19929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wamura.s-gc@nhk.or.jp" TargetMode="External"/><Relationship Id="rId14" Type="http://schemas.openxmlformats.org/officeDocument/2006/relationships/hyperlink" Target="https://www.ite.or.jp/content/test-materials/uhdtv_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1343</TotalTime>
  <Pages>5</Pages>
  <Words>1925</Words>
  <Characters>11612</Characters>
  <Application>Microsoft Office Word</Application>
  <DocSecurity>0</DocSecurity>
  <Lines>96</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13510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Shunsuke Iwamura</cp:lastModifiedBy>
  <cp:revision>149</cp:revision>
  <cp:lastPrinted>1900-01-01T08:00:00Z</cp:lastPrinted>
  <dcterms:created xsi:type="dcterms:W3CDTF">2025-04-07T18:44:00Z</dcterms:created>
  <dcterms:modified xsi:type="dcterms:W3CDTF">2025-06-30T11:19:00Z</dcterms:modified>
</cp:coreProperties>
</file>