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208C5F0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BA35DC">
              <w:rPr>
                <w:lang w:val="en-CA"/>
              </w:rPr>
              <w:t>0079</w:t>
            </w:r>
            <w:r w:rsidR="006A0E5C" w:rsidRPr="006A0E5C">
              <w:rPr>
                <w:lang w:val="en-CA"/>
              </w:rPr>
              <w:t>-v</w:t>
            </w:r>
            <w:r w:rsidR="00BA35DC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BA35D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CD8E2B" w:rsidR="00E61DAC" w:rsidRPr="005B217D" w:rsidRDefault="00BA35D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EE2-3.5: On affine motion compensation </w:t>
            </w:r>
          </w:p>
        </w:tc>
      </w:tr>
      <w:tr w:rsidR="00E61DAC" w:rsidRPr="005B217D" w14:paraId="3D8B01B2" w14:textId="77777777" w:rsidTr="00BA35D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010B5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BA35D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BFF7E6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F085A" w:rsidRPr="005B217D" w14:paraId="714CD808" w14:textId="77777777" w:rsidTr="00BA35DC">
        <w:tc>
          <w:tcPr>
            <w:tcW w:w="1458" w:type="dxa"/>
          </w:tcPr>
          <w:p w14:paraId="4DB59313" w14:textId="77777777" w:rsidR="003F085A" w:rsidRPr="005B217D" w:rsidRDefault="003F085A" w:rsidP="003F085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20273C" w:rsidR="003F085A" w:rsidRPr="005B217D" w:rsidRDefault="003F085A" w:rsidP="003F08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Han Huang, Ruoyang Yu, Zhi Zhang, Yan Zhang, Vadim Seregin, Marta </w:t>
            </w:r>
            <w:proofErr w:type="spellStart"/>
            <w:r w:rsidRPr="006845C6">
              <w:rPr>
                <w:szCs w:val="22"/>
                <w:lang w:val="en-CA"/>
              </w:rPr>
              <w:t>Karczewicz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5B0E3F46" w:rsidR="003F085A" w:rsidRPr="005B217D" w:rsidRDefault="003F085A" w:rsidP="003F085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C9E364C" w:rsidR="003F085A" w:rsidRPr="005B217D" w:rsidRDefault="003F085A" w:rsidP="003F08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hanhuang@qti.qualcomm.com</w:t>
            </w:r>
          </w:p>
        </w:tc>
      </w:tr>
      <w:tr w:rsidR="00BA35DC" w:rsidRPr="005B217D" w14:paraId="49AFAA61" w14:textId="77777777" w:rsidTr="00BA35DC">
        <w:tc>
          <w:tcPr>
            <w:tcW w:w="1458" w:type="dxa"/>
          </w:tcPr>
          <w:p w14:paraId="2C08AF6B" w14:textId="77777777" w:rsidR="00BA35DC" w:rsidRPr="005B217D" w:rsidRDefault="00BA35DC" w:rsidP="00BA35D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133C7D7" w:rsidR="00BA35DC" w:rsidRPr="005B217D" w:rsidRDefault="00CA4E58" w:rsidP="00BA35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ED6303C" w:rsidR="00263398" w:rsidRPr="005B217D" w:rsidRDefault="003F085A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test result of EE2 Test 3.5 on affine motion compensation. </w:t>
      </w:r>
      <w:r w:rsidR="00203BED">
        <w:rPr>
          <w:lang w:val="en-CA"/>
        </w:rPr>
        <w:t xml:space="preserve">It is reported that </w:t>
      </w:r>
      <w:r w:rsidR="00203BED">
        <w:rPr>
          <w:szCs w:val="22"/>
          <w:lang w:val="en-CA"/>
        </w:rPr>
        <w:t xml:space="preserve"> </w:t>
      </w:r>
      <w:r w:rsidR="00203BED" w:rsidRPr="00203BED">
        <w:rPr>
          <w:lang w:val="en-CA"/>
        </w:rPr>
        <w:t>{</w:t>
      </w:r>
      <w:r w:rsidR="00203BED" w:rsidRPr="00203BED">
        <w:rPr>
          <w:szCs w:val="22"/>
          <w:lang w:val="en-CA"/>
        </w:rPr>
        <w:t>-0.05%(Y), -0.03(U)%, 0.04%</w:t>
      </w:r>
      <w:r w:rsidR="00203BED">
        <w:rPr>
          <w:szCs w:val="22"/>
          <w:lang w:val="en-CA"/>
        </w:rPr>
        <w:t xml:space="preserve">(V)} BD-rate change with </w:t>
      </w:r>
      <w:r w:rsidR="00203BED" w:rsidRPr="00FB2C15">
        <w:rPr>
          <w:szCs w:val="22"/>
          <w:lang w:val="en-CA"/>
        </w:rPr>
        <w:t>99.</w:t>
      </w:r>
      <w:r w:rsidR="00FB2C15" w:rsidRPr="00FB2C15">
        <w:rPr>
          <w:szCs w:val="22"/>
          <w:lang w:val="en-CA"/>
        </w:rPr>
        <w:t>3</w:t>
      </w:r>
      <w:r w:rsidR="00203BED" w:rsidRPr="00FB2C15">
        <w:rPr>
          <w:szCs w:val="22"/>
          <w:lang w:val="en-CA"/>
        </w:rPr>
        <w:t>%</w:t>
      </w:r>
      <w:r w:rsidR="00203BED">
        <w:rPr>
          <w:szCs w:val="22"/>
          <w:lang w:val="en-CA"/>
        </w:rPr>
        <w:t xml:space="preserve"> </w:t>
      </w:r>
      <w:proofErr w:type="spellStart"/>
      <w:r w:rsidR="00203BED">
        <w:rPr>
          <w:szCs w:val="22"/>
          <w:lang w:val="en-CA"/>
        </w:rPr>
        <w:t>EncT</w:t>
      </w:r>
      <w:proofErr w:type="spellEnd"/>
      <w:r w:rsidR="00203BED">
        <w:rPr>
          <w:szCs w:val="22"/>
          <w:lang w:val="en-CA"/>
        </w:rPr>
        <w:t xml:space="preserve"> and </w:t>
      </w:r>
      <w:r w:rsidR="00203BED" w:rsidRPr="004D5428">
        <w:rPr>
          <w:szCs w:val="22"/>
          <w:lang w:val="en-CA"/>
        </w:rPr>
        <w:t>100.</w:t>
      </w:r>
      <w:r w:rsidR="004D5428" w:rsidRPr="004D5428">
        <w:rPr>
          <w:szCs w:val="22"/>
          <w:lang w:val="en-CA"/>
        </w:rPr>
        <w:t>4</w:t>
      </w:r>
      <w:r w:rsidR="00203BED" w:rsidRPr="004D5428">
        <w:rPr>
          <w:szCs w:val="22"/>
          <w:lang w:val="en-CA"/>
        </w:rPr>
        <w:t>%</w:t>
      </w:r>
      <w:r w:rsidR="00203BED">
        <w:rPr>
          <w:szCs w:val="22"/>
          <w:lang w:val="en-CA"/>
        </w:rPr>
        <w:t xml:space="preserve"> </w:t>
      </w:r>
      <w:proofErr w:type="spellStart"/>
      <w:r w:rsidR="00203BED">
        <w:rPr>
          <w:szCs w:val="22"/>
          <w:lang w:val="en-CA"/>
        </w:rPr>
        <w:t>DecT</w:t>
      </w:r>
      <w:proofErr w:type="spellEnd"/>
      <w:r w:rsidR="00203BED">
        <w:rPr>
          <w:szCs w:val="22"/>
          <w:lang w:val="en-CA"/>
        </w:rPr>
        <w:t xml:space="preserve"> can be achieved under RA CTC, and </w:t>
      </w:r>
      <w:r w:rsidR="00203BED">
        <w:rPr>
          <w:lang w:val="en-CA"/>
        </w:rPr>
        <w:t>{</w:t>
      </w:r>
      <w:r w:rsidR="00203BED" w:rsidRPr="00203BED">
        <w:rPr>
          <w:szCs w:val="22"/>
          <w:lang w:val="en-CA"/>
        </w:rPr>
        <w:t>-0.07%(Y), -0.02(U)%, -0.05%(</w:t>
      </w:r>
      <w:r w:rsidR="00203BED">
        <w:rPr>
          <w:szCs w:val="22"/>
          <w:lang w:val="en-CA"/>
        </w:rPr>
        <w:t xml:space="preserve">V)} BD-rate change with </w:t>
      </w:r>
      <w:r w:rsidR="004D5428" w:rsidRPr="005853A3">
        <w:rPr>
          <w:szCs w:val="22"/>
          <w:lang w:val="en-CA"/>
        </w:rPr>
        <w:t>99</w:t>
      </w:r>
      <w:r w:rsidR="005853A3" w:rsidRPr="005853A3">
        <w:rPr>
          <w:szCs w:val="22"/>
          <w:lang w:val="en-CA"/>
        </w:rPr>
        <w:t>.9</w:t>
      </w:r>
      <w:r w:rsidR="00203BED" w:rsidRPr="005853A3">
        <w:rPr>
          <w:szCs w:val="22"/>
          <w:lang w:val="en-CA"/>
        </w:rPr>
        <w:t>%</w:t>
      </w:r>
      <w:r w:rsidR="00203BED">
        <w:rPr>
          <w:szCs w:val="22"/>
          <w:lang w:val="en-CA"/>
        </w:rPr>
        <w:t xml:space="preserve"> </w:t>
      </w:r>
      <w:proofErr w:type="spellStart"/>
      <w:r w:rsidR="00203BED">
        <w:rPr>
          <w:szCs w:val="22"/>
          <w:lang w:val="en-CA"/>
        </w:rPr>
        <w:t>EncT</w:t>
      </w:r>
      <w:proofErr w:type="spellEnd"/>
      <w:r w:rsidR="00203BED">
        <w:rPr>
          <w:szCs w:val="22"/>
          <w:lang w:val="en-CA"/>
        </w:rPr>
        <w:t xml:space="preserve"> and </w:t>
      </w:r>
      <w:r w:rsidR="005853A3" w:rsidRPr="005853A3">
        <w:rPr>
          <w:szCs w:val="22"/>
          <w:lang w:val="en-CA"/>
        </w:rPr>
        <w:t>100.4</w:t>
      </w:r>
      <w:r w:rsidR="00203BED" w:rsidRPr="005853A3">
        <w:rPr>
          <w:szCs w:val="22"/>
          <w:lang w:val="en-CA"/>
        </w:rPr>
        <w:t>%</w:t>
      </w:r>
      <w:r w:rsidR="00203BED">
        <w:rPr>
          <w:szCs w:val="22"/>
          <w:lang w:val="en-CA"/>
        </w:rPr>
        <w:t xml:space="preserve"> </w:t>
      </w:r>
      <w:proofErr w:type="spellStart"/>
      <w:r w:rsidR="00203BED">
        <w:rPr>
          <w:szCs w:val="22"/>
          <w:lang w:val="en-CA"/>
        </w:rPr>
        <w:t>DecT</w:t>
      </w:r>
      <w:proofErr w:type="spellEnd"/>
      <w:r w:rsidR="00203BED">
        <w:rPr>
          <w:szCs w:val="22"/>
          <w:lang w:val="en-CA"/>
        </w:rPr>
        <w:t xml:space="preserve"> under LDB CTC.</w:t>
      </w:r>
    </w:p>
    <w:p w14:paraId="7D2AC1F0" w14:textId="1C668D03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E31A01A" w14:textId="4D5BEB98" w:rsidR="00306E55" w:rsidRDefault="005420EB" w:rsidP="004234F0">
      <w:pPr>
        <w:rPr>
          <w:szCs w:val="22"/>
          <w:lang w:val="en-CA"/>
        </w:rPr>
      </w:pPr>
      <w:r>
        <w:rPr>
          <w:szCs w:val="22"/>
          <w:lang w:val="en-CA"/>
        </w:rPr>
        <w:t>In current ECM, when an affine coded block meets the BDOF condition, BDOF is applied to the subblocks</w:t>
      </w:r>
      <w:r w:rsidR="005E6DC0">
        <w:rPr>
          <w:szCs w:val="22"/>
          <w:lang w:val="en-CA"/>
        </w:rPr>
        <w:t>.</w:t>
      </w:r>
      <w:r w:rsidR="00286CAC">
        <w:rPr>
          <w:szCs w:val="22"/>
          <w:lang w:val="en-CA"/>
        </w:rPr>
        <w:t xml:space="preserve"> </w:t>
      </w:r>
      <w:r w:rsidR="005E6DC0">
        <w:rPr>
          <w:szCs w:val="22"/>
          <w:lang w:val="en-CA"/>
        </w:rPr>
        <w:t>O</w:t>
      </w:r>
      <w:r w:rsidR="00286CAC">
        <w:rPr>
          <w:szCs w:val="22"/>
          <w:lang w:val="en-CA"/>
        </w:rPr>
        <w:t>therwise,</w:t>
      </w:r>
      <w:r w:rsidR="003D4C41">
        <w:rPr>
          <w:szCs w:val="22"/>
          <w:lang w:val="en-CA"/>
        </w:rPr>
        <w:t xml:space="preserve"> </w:t>
      </w:r>
      <w:r w:rsidR="00516E54">
        <w:rPr>
          <w:szCs w:val="22"/>
          <w:lang w:val="en-CA"/>
        </w:rPr>
        <w:t xml:space="preserve">regular MC is performed </w:t>
      </w:r>
      <w:r w:rsidR="000D393E">
        <w:rPr>
          <w:szCs w:val="22"/>
          <w:lang w:val="en-CA"/>
        </w:rPr>
        <w:t>with adaptive subblock size.</w:t>
      </w:r>
      <w:r w:rsidR="003D4C41">
        <w:rPr>
          <w:szCs w:val="22"/>
          <w:lang w:val="en-CA"/>
        </w:rPr>
        <w:t xml:space="preserve"> </w:t>
      </w:r>
      <w:r w:rsidR="00286CAC">
        <w:rPr>
          <w:szCs w:val="22"/>
          <w:lang w:val="en-CA"/>
        </w:rPr>
        <w:t xml:space="preserve"> </w:t>
      </w:r>
      <w:r w:rsidR="000D393E">
        <w:rPr>
          <w:szCs w:val="22"/>
          <w:lang w:val="en-CA"/>
        </w:rPr>
        <w:t>If</w:t>
      </w:r>
      <w:r w:rsidR="00286CAC">
        <w:rPr>
          <w:szCs w:val="22"/>
          <w:lang w:val="en-CA"/>
        </w:rPr>
        <w:t xml:space="preserve"> OBMC flag is true, </w:t>
      </w:r>
      <w:r w:rsidR="00F054B5">
        <w:rPr>
          <w:szCs w:val="22"/>
          <w:lang w:val="en-CA"/>
        </w:rPr>
        <w:t>subblock</w:t>
      </w:r>
      <w:r w:rsidR="00980486">
        <w:rPr>
          <w:szCs w:val="22"/>
          <w:lang w:val="en-CA"/>
        </w:rPr>
        <w:t xml:space="preserve"> </w:t>
      </w:r>
      <w:r w:rsidR="000D393E">
        <w:rPr>
          <w:szCs w:val="22"/>
          <w:lang w:val="en-CA"/>
        </w:rPr>
        <w:t>size start</w:t>
      </w:r>
      <w:r w:rsidR="00CF4CC1">
        <w:rPr>
          <w:szCs w:val="22"/>
          <w:lang w:val="en-CA"/>
        </w:rPr>
        <w:t>s</w:t>
      </w:r>
      <w:r w:rsidR="000D393E">
        <w:rPr>
          <w:szCs w:val="22"/>
          <w:lang w:val="en-CA"/>
        </w:rPr>
        <w:t xml:space="preserve"> from 4x4</w:t>
      </w:r>
      <w:r w:rsidR="00980486">
        <w:rPr>
          <w:szCs w:val="22"/>
          <w:lang w:val="en-CA"/>
        </w:rPr>
        <w:t>, otherwise (OBMC flag is false)</w:t>
      </w:r>
      <w:r w:rsidR="007614A2">
        <w:rPr>
          <w:szCs w:val="22"/>
          <w:lang w:val="en-CA"/>
        </w:rPr>
        <w:t xml:space="preserve"> </w:t>
      </w:r>
      <w:r w:rsidR="000D393E">
        <w:rPr>
          <w:szCs w:val="22"/>
          <w:lang w:val="en-CA"/>
        </w:rPr>
        <w:t>the subblock size start</w:t>
      </w:r>
      <w:r w:rsidR="00CF4CC1">
        <w:rPr>
          <w:szCs w:val="22"/>
          <w:lang w:val="en-CA"/>
        </w:rPr>
        <w:t>s from 1x1</w:t>
      </w:r>
      <w:r w:rsidR="00631FCA">
        <w:rPr>
          <w:szCs w:val="22"/>
          <w:lang w:val="en-CA"/>
        </w:rPr>
        <w:t>, i.e. per-pixel based</w:t>
      </w:r>
      <w:r w:rsidR="007614A2">
        <w:rPr>
          <w:szCs w:val="22"/>
          <w:lang w:val="en-CA"/>
        </w:rPr>
        <w:t xml:space="preserve">. </w:t>
      </w:r>
      <w:r w:rsidR="00495397">
        <w:rPr>
          <w:szCs w:val="22"/>
          <w:lang w:val="en-CA"/>
        </w:rPr>
        <w:t xml:space="preserve"> </w:t>
      </w:r>
      <w:r w:rsidR="00D942E3">
        <w:rPr>
          <w:szCs w:val="22"/>
          <w:lang w:val="en-CA"/>
        </w:rPr>
        <w:t xml:space="preserve">PROF is performed if the subblock size is larger than 4x4. </w:t>
      </w:r>
    </w:p>
    <w:p w14:paraId="6C5F0B19" w14:textId="753417CB" w:rsidR="00E61DAC" w:rsidRPr="005B217D" w:rsidRDefault="00FB5EDB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306E55">
        <w:rPr>
          <w:szCs w:val="22"/>
          <w:lang w:val="en-CA"/>
        </w:rPr>
        <w:t>that test,</w:t>
      </w:r>
      <w:r>
        <w:rPr>
          <w:szCs w:val="22"/>
          <w:lang w:val="en-CA"/>
        </w:rPr>
        <w:t xml:space="preserve"> </w:t>
      </w:r>
      <w:r w:rsidR="003259EF" w:rsidRPr="2FC9F42A">
        <w:t>per-pixel based motion compensation is performed</w:t>
      </w:r>
      <w:r w:rsidR="003259EF">
        <w:t xml:space="preserve"> for affine coded block regardless of the OBMC flag. </w:t>
      </w:r>
      <w:r w:rsidR="008266F0">
        <w:t xml:space="preserve">The inner subblock </w:t>
      </w:r>
      <w:r w:rsidR="00467D08">
        <w:t>OBMC is skipped</w:t>
      </w:r>
      <w:r w:rsidR="00FB66FD">
        <w:t xml:space="preserve"> if per-pixel based motion compensation is performed</w:t>
      </w:r>
      <w:r w:rsidR="00467D08">
        <w:t xml:space="preserve">. </w:t>
      </w:r>
      <w:r w:rsidR="003D62E2">
        <w:t xml:space="preserve"> </w:t>
      </w:r>
      <w:r w:rsidR="00306E55">
        <w:t>W</w:t>
      </w:r>
      <w:r w:rsidR="00105F94">
        <w:t>hen an affine coded block meet</w:t>
      </w:r>
      <w:r w:rsidR="00D0779D">
        <w:t>s</w:t>
      </w:r>
      <w:r w:rsidR="00105F94">
        <w:t xml:space="preserve"> the BDOF condition, affine BDOF is applied to the </w:t>
      </w:r>
      <w:r w:rsidR="00FB66FD">
        <w:t>block, thus</w:t>
      </w:r>
      <w:r w:rsidR="00D0779D">
        <w:t xml:space="preserve"> per-pixel based affine motion compensation is not performed. </w:t>
      </w:r>
    </w:p>
    <w:p w14:paraId="1539A21D" w14:textId="78947F0A" w:rsidR="001F2594" w:rsidRDefault="00A64A45" w:rsidP="00A64A45">
      <w:pPr>
        <w:pStyle w:val="Heading1"/>
        <w:rPr>
          <w:lang w:val="en-CA"/>
        </w:rPr>
      </w:pPr>
      <w:r>
        <w:rPr>
          <w:lang w:val="en-CA"/>
        </w:rPr>
        <w:t>Test result</w:t>
      </w:r>
    </w:p>
    <w:p w14:paraId="7DC8B2B1" w14:textId="72093C74" w:rsidR="009310EE" w:rsidRPr="005B217D" w:rsidRDefault="00B479FC" w:rsidP="009310EE">
      <w:pPr>
        <w:rPr>
          <w:szCs w:val="22"/>
          <w:lang w:val="en-CA"/>
        </w:rPr>
      </w:pPr>
      <w:r>
        <w:rPr>
          <w:lang w:val="en-CA"/>
        </w:rPr>
        <w:t xml:space="preserve">The test was performed on top of ECM-16.1. </w:t>
      </w:r>
      <w:r w:rsidR="009310EE">
        <w:rPr>
          <w:lang w:val="en-CA"/>
        </w:rPr>
        <w:t xml:space="preserve">The test result is shown in </w:t>
      </w:r>
      <w:r w:rsidR="009765FA">
        <w:rPr>
          <w:lang w:val="en-CA"/>
        </w:rPr>
        <w:fldChar w:fldCharType="begin"/>
      </w:r>
      <w:r w:rsidR="009765FA">
        <w:rPr>
          <w:lang w:val="en-CA"/>
        </w:rPr>
        <w:instrText xml:space="preserve"> REF _Ref193274591 \h </w:instrText>
      </w:r>
      <w:r w:rsidR="009765FA">
        <w:rPr>
          <w:lang w:val="en-CA"/>
        </w:rPr>
      </w:r>
      <w:r w:rsidR="009765FA">
        <w:rPr>
          <w:lang w:val="en-CA"/>
        </w:rPr>
        <w:fldChar w:fldCharType="separate"/>
      </w:r>
      <w:r w:rsidR="009765FA">
        <w:t xml:space="preserve">Table </w:t>
      </w:r>
      <w:r w:rsidR="009765FA">
        <w:rPr>
          <w:noProof/>
        </w:rPr>
        <w:t>1</w:t>
      </w:r>
      <w:r w:rsidR="009765FA">
        <w:rPr>
          <w:lang w:val="en-CA"/>
        </w:rPr>
        <w:fldChar w:fldCharType="end"/>
      </w:r>
      <w:r w:rsidR="009310EE">
        <w:rPr>
          <w:lang w:val="en-CA"/>
        </w:rPr>
        <w:t xml:space="preserve">. It is reported </w:t>
      </w:r>
      <w:r w:rsidR="009765FA">
        <w:rPr>
          <w:lang w:val="en-CA"/>
        </w:rPr>
        <w:t xml:space="preserve">that </w:t>
      </w:r>
      <w:r w:rsidR="009765FA">
        <w:rPr>
          <w:szCs w:val="22"/>
          <w:lang w:val="en-CA"/>
        </w:rPr>
        <w:t>{</w:t>
      </w:r>
      <w:r w:rsidR="009310EE" w:rsidRPr="00203BED">
        <w:rPr>
          <w:szCs w:val="22"/>
          <w:lang w:val="en-CA"/>
        </w:rPr>
        <w:t>-0.05%(Y), -0.03(U)%, 0.04%</w:t>
      </w:r>
      <w:r w:rsidR="009310EE">
        <w:rPr>
          <w:szCs w:val="22"/>
          <w:lang w:val="en-CA"/>
        </w:rPr>
        <w:t xml:space="preserve">(V)} BD-rate change with </w:t>
      </w:r>
      <w:r w:rsidR="009310EE" w:rsidRPr="00FB2C15">
        <w:rPr>
          <w:szCs w:val="22"/>
          <w:lang w:val="en-CA"/>
        </w:rPr>
        <w:t>99.3%</w:t>
      </w:r>
      <w:r w:rsidR="009310EE">
        <w:rPr>
          <w:szCs w:val="22"/>
          <w:lang w:val="en-CA"/>
        </w:rPr>
        <w:t xml:space="preserve"> </w:t>
      </w:r>
      <w:proofErr w:type="spellStart"/>
      <w:r w:rsidR="009310EE">
        <w:rPr>
          <w:szCs w:val="22"/>
          <w:lang w:val="en-CA"/>
        </w:rPr>
        <w:t>EncT</w:t>
      </w:r>
      <w:proofErr w:type="spellEnd"/>
      <w:r w:rsidR="009310EE">
        <w:rPr>
          <w:szCs w:val="22"/>
          <w:lang w:val="en-CA"/>
        </w:rPr>
        <w:t xml:space="preserve"> and </w:t>
      </w:r>
      <w:r w:rsidR="009310EE" w:rsidRPr="004D5428">
        <w:rPr>
          <w:szCs w:val="22"/>
          <w:lang w:val="en-CA"/>
        </w:rPr>
        <w:t>100.4%</w:t>
      </w:r>
      <w:r w:rsidR="009310EE">
        <w:rPr>
          <w:szCs w:val="22"/>
          <w:lang w:val="en-CA"/>
        </w:rPr>
        <w:t xml:space="preserve"> </w:t>
      </w:r>
      <w:proofErr w:type="spellStart"/>
      <w:r w:rsidR="009310EE">
        <w:rPr>
          <w:szCs w:val="22"/>
          <w:lang w:val="en-CA"/>
        </w:rPr>
        <w:t>DecT</w:t>
      </w:r>
      <w:proofErr w:type="spellEnd"/>
      <w:r w:rsidR="009310EE">
        <w:rPr>
          <w:szCs w:val="22"/>
          <w:lang w:val="en-CA"/>
        </w:rPr>
        <w:t xml:space="preserve"> can be achieved under RA CTC, and </w:t>
      </w:r>
      <w:r w:rsidR="009310EE">
        <w:rPr>
          <w:lang w:val="en-CA"/>
        </w:rPr>
        <w:t>{</w:t>
      </w:r>
      <w:r w:rsidR="009310EE" w:rsidRPr="00203BED">
        <w:rPr>
          <w:szCs w:val="22"/>
          <w:lang w:val="en-CA"/>
        </w:rPr>
        <w:t>-0.07%(Y), -0.02(U)%, -0.05%(</w:t>
      </w:r>
      <w:r w:rsidR="009310EE">
        <w:rPr>
          <w:szCs w:val="22"/>
          <w:lang w:val="en-CA"/>
        </w:rPr>
        <w:t xml:space="preserve">V)} BD-rate change with </w:t>
      </w:r>
      <w:r w:rsidR="009310EE" w:rsidRPr="005853A3">
        <w:rPr>
          <w:szCs w:val="22"/>
          <w:lang w:val="en-CA"/>
        </w:rPr>
        <w:t>99.9%</w:t>
      </w:r>
      <w:r w:rsidR="009310EE">
        <w:rPr>
          <w:szCs w:val="22"/>
          <w:lang w:val="en-CA"/>
        </w:rPr>
        <w:t xml:space="preserve"> </w:t>
      </w:r>
      <w:proofErr w:type="spellStart"/>
      <w:r w:rsidR="009310EE">
        <w:rPr>
          <w:szCs w:val="22"/>
          <w:lang w:val="en-CA"/>
        </w:rPr>
        <w:t>EncT</w:t>
      </w:r>
      <w:proofErr w:type="spellEnd"/>
      <w:r w:rsidR="009310EE">
        <w:rPr>
          <w:szCs w:val="22"/>
          <w:lang w:val="en-CA"/>
        </w:rPr>
        <w:t xml:space="preserve"> and </w:t>
      </w:r>
      <w:r w:rsidR="009310EE" w:rsidRPr="005853A3">
        <w:rPr>
          <w:szCs w:val="22"/>
          <w:lang w:val="en-CA"/>
        </w:rPr>
        <w:t>100.4%</w:t>
      </w:r>
      <w:r w:rsidR="009310EE">
        <w:rPr>
          <w:szCs w:val="22"/>
          <w:lang w:val="en-CA"/>
        </w:rPr>
        <w:t xml:space="preserve"> </w:t>
      </w:r>
      <w:proofErr w:type="spellStart"/>
      <w:r w:rsidR="009310EE">
        <w:rPr>
          <w:szCs w:val="22"/>
          <w:lang w:val="en-CA"/>
        </w:rPr>
        <w:t>DecT</w:t>
      </w:r>
      <w:proofErr w:type="spellEnd"/>
      <w:r w:rsidR="009310EE">
        <w:rPr>
          <w:szCs w:val="22"/>
          <w:lang w:val="en-CA"/>
        </w:rPr>
        <w:t xml:space="preserve"> under LDB CTC.</w:t>
      </w:r>
    </w:p>
    <w:p w14:paraId="6A680B54" w14:textId="177C3766" w:rsidR="00A64A45" w:rsidRDefault="00A64A45" w:rsidP="00A64A45">
      <w:pPr>
        <w:rPr>
          <w:lang w:val="en-CA"/>
        </w:rPr>
      </w:pPr>
    </w:p>
    <w:p w14:paraId="2DBA3CD8" w14:textId="6DD2FA28" w:rsidR="00F063E9" w:rsidRDefault="00F063E9" w:rsidP="00F063E9">
      <w:pPr>
        <w:pStyle w:val="Caption"/>
        <w:keepNext/>
        <w:jc w:val="center"/>
      </w:pPr>
      <w:bookmarkStart w:id="0" w:name="_Ref193274591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 xml:space="preserve"> EE2 Test 3.5</w:t>
      </w:r>
    </w:p>
    <w:tbl>
      <w:tblPr>
        <w:tblW w:w="9304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  <w:gridCol w:w="962"/>
      </w:tblGrid>
      <w:tr w:rsidR="00802515" w:rsidRPr="00F063E9" w14:paraId="3B22A6E9" w14:textId="536101EB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03B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9EDA1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B9386A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7660CF6B" w14:textId="633E29A7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15C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26B0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</w:tcPr>
          <w:p w14:paraId="62D0CFC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476213E4" w14:textId="048B9312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410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52E1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6EB8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371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D3FA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FEDF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9FAB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44FB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995DD32" w14:textId="29A8FC99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PROF </w:t>
            </w:r>
          </w:p>
        </w:tc>
      </w:tr>
      <w:tr w:rsidR="00802515" w:rsidRPr="00F063E9" w14:paraId="54B49B78" w14:textId="30FAC838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1DC7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4B0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DD5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D4C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BA7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884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E66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9C20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DFD69A" w14:textId="2534D9B1" w:rsidR="00802515" w:rsidRPr="00F063E9" w:rsidRDefault="00C51121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1.15%</w:t>
            </w:r>
          </w:p>
        </w:tc>
      </w:tr>
      <w:tr w:rsidR="00802515" w:rsidRPr="00F063E9" w14:paraId="779C68F2" w14:textId="201D4858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D353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F6B0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C28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D73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28F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BEC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E9B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9BA4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E6D2752" w14:textId="1C83CFD9" w:rsidR="00802515" w:rsidRPr="00F063E9" w:rsidRDefault="00C51121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0.80%</w:t>
            </w:r>
          </w:p>
        </w:tc>
      </w:tr>
      <w:tr w:rsidR="00802515" w:rsidRPr="00F063E9" w14:paraId="4A406EAE" w14:textId="311A1042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2F15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7AE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14B3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E39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8EF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75C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8FB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718D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EE7A09" w14:textId="3C987E1A" w:rsidR="00802515" w:rsidRPr="00F063E9" w:rsidRDefault="00C51121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3.03%</w:t>
            </w:r>
          </w:p>
        </w:tc>
      </w:tr>
      <w:tr w:rsidR="00802515" w:rsidRPr="00F063E9" w14:paraId="30777AC0" w14:textId="0D319328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2F81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F70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A65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DBD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4DF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304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EC2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F6DE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1E713E9" w14:textId="3B7151EC" w:rsidR="00802515" w:rsidRPr="00F063E9" w:rsidRDefault="00C51121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2.48%</w:t>
            </w:r>
          </w:p>
        </w:tc>
      </w:tr>
      <w:tr w:rsidR="00802515" w:rsidRPr="00F063E9" w14:paraId="751DA6B0" w14:textId="7F9AFAD9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CF70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D61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E98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AA4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FFA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501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42D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017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796523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07F564E4" w14:textId="63BC338F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0AF3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AB0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857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8F0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247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94C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1EB2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66DF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12DE86" w14:textId="512B0CEE" w:rsidR="00802515" w:rsidRPr="00F063E9" w:rsidRDefault="00C51121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1.82%</w:t>
            </w:r>
          </w:p>
        </w:tc>
      </w:tr>
      <w:tr w:rsidR="00802515" w:rsidRPr="00F063E9" w14:paraId="1F7212C9" w14:textId="0330E021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C2F4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B12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16A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5ED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CF4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99.1%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654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4AA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0B80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513134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1FC96E86" w14:textId="43321085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75BB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871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CCA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200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81B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98.6%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3D9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9EF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F9D7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2B08CF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6C5ACF16" w14:textId="680FA61D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1C14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190C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BC1B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5AE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5FAD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55A1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EA0A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57D7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648F2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51FA8E92" w14:textId="5C48756B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7A2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DB8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9E8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A9D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50A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3BC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A12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0B9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62CD78C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802515" w:rsidRPr="00F063E9" w14:paraId="1F708FCC" w14:textId="0FDC6749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492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CF86B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57316B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5D6125F1" w14:textId="49050377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531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06366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</w:tcPr>
          <w:p w14:paraId="6062CCE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700A496D" w14:textId="27CFAC68" w:rsidTr="0080251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6E4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9ABC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04D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057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BA46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DFF6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B9DB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EF92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515CFF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345E8CEF" w14:textId="56BC72E2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FD42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E7C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A04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9B5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2BA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7CD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AE5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8C58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690355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2A2089B8" w14:textId="7D5A51D2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16BD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E7B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B57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845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776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E7E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978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2DCE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D01E00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324554DA" w14:textId="0D251C0B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0137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6C5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105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AA4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3DD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24B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942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EE99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3B1930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60E8CFE0" w14:textId="7C9B13A9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4EBB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828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8EB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F17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5CC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BDE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BDB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2955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44E3B4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03C56DD2" w14:textId="7F45BA69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B9BF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398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F85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E497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5DA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BA7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7AC4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7DA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10D470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4C498740" w14:textId="1B10015C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2CD1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768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A8A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F9F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30A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111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AD08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EC7F2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010F26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10A62869" w14:textId="27C99F66" w:rsidTr="0080251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6712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A2E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91E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-1.20%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E27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0A9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91F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3FF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2D585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CF4D721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1BD23075" w14:textId="4898C900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8F67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4260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275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0.48%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96A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0.70%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D1F9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0B9C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247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B6C9A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863CFDB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02515" w:rsidRPr="00F063E9" w14:paraId="67592A21" w14:textId="51CEE53F" w:rsidTr="0080251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9AA2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90F6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FF69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2AA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782C3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03A9F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5C00D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587D8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F063E9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3D7B6E" w14:textId="77777777" w:rsidR="00802515" w:rsidRPr="00F063E9" w:rsidRDefault="00802515" w:rsidP="00F0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08A8FC3C" w14:textId="77777777" w:rsidR="00F063E9" w:rsidRDefault="00F063E9" w:rsidP="00A64A45">
      <w:pPr>
        <w:rPr>
          <w:lang w:val="en-CA"/>
        </w:rPr>
      </w:pPr>
    </w:p>
    <w:p w14:paraId="2554E305" w14:textId="0D5BA53E" w:rsidR="00C51121" w:rsidRPr="00A64A45" w:rsidRDefault="00F560CC" w:rsidP="00A64A45">
      <w:pPr>
        <w:rPr>
          <w:lang w:val="en-CA"/>
        </w:rPr>
      </w:pPr>
      <w:r>
        <w:rPr>
          <w:lang w:val="en-CA"/>
        </w:rPr>
        <w:t xml:space="preserve">The PROF usage is reported in the right most column. Wherein the number is </w:t>
      </w:r>
      <w:r w:rsidR="0016697A">
        <w:rPr>
          <w:lang w:val="en-CA"/>
        </w:rPr>
        <w:t>log2 of the area of blocks us</w:t>
      </w:r>
      <w:r w:rsidR="00F0508F">
        <w:rPr>
          <w:lang w:val="en-CA"/>
        </w:rPr>
        <w:t>ing</w:t>
      </w:r>
      <w:r w:rsidR="0016697A">
        <w:rPr>
          <w:lang w:val="en-CA"/>
        </w:rPr>
        <w:t xml:space="preserve"> PROF divid</w:t>
      </w:r>
      <w:r w:rsidR="00407CB0">
        <w:rPr>
          <w:lang w:val="en-CA"/>
        </w:rPr>
        <w:t>ed by the log2 of the area of blocks us</w:t>
      </w:r>
      <w:r w:rsidR="0049395C">
        <w:rPr>
          <w:lang w:val="en-CA"/>
        </w:rPr>
        <w:t>ing</w:t>
      </w:r>
      <w:r w:rsidR="00407CB0">
        <w:rPr>
          <w:lang w:val="en-CA"/>
        </w:rPr>
        <w:t xml:space="preserve"> affine motion compensation.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004D3FC" w14:textId="77777777" w:rsidR="001B027C" w:rsidRPr="005B217D" w:rsidRDefault="001B027C" w:rsidP="001B027C">
      <w:pPr>
        <w:rPr>
          <w:szCs w:val="22"/>
          <w:lang w:val="en-CA"/>
        </w:rPr>
      </w:pPr>
      <w:r w:rsidRPr="006845C6">
        <w:rPr>
          <w:b/>
          <w:szCs w:val="22"/>
          <w:lang w:val="en-CA"/>
        </w:rPr>
        <w:t>Qualcomm </w:t>
      </w:r>
      <w:r w:rsidRPr="006845C6">
        <w:rPr>
          <w:b/>
          <w:bCs/>
          <w:szCs w:val="22"/>
        </w:rPr>
        <w:t>Incorporated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F7893" w14:textId="77777777" w:rsidR="00B04C6E" w:rsidRDefault="00B04C6E">
      <w:r>
        <w:separator/>
      </w:r>
    </w:p>
  </w:endnote>
  <w:endnote w:type="continuationSeparator" w:id="0">
    <w:p w14:paraId="71864604" w14:textId="77777777" w:rsidR="00B04C6E" w:rsidRDefault="00B04C6E">
      <w:r>
        <w:continuationSeparator/>
      </w:r>
    </w:p>
  </w:endnote>
  <w:endnote w:type="continuationNotice" w:id="1">
    <w:p w14:paraId="6DC8992A" w14:textId="77777777" w:rsidR="00B04C6E" w:rsidRDefault="00B04C6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10695A4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D2CFC">
      <w:rPr>
        <w:rStyle w:val="PageNumber"/>
        <w:noProof/>
      </w:rPr>
      <w:t>2025-03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35EF2" w14:textId="77777777" w:rsidR="00B04C6E" w:rsidRDefault="00B04C6E">
      <w:r>
        <w:separator/>
      </w:r>
    </w:p>
  </w:footnote>
  <w:footnote w:type="continuationSeparator" w:id="0">
    <w:p w14:paraId="0DAF0BAF" w14:textId="77777777" w:rsidR="00B04C6E" w:rsidRDefault="00B04C6E">
      <w:r>
        <w:continuationSeparator/>
      </w:r>
    </w:p>
  </w:footnote>
  <w:footnote w:type="continuationNotice" w:id="1">
    <w:p w14:paraId="6E6B1AD5" w14:textId="77777777" w:rsidR="00B04C6E" w:rsidRDefault="00B04C6E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7150782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320616977">
    <w:abstractNumId w:val="9"/>
  </w:num>
  <w:num w:numId="3" w16cid:durableId="1548494709">
    <w:abstractNumId w:val="8"/>
  </w:num>
  <w:num w:numId="4" w16cid:durableId="1916547735">
    <w:abstractNumId w:val="6"/>
  </w:num>
  <w:num w:numId="5" w16cid:durableId="118426693">
    <w:abstractNumId w:val="7"/>
  </w:num>
  <w:num w:numId="6" w16cid:durableId="1523860791">
    <w:abstractNumId w:val="4"/>
  </w:num>
  <w:num w:numId="7" w16cid:durableId="1519658834">
    <w:abstractNumId w:val="5"/>
  </w:num>
  <w:num w:numId="8" w16cid:durableId="548302148">
    <w:abstractNumId w:val="4"/>
  </w:num>
  <w:num w:numId="9" w16cid:durableId="304241498">
    <w:abstractNumId w:val="1"/>
  </w:num>
  <w:num w:numId="10" w16cid:durableId="232550577">
    <w:abstractNumId w:val="3"/>
  </w:num>
  <w:num w:numId="11" w16cid:durableId="1934631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424A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393E"/>
    <w:rsid w:val="000E00F3"/>
    <w:rsid w:val="000F158C"/>
    <w:rsid w:val="00102F3D"/>
    <w:rsid w:val="00105F94"/>
    <w:rsid w:val="00124E38"/>
    <w:rsid w:val="0012580B"/>
    <w:rsid w:val="00131F90"/>
    <w:rsid w:val="0013458C"/>
    <w:rsid w:val="0013526E"/>
    <w:rsid w:val="00146152"/>
    <w:rsid w:val="001534A3"/>
    <w:rsid w:val="00155526"/>
    <w:rsid w:val="0016697A"/>
    <w:rsid w:val="00171371"/>
    <w:rsid w:val="00175A24"/>
    <w:rsid w:val="00187E58"/>
    <w:rsid w:val="001A297E"/>
    <w:rsid w:val="001A368E"/>
    <w:rsid w:val="001A7329"/>
    <w:rsid w:val="001A792F"/>
    <w:rsid w:val="001B027C"/>
    <w:rsid w:val="001B4E28"/>
    <w:rsid w:val="001C3525"/>
    <w:rsid w:val="001C3AFB"/>
    <w:rsid w:val="001D07F0"/>
    <w:rsid w:val="001D1BD2"/>
    <w:rsid w:val="001D2CFC"/>
    <w:rsid w:val="001E0248"/>
    <w:rsid w:val="001E02BE"/>
    <w:rsid w:val="001E346C"/>
    <w:rsid w:val="001E3B37"/>
    <w:rsid w:val="001F2594"/>
    <w:rsid w:val="001F6A5E"/>
    <w:rsid w:val="00203BED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981"/>
    <w:rsid w:val="00247E1E"/>
    <w:rsid w:val="00255E54"/>
    <w:rsid w:val="00263398"/>
    <w:rsid w:val="00263B99"/>
    <w:rsid w:val="002647D8"/>
    <w:rsid w:val="00266F06"/>
    <w:rsid w:val="00275BCF"/>
    <w:rsid w:val="00280613"/>
    <w:rsid w:val="00286CAC"/>
    <w:rsid w:val="00291E36"/>
    <w:rsid w:val="00292257"/>
    <w:rsid w:val="002A54E0"/>
    <w:rsid w:val="002B1595"/>
    <w:rsid w:val="002B191D"/>
    <w:rsid w:val="002B2E83"/>
    <w:rsid w:val="002D0AF6"/>
    <w:rsid w:val="002E13F9"/>
    <w:rsid w:val="002F164D"/>
    <w:rsid w:val="002F3AC6"/>
    <w:rsid w:val="003021BC"/>
    <w:rsid w:val="00306206"/>
    <w:rsid w:val="00306E55"/>
    <w:rsid w:val="00317D85"/>
    <w:rsid w:val="003259EF"/>
    <w:rsid w:val="00327C56"/>
    <w:rsid w:val="003315A1"/>
    <w:rsid w:val="003373EC"/>
    <w:rsid w:val="00342FF4"/>
    <w:rsid w:val="0034319A"/>
    <w:rsid w:val="00344E5A"/>
    <w:rsid w:val="00346148"/>
    <w:rsid w:val="003669EA"/>
    <w:rsid w:val="003706CC"/>
    <w:rsid w:val="00377414"/>
    <w:rsid w:val="00377710"/>
    <w:rsid w:val="003855CC"/>
    <w:rsid w:val="003A25F5"/>
    <w:rsid w:val="003A2D8E"/>
    <w:rsid w:val="003A7CE6"/>
    <w:rsid w:val="003C20E4"/>
    <w:rsid w:val="003C369D"/>
    <w:rsid w:val="003D4C41"/>
    <w:rsid w:val="003D62E2"/>
    <w:rsid w:val="003D6342"/>
    <w:rsid w:val="003E21D2"/>
    <w:rsid w:val="003E6F90"/>
    <w:rsid w:val="003E73ED"/>
    <w:rsid w:val="003E7722"/>
    <w:rsid w:val="003F0443"/>
    <w:rsid w:val="003F085A"/>
    <w:rsid w:val="003F5D0F"/>
    <w:rsid w:val="00407CB0"/>
    <w:rsid w:val="00414101"/>
    <w:rsid w:val="004219CF"/>
    <w:rsid w:val="004234F0"/>
    <w:rsid w:val="00427EEC"/>
    <w:rsid w:val="00433DDB"/>
    <w:rsid w:val="00435A29"/>
    <w:rsid w:val="00437619"/>
    <w:rsid w:val="00441BD3"/>
    <w:rsid w:val="004642E1"/>
    <w:rsid w:val="00465A1E"/>
    <w:rsid w:val="0046797E"/>
    <w:rsid w:val="00467D08"/>
    <w:rsid w:val="0049395C"/>
    <w:rsid w:val="0049445A"/>
    <w:rsid w:val="00495397"/>
    <w:rsid w:val="004957D9"/>
    <w:rsid w:val="004A2A63"/>
    <w:rsid w:val="004B210C"/>
    <w:rsid w:val="004B6170"/>
    <w:rsid w:val="004D405F"/>
    <w:rsid w:val="004D5428"/>
    <w:rsid w:val="004E4F4F"/>
    <w:rsid w:val="004E6789"/>
    <w:rsid w:val="004F61E3"/>
    <w:rsid w:val="00502E10"/>
    <w:rsid w:val="0050354E"/>
    <w:rsid w:val="0051015C"/>
    <w:rsid w:val="00516CF1"/>
    <w:rsid w:val="00516E54"/>
    <w:rsid w:val="00531AE9"/>
    <w:rsid w:val="00536188"/>
    <w:rsid w:val="005420EB"/>
    <w:rsid w:val="00550A66"/>
    <w:rsid w:val="00567EC7"/>
    <w:rsid w:val="00570013"/>
    <w:rsid w:val="005753EC"/>
    <w:rsid w:val="005801A2"/>
    <w:rsid w:val="005853A3"/>
    <w:rsid w:val="005952A5"/>
    <w:rsid w:val="005A33A1"/>
    <w:rsid w:val="005B217D"/>
    <w:rsid w:val="005C385F"/>
    <w:rsid w:val="005C7C26"/>
    <w:rsid w:val="005E1AC6"/>
    <w:rsid w:val="005E3F2B"/>
    <w:rsid w:val="005E6DC0"/>
    <w:rsid w:val="005F6F1B"/>
    <w:rsid w:val="00602316"/>
    <w:rsid w:val="006038BC"/>
    <w:rsid w:val="00607AE1"/>
    <w:rsid w:val="00614DC4"/>
    <w:rsid w:val="00615995"/>
    <w:rsid w:val="00616155"/>
    <w:rsid w:val="00624B33"/>
    <w:rsid w:val="006302DB"/>
    <w:rsid w:val="0063041A"/>
    <w:rsid w:val="00630AA2"/>
    <w:rsid w:val="00631D8B"/>
    <w:rsid w:val="00631FCA"/>
    <w:rsid w:val="006414B9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37B9B"/>
    <w:rsid w:val="0074393F"/>
    <w:rsid w:val="00745F6B"/>
    <w:rsid w:val="0075175B"/>
    <w:rsid w:val="0075585E"/>
    <w:rsid w:val="007614A2"/>
    <w:rsid w:val="00770571"/>
    <w:rsid w:val="007753CC"/>
    <w:rsid w:val="007768FF"/>
    <w:rsid w:val="00777075"/>
    <w:rsid w:val="00780D3D"/>
    <w:rsid w:val="007824D3"/>
    <w:rsid w:val="00796EE3"/>
    <w:rsid w:val="00797CA7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2515"/>
    <w:rsid w:val="00811C05"/>
    <w:rsid w:val="008206C8"/>
    <w:rsid w:val="008266F0"/>
    <w:rsid w:val="0086387C"/>
    <w:rsid w:val="00865715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40F8"/>
    <w:rsid w:val="00907757"/>
    <w:rsid w:val="0091475E"/>
    <w:rsid w:val="009163E9"/>
    <w:rsid w:val="009212B0"/>
    <w:rsid w:val="00921FA1"/>
    <w:rsid w:val="009234A5"/>
    <w:rsid w:val="00925CE2"/>
    <w:rsid w:val="009310EE"/>
    <w:rsid w:val="00933453"/>
    <w:rsid w:val="009336F7"/>
    <w:rsid w:val="0093518C"/>
    <w:rsid w:val="0093636C"/>
    <w:rsid w:val="009374A7"/>
    <w:rsid w:val="00937F03"/>
    <w:rsid w:val="00955F6D"/>
    <w:rsid w:val="009765FA"/>
    <w:rsid w:val="00977C16"/>
    <w:rsid w:val="00980486"/>
    <w:rsid w:val="0098551D"/>
    <w:rsid w:val="00985DCB"/>
    <w:rsid w:val="0099518F"/>
    <w:rsid w:val="009A523D"/>
    <w:rsid w:val="009B02A1"/>
    <w:rsid w:val="009B3361"/>
    <w:rsid w:val="009B55FD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64A45"/>
    <w:rsid w:val="00A703CE"/>
    <w:rsid w:val="00A72017"/>
    <w:rsid w:val="00A767DC"/>
    <w:rsid w:val="00A76A6D"/>
    <w:rsid w:val="00A83253"/>
    <w:rsid w:val="00AA2F8E"/>
    <w:rsid w:val="00AA6E84"/>
    <w:rsid w:val="00AB1A1C"/>
    <w:rsid w:val="00AB4721"/>
    <w:rsid w:val="00AB7405"/>
    <w:rsid w:val="00AB75EF"/>
    <w:rsid w:val="00AD05A8"/>
    <w:rsid w:val="00AD7C85"/>
    <w:rsid w:val="00AE341B"/>
    <w:rsid w:val="00AE4EA0"/>
    <w:rsid w:val="00AF51C5"/>
    <w:rsid w:val="00AF557A"/>
    <w:rsid w:val="00B01905"/>
    <w:rsid w:val="00B04C6E"/>
    <w:rsid w:val="00B07CA7"/>
    <w:rsid w:val="00B1279A"/>
    <w:rsid w:val="00B3640F"/>
    <w:rsid w:val="00B4194A"/>
    <w:rsid w:val="00B437E8"/>
    <w:rsid w:val="00B479FC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A35DC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51121"/>
    <w:rsid w:val="00C523BE"/>
    <w:rsid w:val="00C543CC"/>
    <w:rsid w:val="00C606C9"/>
    <w:rsid w:val="00C80288"/>
    <w:rsid w:val="00C836F0"/>
    <w:rsid w:val="00C84003"/>
    <w:rsid w:val="00C90650"/>
    <w:rsid w:val="00C97D78"/>
    <w:rsid w:val="00CA4E58"/>
    <w:rsid w:val="00CC2AAE"/>
    <w:rsid w:val="00CC5A42"/>
    <w:rsid w:val="00CD0EAB"/>
    <w:rsid w:val="00CE5E02"/>
    <w:rsid w:val="00CE7673"/>
    <w:rsid w:val="00CF34DB"/>
    <w:rsid w:val="00CF3917"/>
    <w:rsid w:val="00CF4CC1"/>
    <w:rsid w:val="00CF558F"/>
    <w:rsid w:val="00D010C0"/>
    <w:rsid w:val="00D06B8B"/>
    <w:rsid w:val="00D073E2"/>
    <w:rsid w:val="00D0779D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930D7"/>
    <w:rsid w:val="00D942E3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DF7EE4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94416"/>
    <w:rsid w:val="00EA5AE0"/>
    <w:rsid w:val="00EB56E1"/>
    <w:rsid w:val="00EB7AB1"/>
    <w:rsid w:val="00EC145A"/>
    <w:rsid w:val="00EC32BD"/>
    <w:rsid w:val="00ED536F"/>
    <w:rsid w:val="00EE7CD8"/>
    <w:rsid w:val="00EF37F6"/>
    <w:rsid w:val="00EF48CC"/>
    <w:rsid w:val="00F00801"/>
    <w:rsid w:val="00F0508F"/>
    <w:rsid w:val="00F054B5"/>
    <w:rsid w:val="00F063E9"/>
    <w:rsid w:val="00F2488D"/>
    <w:rsid w:val="00F36DCE"/>
    <w:rsid w:val="00F519D5"/>
    <w:rsid w:val="00F560CC"/>
    <w:rsid w:val="00F601A0"/>
    <w:rsid w:val="00F712E9"/>
    <w:rsid w:val="00F73032"/>
    <w:rsid w:val="00F82AD3"/>
    <w:rsid w:val="00F848FC"/>
    <w:rsid w:val="00F87005"/>
    <w:rsid w:val="00F906F6"/>
    <w:rsid w:val="00F9282A"/>
    <w:rsid w:val="00F96BAD"/>
    <w:rsid w:val="00FA139D"/>
    <w:rsid w:val="00FA60F5"/>
    <w:rsid w:val="00FB0E84"/>
    <w:rsid w:val="00FB2C15"/>
    <w:rsid w:val="00FB5EDB"/>
    <w:rsid w:val="00FB66FD"/>
    <w:rsid w:val="00FC2405"/>
    <w:rsid w:val="00FD01C2"/>
    <w:rsid w:val="00FD48A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689FD662-E93B-40E1-AEEB-F397CEC0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F063E9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comments xmlns="2d713343-d069-4d9c-a0e4-feacafe3e3fc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9" ma:contentTypeDescription="Create a new document." ma:contentTypeScope="" ma:versionID="fddc74e9c7e03f8fb356f636a53160b5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a12510054329a21f0346c741a65f5851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34FFA4-A0AA-405E-8849-2711C5CF7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91AFCA-BBC5-444E-A9D0-B7E9290FC218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3.xml><?xml version="1.0" encoding="utf-8"?>
<ds:datastoreItem xmlns:ds="http://schemas.openxmlformats.org/officeDocument/2006/customXml" ds:itemID="{2F66D9E4-803A-466D-B4ED-CEBB8A36B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553</Words>
  <Characters>3158</Characters>
  <Application>Microsoft Office Word</Application>
  <DocSecurity>4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 Huang</cp:lastModifiedBy>
  <cp:revision>56</cp:revision>
  <cp:lastPrinted>1900-01-01T08:00:00Z</cp:lastPrinted>
  <dcterms:created xsi:type="dcterms:W3CDTF">2025-03-18T16:00:00Z</dcterms:created>
  <dcterms:modified xsi:type="dcterms:W3CDTF">2025-03-19T20:20:00Z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