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25EC3E0A">
                    <v:group id="Group 2" style="position:absolute;left:0;text-align:left;margin-left:-4.15pt;margin-top:-27.5pt;width:23.3pt;height:24.6pt;z-index:251656704" coordsize="466,492" coordorigin="9,2" o:spid="_x0000_s1026" w14:anchorId="335DF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8FCEAA" w:rsidR="00E61DAC" w:rsidRPr="005B217D" w:rsidRDefault="00735925" w:rsidP="00536188">
            <w:pPr>
              <w:tabs>
                <w:tab w:val="left" w:pos="7200"/>
              </w:tabs>
              <w:spacing w:before="0"/>
              <w:rPr>
                <w:b/>
                <w:szCs w:val="22"/>
                <w:lang w:val="en-CA"/>
              </w:rPr>
            </w:pPr>
            <w:r>
              <w:t>3</w:t>
            </w:r>
            <w:r w:rsidR="00C11670">
              <w:t>5</w:t>
            </w:r>
            <w:r w:rsidR="008A42F1">
              <w:t>th</w:t>
            </w:r>
            <w:r w:rsidR="00084393" w:rsidRPr="00B648F1">
              <w:t xml:space="preserve"> Meeting</w:t>
            </w:r>
            <w:r w:rsidR="00084393">
              <w:rPr>
                <w:lang w:val="en-CA"/>
              </w:rPr>
              <w:t>,</w:t>
            </w:r>
            <w:r w:rsidR="00084393" w:rsidRPr="00B648F1">
              <w:rPr>
                <w:lang w:val="en-CA"/>
              </w:rPr>
              <w:t xml:space="preserve"> </w:t>
            </w:r>
            <w:r w:rsidR="00C11670">
              <w:rPr>
                <w:lang w:val="en-CA"/>
              </w:rPr>
              <w:t>Sapporo</w:t>
            </w:r>
            <w:r w:rsidR="00084393">
              <w:rPr>
                <w:lang w:val="en-CA"/>
              </w:rPr>
              <w:t>,</w:t>
            </w:r>
            <w:r w:rsidR="00C11670">
              <w:rPr>
                <w:lang w:val="en-CA"/>
              </w:rPr>
              <w:t xml:space="preserve"> JP</w:t>
            </w:r>
            <w:r w:rsidR="008A42F1">
              <w:rPr>
                <w:lang w:val="en-CA"/>
              </w:rPr>
              <w:t>,</w:t>
            </w:r>
            <w:r w:rsidR="00084393">
              <w:rPr>
                <w:lang w:val="en-CA"/>
              </w:rPr>
              <w:t xml:space="preserve"> </w:t>
            </w:r>
            <w:r w:rsidR="000C5F4C">
              <w:rPr>
                <w:lang w:val="en-CA"/>
              </w:rPr>
              <w:t>1</w:t>
            </w:r>
            <w:r w:rsidR="00C11670">
              <w:rPr>
                <w:lang w:val="en-CA"/>
              </w:rPr>
              <w:t>2</w:t>
            </w:r>
            <w:r w:rsidR="00084393">
              <w:rPr>
                <w:lang w:val="en-CA"/>
              </w:rPr>
              <w:t>–</w:t>
            </w:r>
            <w:r w:rsidR="00C11670">
              <w:rPr>
                <w:lang w:val="en-CA"/>
              </w:rPr>
              <w:t>19</w:t>
            </w:r>
            <w:r w:rsidR="00084393" w:rsidRPr="00B648F1">
              <w:rPr>
                <w:lang w:val="en-CA"/>
              </w:rPr>
              <w:t xml:space="preserve"> </w:t>
            </w:r>
            <w:r w:rsidR="00C11670">
              <w:rPr>
                <w:lang w:val="en-CA"/>
              </w:rPr>
              <w:t>July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37CA3485" w:rsidR="008A4B4C" w:rsidRPr="005B217D" w:rsidRDefault="00E61DAC" w:rsidP="00536188">
            <w:pPr>
              <w:tabs>
                <w:tab w:val="left" w:pos="7200"/>
              </w:tabs>
              <w:rPr>
                <w:rFonts w:hint="eastAsia"/>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11670">
              <w:rPr>
                <w:lang w:val="en-CA"/>
              </w:rPr>
              <w:t>I</w:t>
            </w:r>
            <w:r w:rsidR="000E50F2">
              <w:rPr>
                <w:rFonts w:hint="eastAsia"/>
                <w:lang w:val="en-CA" w:eastAsia="ja-JP"/>
              </w:rPr>
              <w:t>0</w:t>
            </w:r>
            <w:r w:rsidR="000E50F2">
              <w:rPr>
                <w:lang w:val="en-CA" w:eastAsia="ja-JP"/>
              </w:rPr>
              <w:t>305</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B80C6C" w14:paraId="188D2B50" w14:textId="77777777" w:rsidTr="00CB662B">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33628BE" w:rsidR="00E61DAC" w:rsidRPr="00B80C6C" w:rsidRDefault="0072064A" w:rsidP="009D7CE6">
            <w:pPr>
              <w:spacing w:before="60" w:after="60"/>
              <w:rPr>
                <w:b/>
                <w:szCs w:val="22"/>
              </w:rPr>
            </w:pPr>
            <w:r w:rsidRPr="004E19D3">
              <w:rPr>
                <w:b/>
                <w:szCs w:val="22"/>
                <w:lang w:val="en-CA" w:eastAsia="ja-JP"/>
              </w:rPr>
              <w:t>Crosscheck of JVET-A</w:t>
            </w:r>
            <w:r w:rsidR="005B652B" w:rsidRPr="004E19D3">
              <w:rPr>
                <w:rFonts w:hint="eastAsia"/>
                <w:b/>
                <w:szCs w:val="22"/>
                <w:lang w:val="en-CA" w:eastAsia="ja-JP"/>
              </w:rPr>
              <w:t>I</w:t>
            </w:r>
            <w:r w:rsidRPr="004E19D3">
              <w:rPr>
                <w:b/>
                <w:szCs w:val="22"/>
                <w:lang w:val="en-CA" w:eastAsia="ja-JP"/>
              </w:rPr>
              <w:t>018</w:t>
            </w:r>
            <w:r w:rsidR="005B652B" w:rsidRPr="004E19D3">
              <w:rPr>
                <w:b/>
                <w:szCs w:val="22"/>
                <w:lang w:val="en-CA" w:eastAsia="ja-JP"/>
              </w:rPr>
              <w:t>7</w:t>
            </w:r>
            <w:r w:rsidRPr="004E19D3">
              <w:rPr>
                <w:b/>
                <w:szCs w:val="22"/>
                <w:lang w:val="en-CA" w:eastAsia="ja-JP"/>
              </w:rPr>
              <w:t xml:space="preserve"> (</w:t>
            </w:r>
            <w:r w:rsidR="0067415B" w:rsidRPr="004E19D3">
              <w:rPr>
                <w:b/>
                <w:szCs w:val="22"/>
                <w:lang w:val="en-CA" w:eastAsia="ja-JP"/>
              </w:rPr>
              <w:t>EE2-3.7: TMVP for chained motion vector prediction</w:t>
            </w:r>
            <w:r w:rsidRPr="004E19D3">
              <w:rPr>
                <w:b/>
                <w:szCs w:val="22"/>
                <w:lang w:val="en-CA" w:eastAsia="ja-JP"/>
              </w:rPr>
              <w:t>)</w:t>
            </w:r>
          </w:p>
        </w:tc>
      </w:tr>
      <w:tr w:rsidR="00CB662B" w:rsidRPr="005B217D" w14:paraId="3D8B01B2" w14:textId="77777777" w:rsidTr="00CB662B">
        <w:tc>
          <w:tcPr>
            <w:tcW w:w="1458" w:type="dxa"/>
          </w:tcPr>
          <w:p w14:paraId="7AC356CE" w14:textId="77777777" w:rsidR="00CB662B" w:rsidRPr="005B217D" w:rsidRDefault="00CB662B" w:rsidP="00CB662B">
            <w:pPr>
              <w:spacing w:before="60" w:after="60"/>
              <w:rPr>
                <w:i/>
                <w:szCs w:val="22"/>
                <w:lang w:val="en-CA"/>
              </w:rPr>
            </w:pPr>
            <w:r w:rsidRPr="005B217D">
              <w:rPr>
                <w:i/>
                <w:szCs w:val="22"/>
                <w:lang w:val="en-CA"/>
              </w:rPr>
              <w:t>Status:</w:t>
            </w:r>
          </w:p>
        </w:tc>
        <w:tc>
          <w:tcPr>
            <w:tcW w:w="7902" w:type="dxa"/>
            <w:gridSpan w:val="3"/>
          </w:tcPr>
          <w:p w14:paraId="32E60643" w14:textId="2870B6D1" w:rsidR="00CB662B" w:rsidRPr="005B217D" w:rsidRDefault="00CB662B" w:rsidP="00CB662B">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CB662B" w:rsidRPr="005B217D" w14:paraId="7E6D99E3" w14:textId="77777777" w:rsidTr="00CB662B">
        <w:tc>
          <w:tcPr>
            <w:tcW w:w="1458" w:type="dxa"/>
          </w:tcPr>
          <w:p w14:paraId="18CCDCD6" w14:textId="77777777" w:rsidR="00CB662B" w:rsidRPr="005B217D" w:rsidRDefault="00CB662B" w:rsidP="00CB662B">
            <w:pPr>
              <w:spacing w:before="60" w:after="60"/>
              <w:rPr>
                <w:i/>
                <w:szCs w:val="22"/>
                <w:lang w:val="en-CA"/>
              </w:rPr>
            </w:pPr>
            <w:r w:rsidRPr="005B217D">
              <w:rPr>
                <w:i/>
                <w:szCs w:val="22"/>
                <w:lang w:val="en-CA"/>
              </w:rPr>
              <w:t>Purpose:</w:t>
            </w:r>
          </w:p>
        </w:tc>
        <w:tc>
          <w:tcPr>
            <w:tcW w:w="7902" w:type="dxa"/>
            <w:gridSpan w:val="3"/>
          </w:tcPr>
          <w:p w14:paraId="0640C90D" w14:textId="05CCAF08" w:rsidR="00CB662B" w:rsidRPr="005B217D" w:rsidRDefault="0072064A" w:rsidP="00CB662B">
            <w:pPr>
              <w:spacing w:before="60" w:after="60"/>
              <w:rPr>
                <w:szCs w:val="22"/>
                <w:lang w:val="en-CA"/>
              </w:rPr>
            </w:pPr>
            <w:r>
              <w:rPr>
                <w:szCs w:val="22"/>
                <w:lang w:val="en-CA"/>
              </w:rPr>
              <w:t>Report</w:t>
            </w:r>
          </w:p>
        </w:tc>
      </w:tr>
      <w:tr w:rsidR="00FE337C" w:rsidRPr="005B217D" w14:paraId="714CD808" w14:textId="77777777" w:rsidTr="00CB662B">
        <w:tc>
          <w:tcPr>
            <w:tcW w:w="1458" w:type="dxa"/>
          </w:tcPr>
          <w:p w14:paraId="4DB59313" w14:textId="77777777" w:rsidR="00FE337C" w:rsidRPr="005B217D" w:rsidRDefault="00FE337C" w:rsidP="00FE337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8637138" w:rsidR="00FE337C" w:rsidRPr="005B217D" w:rsidRDefault="00FE337C" w:rsidP="00FE337C">
            <w:pPr>
              <w:spacing w:before="60" w:after="60"/>
              <w:rPr>
                <w:szCs w:val="22"/>
                <w:lang w:val="en-CA"/>
              </w:rPr>
            </w:pPr>
            <w:r w:rsidRPr="00CA1E91">
              <w:rPr>
                <w:szCs w:val="22"/>
              </w:rPr>
              <w:t>Yoshitaka Kidani</w:t>
            </w:r>
            <w:r w:rsidRPr="00CA1E91">
              <w:rPr>
                <w:szCs w:val="22"/>
              </w:rPr>
              <w:br/>
            </w:r>
            <w:r w:rsidRPr="00CA1E91">
              <w:rPr>
                <w:szCs w:val="22"/>
                <w:lang w:eastAsia="ja-JP"/>
              </w:rPr>
              <w:t>Kei Kawamura</w:t>
            </w:r>
            <w:r>
              <w:rPr>
                <w:szCs w:val="22"/>
                <w:lang w:eastAsia="ja-JP"/>
              </w:rPr>
              <w:t xml:space="preserve"> (KDDI)</w:t>
            </w:r>
            <w:r w:rsidRPr="00CA1E91">
              <w:rPr>
                <w:szCs w:val="22"/>
              </w:rPr>
              <w:br/>
              <w:t>2-1-15 Ohara, Fujimino-shi, Saitama</w:t>
            </w:r>
            <w:r w:rsidRPr="00CA1E91">
              <w:rPr>
                <w:szCs w:val="22"/>
              </w:rPr>
              <w:br/>
              <w:t>Japan</w:t>
            </w:r>
          </w:p>
        </w:tc>
        <w:tc>
          <w:tcPr>
            <w:tcW w:w="900" w:type="dxa"/>
          </w:tcPr>
          <w:p w14:paraId="0140ECA2" w14:textId="2AE2DEAC" w:rsidR="00FE337C" w:rsidRPr="005B217D" w:rsidRDefault="00FE337C" w:rsidP="00FE337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F43D731" w:rsidR="00FE337C" w:rsidRPr="005B217D" w:rsidRDefault="00FE337C" w:rsidP="00FE337C">
            <w:pPr>
              <w:spacing w:before="60" w:after="60"/>
              <w:rPr>
                <w:szCs w:val="22"/>
                <w:lang w:val="en-CA"/>
              </w:rPr>
            </w:pPr>
            <w:r w:rsidRPr="005B217D">
              <w:rPr>
                <w:szCs w:val="22"/>
                <w:lang w:val="en-CA"/>
              </w:rPr>
              <w:br/>
            </w:r>
            <w:hyperlink r:id="rId12" w:history="1">
              <w:r w:rsidRPr="00D70749">
                <w:rPr>
                  <w:rStyle w:val="a6"/>
                  <w:szCs w:val="22"/>
                  <w:lang w:val="en-CA" w:eastAsia="ja-JP"/>
                </w:rPr>
                <w:t>yo-kidani@kddi.com</w:t>
              </w:r>
            </w:hyperlink>
          </w:p>
        </w:tc>
      </w:tr>
      <w:tr w:rsidR="00E61DAC" w:rsidRPr="005B217D" w14:paraId="49AFAA61" w14:textId="77777777" w:rsidTr="00CB662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4F43884" w:rsidR="00E61DAC" w:rsidRPr="005B217D" w:rsidRDefault="00A23176">
            <w:pPr>
              <w:spacing w:before="60" w:after="60"/>
              <w:rPr>
                <w:szCs w:val="22"/>
                <w:lang w:val="en-CA"/>
              </w:rPr>
            </w:pPr>
            <w:r w:rsidRPr="00BA6853">
              <w:rPr>
                <w:szCs w:val="22"/>
                <w:lang w:val="en-CA"/>
              </w:rPr>
              <w:t>KDDI Cor</w:t>
            </w:r>
            <w:r>
              <w:rPr>
                <w:rFonts w:hint="eastAsia"/>
                <w:szCs w:val="22"/>
                <w:lang w:val="en-CA" w:eastAsia="ja-JP"/>
              </w:rPr>
              <w:t>p</w:t>
            </w:r>
            <w:r>
              <w:rPr>
                <w:szCs w:val="22"/>
                <w:lang w:val="en-CA" w:eastAsia="ja-JP"/>
              </w:rPr>
              <w:t>oration</w:t>
            </w:r>
            <w:r w:rsidRPr="00BA6853">
              <w:rPr>
                <w:szCs w:val="22"/>
                <w:lang w:val="en-CA"/>
              </w:rPr>
              <w:t xml:space="preserve">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CFDD202" w14:textId="77777777" w:rsidR="00B509C5" w:rsidRPr="00D50649" w:rsidRDefault="00B509C5" w:rsidP="00B509C5">
      <w:pPr>
        <w:pStyle w:val="1"/>
        <w:numPr>
          <w:ilvl w:val="0"/>
          <w:numId w:val="0"/>
        </w:numPr>
        <w:ind w:left="432" w:hanging="432"/>
        <w:rPr>
          <w:lang w:val="en-CA"/>
        </w:rPr>
      </w:pPr>
      <w:r w:rsidRPr="00D50649">
        <w:rPr>
          <w:lang w:val="en-CA"/>
        </w:rPr>
        <w:t>Abstract</w:t>
      </w:r>
    </w:p>
    <w:p w14:paraId="606E7FC6" w14:textId="59DC665A" w:rsidR="00B509C5" w:rsidRPr="00D50649" w:rsidRDefault="00B509C5" w:rsidP="00B509C5">
      <w:pPr>
        <w:tabs>
          <w:tab w:val="clear" w:pos="360"/>
          <w:tab w:val="clear" w:pos="720"/>
        </w:tabs>
        <w:rPr>
          <w:lang w:val="en-CA" w:eastAsia="ja-JP"/>
        </w:rPr>
      </w:pPr>
      <w:bookmarkStart w:id="0" w:name="_Hlk52206850"/>
      <w:r w:rsidRPr="00FA6C29">
        <w:rPr>
          <w:lang w:val="en-CA" w:eastAsia="ja-JP"/>
        </w:rPr>
        <w:t>This contribution is a cross-check report of</w:t>
      </w:r>
      <w:r>
        <w:rPr>
          <w:lang w:val="en-CA" w:eastAsia="ja-JP"/>
        </w:rPr>
        <w:t xml:space="preserve"> JVET-</w:t>
      </w:r>
      <w:r w:rsidR="004E19D3">
        <w:rPr>
          <w:lang w:val="en-CA" w:eastAsia="ja-JP"/>
        </w:rPr>
        <w:t>AI0187</w:t>
      </w:r>
      <w:r>
        <w:rPr>
          <w:lang w:val="en-CA" w:eastAsia="ja-JP"/>
        </w:rPr>
        <w:t xml:space="preserve"> that proposes </w:t>
      </w:r>
      <w:r w:rsidR="00461FAC">
        <w:rPr>
          <w:lang w:val="en-CA" w:eastAsia="ja-JP"/>
        </w:rPr>
        <w:t>a</w:t>
      </w:r>
      <w:r>
        <w:rPr>
          <w:lang w:val="en-CA" w:eastAsia="ja-JP"/>
        </w:rPr>
        <w:t xml:space="preserve"> temporal motion vector prediction for chained motion vector prediction </w:t>
      </w:r>
      <w:r w:rsidRPr="00FA6C29">
        <w:rPr>
          <w:lang w:val="en-CA" w:eastAsia="ja-JP"/>
        </w:rPr>
        <w:t>in the context of Exploration Experiments 2 (JVET-A</w:t>
      </w:r>
      <w:r>
        <w:rPr>
          <w:lang w:val="en-CA" w:eastAsia="ja-JP"/>
        </w:rPr>
        <w:t>F</w:t>
      </w:r>
      <w:r w:rsidRPr="00FA6C29">
        <w:rPr>
          <w:lang w:val="en-CA" w:eastAsia="ja-JP"/>
        </w:rPr>
        <w:t>2024). The cross-checker confirms that the software provided by the proponents matches the algorithm description of JVET-</w:t>
      </w:r>
      <w:r w:rsidR="004E19D3">
        <w:rPr>
          <w:lang w:val="en-CA" w:eastAsia="ja-JP"/>
        </w:rPr>
        <w:t>AI0187</w:t>
      </w:r>
      <w:r w:rsidRPr="00FA6C29">
        <w:rPr>
          <w:lang w:val="en-CA" w:eastAsia="ja-JP"/>
        </w:rPr>
        <w:t>. All the testing results in this cross-check report match those provided by the proponent.</w:t>
      </w:r>
    </w:p>
    <w:bookmarkEnd w:id="0"/>
    <w:p w14:paraId="0A28C23F" w14:textId="77777777" w:rsidR="00B509C5" w:rsidRPr="00D50649" w:rsidRDefault="00B509C5" w:rsidP="00B509C5">
      <w:pPr>
        <w:pStyle w:val="1"/>
        <w:rPr>
          <w:lang w:val="en-CA"/>
        </w:rPr>
      </w:pPr>
      <w:r w:rsidRPr="00D50649">
        <w:rPr>
          <w:lang w:val="en-CA"/>
        </w:rPr>
        <w:t>Summary</w:t>
      </w:r>
    </w:p>
    <w:p w14:paraId="1A651B56" w14:textId="2106AF83" w:rsidR="0024024A" w:rsidRPr="00FF724D" w:rsidRDefault="0024024A" w:rsidP="00B509C5">
      <w:pPr>
        <w:rPr>
          <w:rFonts w:eastAsia="PMingLiU"/>
          <w:lang w:eastAsia="zh-TW"/>
        </w:rPr>
      </w:pPr>
      <w:r w:rsidRPr="0024024A">
        <w:rPr>
          <w:rFonts w:eastAsia="PMingLiU"/>
          <w:lang w:eastAsia="zh-TW"/>
        </w:rPr>
        <w:t xml:space="preserve">JVET-AI0187 </w:t>
      </w:r>
      <w:r w:rsidRPr="00FF724D">
        <w:rPr>
          <w:szCs w:val="22"/>
          <w:lang w:val="en-CA" w:eastAsia="ja-JP"/>
        </w:rPr>
        <w:fldChar w:fldCharType="begin"/>
      </w:r>
      <w:r w:rsidRPr="00FF724D">
        <w:rPr>
          <w:szCs w:val="22"/>
          <w:lang w:val="en-CA" w:eastAsia="ja-JP"/>
        </w:rPr>
        <w:instrText xml:space="preserve"> REF _Ref130557187 \r \h </w:instrText>
      </w:r>
      <w:r>
        <w:rPr>
          <w:szCs w:val="22"/>
          <w:lang w:val="en-CA" w:eastAsia="ja-JP"/>
        </w:rPr>
        <w:instrText xml:space="preserve"> \* MERGEFORMAT </w:instrText>
      </w:r>
      <w:r w:rsidRPr="00FF724D">
        <w:rPr>
          <w:szCs w:val="22"/>
          <w:lang w:val="en-CA" w:eastAsia="ja-JP"/>
        </w:rPr>
      </w:r>
      <w:r w:rsidRPr="00FF724D">
        <w:rPr>
          <w:szCs w:val="22"/>
          <w:lang w:val="en-CA" w:eastAsia="ja-JP"/>
        </w:rPr>
        <w:fldChar w:fldCharType="separate"/>
      </w:r>
      <w:r w:rsidRPr="00FF724D">
        <w:rPr>
          <w:szCs w:val="22"/>
          <w:lang w:val="en-CA" w:eastAsia="ja-JP"/>
        </w:rPr>
        <w:t>[1]</w:t>
      </w:r>
      <w:r w:rsidRPr="00FF724D">
        <w:rPr>
          <w:szCs w:val="22"/>
          <w:lang w:val="en-CA" w:eastAsia="ja-JP"/>
        </w:rPr>
        <w:fldChar w:fldCharType="end"/>
      </w:r>
      <w:r w:rsidRPr="0024024A">
        <w:rPr>
          <w:rFonts w:eastAsia="PMingLiU"/>
          <w:lang w:eastAsia="zh-TW"/>
        </w:rPr>
        <w:t xml:space="preserve"> proposes temporal motion vector prediction (TMVP) for chained motion vector prediction (CMVP). Specifically, JVET-AI0187 proposes to add TMVP candidates with MVs scaled to reference picture corresponding to reference index 0 if there are no TMVP candidates with reference index 0 in the merge candidate list. The CMVP is applied to the additional TMVP candidates to derive new merge candidates. After the derivation of merge candidates, ARMC is performed to reduce the number of derived candidates. Similarly, JVET-AI0187 also introduces CMVP into BM merge mode to derive additional merge candidates.</w:t>
      </w:r>
    </w:p>
    <w:p w14:paraId="0DDA2361" w14:textId="779A877B" w:rsidR="00B509C5" w:rsidRPr="00FA6C29" w:rsidRDefault="00B509C5" w:rsidP="00B509C5">
      <w:pPr>
        <w:rPr>
          <w:szCs w:val="22"/>
          <w:lang w:val="en-CA" w:eastAsia="ja-JP"/>
        </w:rPr>
      </w:pPr>
      <w:r w:rsidRPr="00FA6C29">
        <w:rPr>
          <w:szCs w:val="22"/>
          <w:lang w:val="en-CA" w:eastAsia="ja-JP"/>
        </w:rPr>
        <w:t xml:space="preserve">The cross-checker carefully analyzed the software provided by the proponents </w:t>
      </w:r>
      <w:r>
        <w:rPr>
          <w:szCs w:val="22"/>
          <w:lang w:val="en-CA" w:eastAsia="ja-JP"/>
        </w:rPr>
        <w:fldChar w:fldCharType="begin"/>
      </w:r>
      <w:r>
        <w:rPr>
          <w:szCs w:val="22"/>
          <w:lang w:val="en-CA" w:eastAsia="ja-JP"/>
        </w:rPr>
        <w:instrText xml:space="preserve"> REF _Ref139631321 \r \h </w:instrText>
      </w:r>
      <w:r>
        <w:rPr>
          <w:szCs w:val="22"/>
          <w:lang w:val="en-CA" w:eastAsia="ja-JP"/>
        </w:rPr>
      </w:r>
      <w:r w:rsidR="000E50F2">
        <w:rPr>
          <w:szCs w:val="22"/>
          <w:lang w:val="en-CA" w:eastAsia="ja-JP"/>
        </w:rPr>
        <w:fldChar w:fldCharType="separate"/>
      </w:r>
      <w:r>
        <w:rPr>
          <w:szCs w:val="22"/>
          <w:lang w:val="en-CA" w:eastAsia="ja-JP"/>
        </w:rPr>
        <w:fldChar w:fldCharType="end"/>
      </w:r>
      <w:r w:rsidR="00EC6167">
        <w:rPr>
          <w:szCs w:val="22"/>
          <w:lang w:val="en-CA" w:eastAsia="ja-JP"/>
        </w:rPr>
        <w:fldChar w:fldCharType="begin"/>
      </w:r>
      <w:r w:rsidR="00EC6167">
        <w:rPr>
          <w:szCs w:val="22"/>
          <w:lang w:val="en-CA" w:eastAsia="ja-JP"/>
        </w:rPr>
        <w:instrText xml:space="preserve"> REF _Ref171609558 \r \h </w:instrText>
      </w:r>
      <w:r w:rsidR="00EC6167">
        <w:rPr>
          <w:szCs w:val="22"/>
          <w:lang w:val="en-CA" w:eastAsia="ja-JP"/>
        </w:rPr>
      </w:r>
      <w:r w:rsidR="00EC6167">
        <w:rPr>
          <w:szCs w:val="22"/>
          <w:lang w:val="en-CA" w:eastAsia="ja-JP"/>
        </w:rPr>
        <w:fldChar w:fldCharType="separate"/>
      </w:r>
      <w:r w:rsidR="00EC6167">
        <w:rPr>
          <w:szCs w:val="22"/>
          <w:lang w:val="en-CA" w:eastAsia="ja-JP"/>
        </w:rPr>
        <w:t>[2]</w:t>
      </w:r>
      <w:r w:rsidR="00EC6167">
        <w:rPr>
          <w:szCs w:val="22"/>
          <w:lang w:val="en-CA" w:eastAsia="ja-JP"/>
        </w:rPr>
        <w:fldChar w:fldCharType="end"/>
      </w:r>
      <w:r w:rsidRPr="00FA6C29">
        <w:rPr>
          <w:szCs w:val="22"/>
          <w:lang w:val="en-CA" w:eastAsia="ja-JP"/>
        </w:rPr>
        <w:t>. Then, we confirmed that the software implementation perfectly matches the algorithm description of JVET-</w:t>
      </w:r>
      <w:r w:rsidR="004E19D3">
        <w:rPr>
          <w:szCs w:val="22"/>
          <w:lang w:val="en-CA" w:eastAsia="ja-JP"/>
        </w:rPr>
        <w:t>AI0187</w:t>
      </w:r>
      <w:r w:rsidRPr="00FA6C29">
        <w:rPr>
          <w:szCs w:val="22"/>
          <w:lang w:val="en-CA" w:eastAsia="ja-JP"/>
        </w:rPr>
        <w:t>.</w:t>
      </w:r>
    </w:p>
    <w:p w14:paraId="048BF464" w14:textId="419F918E" w:rsidR="00B509C5" w:rsidRPr="00D50649" w:rsidRDefault="00B509C5" w:rsidP="00B509C5">
      <w:pPr>
        <w:rPr>
          <w:szCs w:val="22"/>
          <w:lang w:val="en-CA"/>
        </w:rPr>
      </w:pPr>
      <w:r w:rsidRPr="00FA6C29">
        <w:rPr>
          <w:szCs w:val="22"/>
          <w:lang w:val="en-CA" w:eastAsia="ja-JP"/>
        </w:rPr>
        <w:t xml:space="preserve">The cross-checker conducted simulations using the provided software according to the EE2 description </w:t>
      </w:r>
      <w:r>
        <w:rPr>
          <w:szCs w:val="22"/>
          <w:lang w:val="en-CA" w:eastAsia="ja-JP"/>
        </w:rPr>
        <w:fldChar w:fldCharType="begin"/>
      </w:r>
      <w:r>
        <w:rPr>
          <w:szCs w:val="22"/>
          <w:lang w:val="en-CA" w:eastAsia="ja-JP"/>
        </w:rPr>
        <w:instrText xml:space="preserve"> REF _Ref139631413 \r \h </w:instrText>
      </w:r>
      <w:r>
        <w:rPr>
          <w:szCs w:val="22"/>
          <w:lang w:val="en-CA" w:eastAsia="ja-JP"/>
        </w:rPr>
      </w:r>
      <w:r>
        <w:rPr>
          <w:szCs w:val="22"/>
          <w:lang w:val="en-CA" w:eastAsia="ja-JP"/>
        </w:rPr>
        <w:fldChar w:fldCharType="separate"/>
      </w:r>
      <w:r w:rsidR="00382687">
        <w:rPr>
          <w:szCs w:val="22"/>
          <w:lang w:val="en-CA" w:eastAsia="ja-JP"/>
        </w:rPr>
        <w:t>[3]</w:t>
      </w:r>
      <w:r>
        <w:rPr>
          <w:szCs w:val="22"/>
          <w:lang w:val="en-CA" w:eastAsia="ja-JP"/>
        </w:rPr>
        <w:fldChar w:fldCharType="end"/>
      </w:r>
      <w:r>
        <w:rPr>
          <w:szCs w:val="22"/>
          <w:lang w:val="en-CA" w:eastAsia="ja-JP"/>
        </w:rPr>
        <w:t xml:space="preserve"> </w:t>
      </w:r>
      <w:r w:rsidRPr="00FA6C29">
        <w:rPr>
          <w:szCs w:val="22"/>
          <w:lang w:val="en-CA" w:eastAsia="ja-JP"/>
        </w:rPr>
        <w:t>and the common test condition for enhanced compression tool testing</w:t>
      </w:r>
      <w:r w:rsidR="00382687">
        <w:rPr>
          <w:szCs w:val="22"/>
          <w:lang w:val="en-CA" w:eastAsia="ja-JP"/>
        </w:rPr>
        <w:t xml:space="preserve"> </w:t>
      </w:r>
      <w:r w:rsidR="00382687">
        <w:rPr>
          <w:szCs w:val="22"/>
          <w:lang w:val="en-CA" w:eastAsia="ja-JP"/>
        </w:rPr>
        <w:fldChar w:fldCharType="begin"/>
      </w:r>
      <w:r w:rsidR="00382687">
        <w:rPr>
          <w:szCs w:val="22"/>
          <w:lang w:val="en-CA" w:eastAsia="ja-JP"/>
        </w:rPr>
        <w:instrText xml:space="preserve"> REF _Ref171609587 \r \h </w:instrText>
      </w:r>
      <w:r w:rsidR="00382687">
        <w:rPr>
          <w:szCs w:val="22"/>
          <w:lang w:val="en-CA" w:eastAsia="ja-JP"/>
        </w:rPr>
      </w:r>
      <w:r w:rsidR="00382687">
        <w:rPr>
          <w:szCs w:val="22"/>
          <w:lang w:val="en-CA" w:eastAsia="ja-JP"/>
        </w:rPr>
        <w:fldChar w:fldCharType="separate"/>
      </w:r>
      <w:r w:rsidR="00382687">
        <w:rPr>
          <w:szCs w:val="22"/>
          <w:lang w:val="en-CA" w:eastAsia="ja-JP"/>
        </w:rPr>
        <w:t>[4]</w:t>
      </w:r>
      <w:r w:rsidR="00382687">
        <w:rPr>
          <w:szCs w:val="22"/>
          <w:lang w:val="en-CA" w:eastAsia="ja-JP"/>
        </w:rPr>
        <w:fldChar w:fldCharType="end"/>
      </w:r>
      <w:r w:rsidRPr="00FA6C29">
        <w:rPr>
          <w:szCs w:val="22"/>
          <w:lang w:val="en-CA" w:eastAsia="ja-JP"/>
        </w:rPr>
        <w:t>. The cross-check results are provided in the accompanying Excel sheets. The cross-checker could exactly reproduce the results provided by the proponent and reported in JVET-</w:t>
      </w:r>
      <w:r w:rsidR="004E19D3">
        <w:rPr>
          <w:szCs w:val="22"/>
          <w:lang w:val="en-CA" w:eastAsia="ja-JP"/>
        </w:rPr>
        <w:t>AI0187</w:t>
      </w:r>
      <w:r w:rsidRPr="00FA6C29">
        <w:rPr>
          <w:szCs w:val="22"/>
          <w:lang w:val="en-CA" w:eastAsia="ja-JP"/>
        </w:rPr>
        <w:t>. The cross-checker compiled the provided software on a 64-bit Ubuntu environment. The experiments were performed on the cluster PCs.</w:t>
      </w:r>
    </w:p>
    <w:p w14:paraId="082B63FE" w14:textId="77777777" w:rsidR="00B509C5" w:rsidRPr="00D50649" w:rsidRDefault="00B509C5" w:rsidP="00B509C5">
      <w:pPr>
        <w:pStyle w:val="1"/>
        <w:rPr>
          <w:lang w:val="en-CA" w:eastAsia="ja-JP"/>
        </w:rPr>
      </w:pPr>
      <w:r w:rsidRPr="00D50649">
        <w:rPr>
          <w:rFonts w:hint="eastAsia"/>
          <w:lang w:val="en-CA" w:eastAsia="ja-JP"/>
        </w:rPr>
        <w:t>Conclusion</w:t>
      </w:r>
    </w:p>
    <w:p w14:paraId="03A7BB94" w14:textId="555B851B" w:rsidR="00B509C5" w:rsidRPr="0045504A" w:rsidRDefault="00B509C5" w:rsidP="00B509C5">
      <w:pPr>
        <w:rPr>
          <w:lang w:val="en-CA" w:eastAsia="ja-JP"/>
        </w:rPr>
      </w:pPr>
      <w:r w:rsidRPr="00FA6C29">
        <w:rPr>
          <w:lang w:val="en-CA" w:eastAsia="ja-JP"/>
        </w:rPr>
        <w:t>The cross-checker has verified the description and results reported in JVET-</w:t>
      </w:r>
      <w:r w:rsidR="004E19D3">
        <w:rPr>
          <w:lang w:val="en-CA" w:eastAsia="ja-JP"/>
        </w:rPr>
        <w:t>AI0187</w:t>
      </w:r>
      <w:r w:rsidRPr="00FA6C29">
        <w:rPr>
          <w:lang w:val="en-CA" w:eastAsia="ja-JP"/>
        </w:rPr>
        <w:t>. It is confirmed that the software provided by the proponent matches the proposal description, and the testing results produced by the cross-checker match the reported results.</w:t>
      </w:r>
    </w:p>
    <w:p w14:paraId="54D3C800" w14:textId="77777777" w:rsidR="00B509C5" w:rsidRPr="00D50649" w:rsidRDefault="00B509C5" w:rsidP="00B509C5">
      <w:pPr>
        <w:pStyle w:val="1"/>
        <w:rPr>
          <w:lang w:val="en-CA"/>
        </w:rPr>
      </w:pPr>
      <w:r w:rsidRPr="00D50649">
        <w:rPr>
          <w:rFonts w:hint="eastAsia"/>
          <w:lang w:val="en-CA" w:eastAsia="ja-JP"/>
        </w:rPr>
        <w:t>R</w:t>
      </w:r>
      <w:r w:rsidRPr="00D50649">
        <w:rPr>
          <w:lang w:val="en-CA" w:eastAsia="ja-JP"/>
        </w:rPr>
        <w:t>eference</w:t>
      </w:r>
    </w:p>
    <w:p w14:paraId="5BAC7A6B" w14:textId="40129823" w:rsidR="00B509C5" w:rsidRPr="00D50649" w:rsidRDefault="00B509C5" w:rsidP="00B509C5">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1" w:name="_Ref130557187"/>
      <w:bookmarkStart w:id="2" w:name="_Ref130557174"/>
      <w:bookmarkStart w:id="3" w:name="_Ref99180913"/>
      <w:bookmarkStart w:id="4" w:name="_Ref84249346"/>
      <w:bookmarkStart w:id="5" w:name="_Ref74822149"/>
      <w:bookmarkStart w:id="6" w:name="_Ref27482156"/>
      <w:bookmarkStart w:id="7" w:name="_Ref534931560"/>
      <w:r w:rsidRPr="007C28B2">
        <w:rPr>
          <w:szCs w:val="22"/>
          <w:lang w:val="en-CA"/>
        </w:rPr>
        <w:tab/>
      </w:r>
      <w:r w:rsidRPr="00273519">
        <w:rPr>
          <w:szCs w:val="22"/>
          <w:lang w:val="en-CA"/>
        </w:rPr>
        <w:t>P.-H. Lin, Z.</w:t>
      </w:r>
      <w:r w:rsidR="00FD1C65">
        <w:rPr>
          <w:rFonts w:hint="eastAsia"/>
          <w:szCs w:val="22"/>
          <w:lang w:val="en-CA" w:eastAsia="ja-JP"/>
        </w:rPr>
        <w:t xml:space="preserve"> </w:t>
      </w:r>
      <w:r w:rsidRPr="00273519">
        <w:rPr>
          <w:szCs w:val="22"/>
          <w:lang w:val="en-CA"/>
        </w:rPr>
        <w:t>Zhang, J.-L. Lin, V. Seregin, M. Karczewicz</w:t>
      </w:r>
      <w:r w:rsidRPr="00D50649">
        <w:rPr>
          <w:szCs w:val="22"/>
          <w:lang w:val="en-CA"/>
        </w:rPr>
        <w:t xml:space="preserve">, </w:t>
      </w:r>
      <w:r w:rsidRPr="00D50649">
        <w:rPr>
          <w:lang w:val="en-CA"/>
        </w:rPr>
        <w:t>“</w:t>
      </w:r>
      <w:r w:rsidR="00F672B8">
        <w:rPr>
          <w:lang w:val="en-CA"/>
        </w:rPr>
        <w:t xml:space="preserve">EE2-3.7: </w:t>
      </w:r>
      <w:r w:rsidR="004378EE" w:rsidRPr="004378EE">
        <w:rPr>
          <w:lang w:val="en-CA"/>
        </w:rPr>
        <w:t>TMVP for chained motion vector prediction</w:t>
      </w:r>
      <w:r w:rsidRPr="00D50649">
        <w:rPr>
          <w:lang w:val="en-CA"/>
        </w:rPr>
        <w:t>,” JVET-</w:t>
      </w:r>
      <w:r w:rsidR="004E19D3">
        <w:rPr>
          <w:lang w:val="en-CA"/>
        </w:rPr>
        <w:t>AI0187</w:t>
      </w:r>
      <w:r>
        <w:rPr>
          <w:lang w:val="en-CA"/>
        </w:rPr>
        <w:t xml:space="preserve">, </w:t>
      </w:r>
      <w:r w:rsidR="00E55D40">
        <w:rPr>
          <w:lang w:val="en-CA"/>
        </w:rPr>
        <w:t>July</w:t>
      </w:r>
      <w:r w:rsidRPr="00D50649">
        <w:rPr>
          <w:lang w:val="en-CA"/>
        </w:rPr>
        <w:t xml:space="preserve"> 202</w:t>
      </w:r>
      <w:r>
        <w:rPr>
          <w:lang w:val="en-CA"/>
        </w:rPr>
        <w:t>4</w:t>
      </w:r>
      <w:r w:rsidRPr="00D50649">
        <w:rPr>
          <w:lang w:val="en-CA"/>
        </w:rPr>
        <w:t>.</w:t>
      </w:r>
      <w:bookmarkEnd w:id="1"/>
    </w:p>
    <w:p w14:paraId="621C478E" w14:textId="71F1F770" w:rsidR="00294175" w:rsidRDefault="00294175" w:rsidP="00B509C5">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8" w:name="_Ref171609558"/>
      <w:bookmarkStart w:id="9" w:name="_Ref139638680"/>
      <w:bookmarkEnd w:id="2"/>
      <w:r w:rsidRPr="00AA2937">
        <w:rPr>
          <w:szCs w:val="22"/>
          <w:lang w:val="en-CA"/>
        </w:rPr>
        <w:lastRenderedPageBreak/>
        <w:t>https://vcgit.hhi.fraunhofer.de/ecm/jvet-ah-ee2/ECM/-/tree/TEST_3.7</w:t>
      </w:r>
      <w:bookmarkEnd w:id="8"/>
    </w:p>
    <w:p w14:paraId="19504682" w14:textId="554A8FFF" w:rsidR="00B509C5" w:rsidRDefault="00B509C5" w:rsidP="00B509C5">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10" w:name="_Ref139631413"/>
      <w:bookmarkEnd w:id="3"/>
      <w:bookmarkEnd w:id="4"/>
      <w:bookmarkEnd w:id="5"/>
      <w:bookmarkEnd w:id="6"/>
      <w:bookmarkEnd w:id="7"/>
      <w:bookmarkEnd w:id="9"/>
      <w:r w:rsidRPr="00603AD5">
        <w:rPr>
          <w:rFonts w:eastAsia="SimSun"/>
          <w:color w:val="222222"/>
          <w:szCs w:val="22"/>
          <w:lang w:eastAsia="zh-CN"/>
        </w:rPr>
        <w:t>V. Seregin, et al., “Exploration experiment on enhanced compression beyond VVC capability (EE2)”, JVET-A</w:t>
      </w:r>
      <w:r w:rsidR="005E6E1B">
        <w:rPr>
          <w:rFonts w:eastAsia="SimSun"/>
          <w:color w:val="222222"/>
          <w:szCs w:val="22"/>
          <w:lang w:eastAsia="zh-CN"/>
        </w:rPr>
        <w:t>H</w:t>
      </w:r>
      <w:r w:rsidRPr="00603AD5">
        <w:rPr>
          <w:rFonts w:eastAsia="SimSun"/>
          <w:color w:val="222222"/>
          <w:szCs w:val="22"/>
          <w:lang w:eastAsia="zh-CN"/>
        </w:rPr>
        <w:t xml:space="preserve">2024, </w:t>
      </w:r>
      <w:r w:rsidR="005E6E1B">
        <w:rPr>
          <w:rFonts w:eastAsia="SimSun"/>
          <w:color w:val="222222"/>
          <w:szCs w:val="22"/>
          <w:lang w:eastAsia="zh-CN"/>
        </w:rPr>
        <w:t>April</w:t>
      </w:r>
      <w:r w:rsidRPr="00603AD5">
        <w:rPr>
          <w:rFonts w:eastAsia="SimSun"/>
          <w:color w:val="222222"/>
          <w:szCs w:val="22"/>
          <w:lang w:eastAsia="zh-CN"/>
        </w:rPr>
        <w:t xml:space="preserve"> 202</w:t>
      </w:r>
      <w:r>
        <w:rPr>
          <w:rFonts w:eastAsia="SimSun"/>
          <w:color w:val="222222"/>
          <w:szCs w:val="22"/>
          <w:lang w:eastAsia="zh-CN"/>
        </w:rPr>
        <w:t>4</w:t>
      </w:r>
      <w:r w:rsidRPr="00603AD5">
        <w:rPr>
          <w:rFonts w:eastAsia="SimSun"/>
          <w:color w:val="222222"/>
          <w:szCs w:val="22"/>
          <w:lang w:eastAsia="zh-CN"/>
        </w:rPr>
        <w:t>.</w:t>
      </w:r>
      <w:bookmarkEnd w:id="10"/>
    </w:p>
    <w:p w14:paraId="37ADB8BB" w14:textId="77777777" w:rsidR="00B509C5" w:rsidRPr="00603AD5" w:rsidRDefault="00B509C5" w:rsidP="00B509C5">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11" w:name="_Ref171609587"/>
      <w:r w:rsidRPr="00603AD5">
        <w:rPr>
          <w:rFonts w:eastAsia="SimSun"/>
          <w:color w:val="222222"/>
          <w:szCs w:val="22"/>
          <w:lang w:eastAsia="zh-CN"/>
        </w:rPr>
        <w:t>M. Karczewicz and Y. Ye, “Common Test Conditions and evaluation procedures for enhanced compression tool testing”, JVE</w:t>
      </w:r>
      <w:r>
        <w:rPr>
          <w:rFonts w:eastAsia="SimSun"/>
          <w:color w:val="222222"/>
          <w:szCs w:val="22"/>
          <w:lang w:eastAsia="zh-CN"/>
        </w:rPr>
        <w:t>T-AF2017, October 2023.</w:t>
      </w:r>
      <w:bookmarkEnd w:id="11"/>
    </w:p>
    <w:sectPr w:rsidR="00B509C5" w:rsidRPr="00603AD5"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66303" w14:textId="77777777" w:rsidR="00EA7840" w:rsidRDefault="00EA7840">
      <w:r>
        <w:separator/>
      </w:r>
    </w:p>
  </w:endnote>
  <w:endnote w:type="continuationSeparator" w:id="0">
    <w:p w14:paraId="64054E88" w14:textId="77777777" w:rsidR="00EA7840" w:rsidRDefault="00EA7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PMingLiU">
    <w:altName w:val="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B8DA5DB"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E50F2">
      <w:rPr>
        <w:rStyle w:val="a5"/>
        <w:noProof/>
      </w:rPr>
      <w:t>2024-07-11</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A08D2" w14:textId="77777777" w:rsidR="00EA7840" w:rsidRDefault="00EA7840">
      <w:r>
        <w:separator/>
      </w:r>
    </w:p>
  </w:footnote>
  <w:footnote w:type="continuationSeparator" w:id="0">
    <w:p w14:paraId="7FF4A0F7" w14:textId="77777777" w:rsidR="00EA7840" w:rsidRDefault="00EA7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31470"/>
    <w:multiLevelType w:val="hybridMultilevel"/>
    <w:tmpl w:val="6578297E"/>
    <w:lvl w:ilvl="0" w:tplc="BE0EC880">
      <w:numFmt w:val="bullet"/>
      <w:lvlText w:val="-"/>
      <w:lvlJc w:val="left"/>
      <w:pPr>
        <w:ind w:left="360" w:hanging="360"/>
      </w:pPr>
      <w:rPr>
        <w:rFonts w:ascii="Times New Roman" w:eastAsiaTheme="minorEastAsia" w:hAnsi="Times New Roman" w:cs="Times New Roman" w:hint="default"/>
        <w:color w:val="auto"/>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B307BC"/>
    <w:multiLevelType w:val="hybridMultilevel"/>
    <w:tmpl w:val="83746506"/>
    <w:lvl w:ilvl="0" w:tplc="0958EEF4">
      <w:start w:val="1"/>
      <w:numFmt w:val="decimal"/>
      <w:lvlText w:val="[%1]"/>
      <w:lvlJc w:val="left"/>
      <w:pPr>
        <w:tabs>
          <w:tab w:val="num" w:pos="432"/>
        </w:tabs>
        <w:ind w:left="432" w:hanging="432"/>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0F774EA"/>
    <w:multiLevelType w:val="hybridMultilevel"/>
    <w:tmpl w:val="2DFA19F4"/>
    <w:lvl w:ilvl="0" w:tplc="0409000B">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99447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13291411">
    <w:abstractNumId w:val="11"/>
  </w:num>
  <w:num w:numId="3" w16cid:durableId="2105497414">
    <w:abstractNumId w:val="9"/>
  </w:num>
  <w:num w:numId="4" w16cid:durableId="1273853703">
    <w:abstractNumId w:val="7"/>
  </w:num>
  <w:num w:numId="5" w16cid:durableId="1995838536">
    <w:abstractNumId w:val="8"/>
  </w:num>
  <w:num w:numId="6" w16cid:durableId="870415811">
    <w:abstractNumId w:val="5"/>
  </w:num>
  <w:num w:numId="7" w16cid:durableId="907307326">
    <w:abstractNumId w:val="6"/>
  </w:num>
  <w:num w:numId="8" w16cid:durableId="1903903826">
    <w:abstractNumId w:val="5"/>
  </w:num>
  <w:num w:numId="9" w16cid:durableId="39208242">
    <w:abstractNumId w:val="1"/>
  </w:num>
  <w:num w:numId="10" w16cid:durableId="1561330176">
    <w:abstractNumId w:val="4"/>
  </w:num>
  <w:num w:numId="11" w16cid:durableId="2109737991">
    <w:abstractNumId w:val="3"/>
  </w:num>
  <w:num w:numId="12" w16cid:durableId="74859087">
    <w:abstractNumId w:val="10"/>
  </w:num>
  <w:num w:numId="13" w16cid:durableId="371539669">
    <w:abstractNumId w:val="12"/>
  </w:num>
  <w:num w:numId="14" w16cid:durableId="364016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EE1"/>
    <w:rsid w:val="00015E95"/>
    <w:rsid w:val="000308A3"/>
    <w:rsid w:val="0004543A"/>
    <w:rsid w:val="000458BC"/>
    <w:rsid w:val="00045C41"/>
    <w:rsid w:val="00046C03"/>
    <w:rsid w:val="00065039"/>
    <w:rsid w:val="0007614F"/>
    <w:rsid w:val="00081398"/>
    <w:rsid w:val="000828AD"/>
    <w:rsid w:val="00084393"/>
    <w:rsid w:val="000865E1"/>
    <w:rsid w:val="00092AF4"/>
    <w:rsid w:val="00093127"/>
    <w:rsid w:val="00094479"/>
    <w:rsid w:val="000962AC"/>
    <w:rsid w:val="000A0F59"/>
    <w:rsid w:val="000A2C22"/>
    <w:rsid w:val="000A7E9B"/>
    <w:rsid w:val="000B0C0F"/>
    <w:rsid w:val="000B1C6B"/>
    <w:rsid w:val="000B4142"/>
    <w:rsid w:val="000B4FF9"/>
    <w:rsid w:val="000B6A31"/>
    <w:rsid w:val="000C09AC"/>
    <w:rsid w:val="000C228D"/>
    <w:rsid w:val="000C2BAA"/>
    <w:rsid w:val="000C5F4C"/>
    <w:rsid w:val="000E00F3"/>
    <w:rsid w:val="000E50F2"/>
    <w:rsid w:val="000F158C"/>
    <w:rsid w:val="00102F3D"/>
    <w:rsid w:val="001055DC"/>
    <w:rsid w:val="0011706E"/>
    <w:rsid w:val="001236D5"/>
    <w:rsid w:val="001239CA"/>
    <w:rsid w:val="00124E38"/>
    <w:rsid w:val="0012580B"/>
    <w:rsid w:val="00131F90"/>
    <w:rsid w:val="0013458C"/>
    <w:rsid w:val="0013526E"/>
    <w:rsid w:val="001402A7"/>
    <w:rsid w:val="00144F95"/>
    <w:rsid w:val="00146152"/>
    <w:rsid w:val="00155526"/>
    <w:rsid w:val="00171371"/>
    <w:rsid w:val="00175A24"/>
    <w:rsid w:val="00185425"/>
    <w:rsid w:val="00187E58"/>
    <w:rsid w:val="00196CD4"/>
    <w:rsid w:val="001A2207"/>
    <w:rsid w:val="001A297E"/>
    <w:rsid w:val="001A368E"/>
    <w:rsid w:val="001A54A4"/>
    <w:rsid w:val="001A709F"/>
    <w:rsid w:val="001A7329"/>
    <w:rsid w:val="001A792F"/>
    <w:rsid w:val="001B2950"/>
    <w:rsid w:val="001B4E28"/>
    <w:rsid w:val="001C3525"/>
    <w:rsid w:val="001C3AFB"/>
    <w:rsid w:val="001D07F0"/>
    <w:rsid w:val="001D1BD2"/>
    <w:rsid w:val="001D4D38"/>
    <w:rsid w:val="001E0248"/>
    <w:rsid w:val="001E02BE"/>
    <w:rsid w:val="001E3B37"/>
    <w:rsid w:val="001F1F2F"/>
    <w:rsid w:val="001F2594"/>
    <w:rsid w:val="001F343F"/>
    <w:rsid w:val="001F6A5E"/>
    <w:rsid w:val="00203A1D"/>
    <w:rsid w:val="00204640"/>
    <w:rsid w:val="0020520D"/>
    <w:rsid w:val="002055A6"/>
    <w:rsid w:val="00206460"/>
    <w:rsid w:val="002069B4"/>
    <w:rsid w:val="002147E5"/>
    <w:rsid w:val="00215DFC"/>
    <w:rsid w:val="00216DF4"/>
    <w:rsid w:val="002171E2"/>
    <w:rsid w:val="002212DF"/>
    <w:rsid w:val="00222CD4"/>
    <w:rsid w:val="00225016"/>
    <w:rsid w:val="002253CA"/>
    <w:rsid w:val="002264A6"/>
    <w:rsid w:val="00227BA7"/>
    <w:rsid w:val="0023011C"/>
    <w:rsid w:val="00230B3B"/>
    <w:rsid w:val="0023109F"/>
    <w:rsid w:val="00235164"/>
    <w:rsid w:val="002375C1"/>
    <w:rsid w:val="0024024A"/>
    <w:rsid w:val="002434C7"/>
    <w:rsid w:val="002459D2"/>
    <w:rsid w:val="00247E1E"/>
    <w:rsid w:val="00251465"/>
    <w:rsid w:val="00257FC3"/>
    <w:rsid w:val="00263398"/>
    <w:rsid w:val="00263B99"/>
    <w:rsid w:val="002647D8"/>
    <w:rsid w:val="00266F06"/>
    <w:rsid w:val="00275BCF"/>
    <w:rsid w:val="00280613"/>
    <w:rsid w:val="00286810"/>
    <w:rsid w:val="00291519"/>
    <w:rsid w:val="00291E36"/>
    <w:rsid w:val="00292257"/>
    <w:rsid w:val="00294175"/>
    <w:rsid w:val="002A54E0"/>
    <w:rsid w:val="002A792C"/>
    <w:rsid w:val="002B0357"/>
    <w:rsid w:val="002B1595"/>
    <w:rsid w:val="002B191D"/>
    <w:rsid w:val="002B2E83"/>
    <w:rsid w:val="002C777E"/>
    <w:rsid w:val="002D0AF6"/>
    <w:rsid w:val="002D26A5"/>
    <w:rsid w:val="002D2BA8"/>
    <w:rsid w:val="002E7CA7"/>
    <w:rsid w:val="002F164D"/>
    <w:rsid w:val="002F5CD5"/>
    <w:rsid w:val="003021BC"/>
    <w:rsid w:val="00306206"/>
    <w:rsid w:val="00317D85"/>
    <w:rsid w:val="00327C56"/>
    <w:rsid w:val="003315A1"/>
    <w:rsid w:val="003373EC"/>
    <w:rsid w:val="00342FF4"/>
    <w:rsid w:val="00344E5A"/>
    <w:rsid w:val="00346148"/>
    <w:rsid w:val="003507CE"/>
    <w:rsid w:val="003669EA"/>
    <w:rsid w:val="003706CC"/>
    <w:rsid w:val="00377710"/>
    <w:rsid w:val="00380A83"/>
    <w:rsid w:val="00382687"/>
    <w:rsid w:val="00390D3A"/>
    <w:rsid w:val="003951A7"/>
    <w:rsid w:val="003A25F5"/>
    <w:rsid w:val="003A2D8E"/>
    <w:rsid w:val="003A4A24"/>
    <w:rsid w:val="003A7CE6"/>
    <w:rsid w:val="003B3DE2"/>
    <w:rsid w:val="003C20E4"/>
    <w:rsid w:val="003D6342"/>
    <w:rsid w:val="003E6F90"/>
    <w:rsid w:val="003E73ED"/>
    <w:rsid w:val="003F17D8"/>
    <w:rsid w:val="003F5D0F"/>
    <w:rsid w:val="003F6763"/>
    <w:rsid w:val="00402FD9"/>
    <w:rsid w:val="00414101"/>
    <w:rsid w:val="004219CF"/>
    <w:rsid w:val="004234F0"/>
    <w:rsid w:val="00427EEC"/>
    <w:rsid w:val="00430531"/>
    <w:rsid w:val="00433DDB"/>
    <w:rsid w:val="00435A29"/>
    <w:rsid w:val="004368F9"/>
    <w:rsid w:val="00437619"/>
    <w:rsid w:val="004378EE"/>
    <w:rsid w:val="004448CD"/>
    <w:rsid w:val="00455464"/>
    <w:rsid w:val="00456E09"/>
    <w:rsid w:val="00461FAC"/>
    <w:rsid w:val="004642E1"/>
    <w:rsid w:val="00465A1E"/>
    <w:rsid w:val="0047099B"/>
    <w:rsid w:val="00473FA2"/>
    <w:rsid w:val="00474630"/>
    <w:rsid w:val="00474D6E"/>
    <w:rsid w:val="0049445A"/>
    <w:rsid w:val="004957D9"/>
    <w:rsid w:val="004A2A63"/>
    <w:rsid w:val="004A7AB7"/>
    <w:rsid w:val="004B210C"/>
    <w:rsid w:val="004B2970"/>
    <w:rsid w:val="004B6170"/>
    <w:rsid w:val="004C7200"/>
    <w:rsid w:val="004D370B"/>
    <w:rsid w:val="004D405F"/>
    <w:rsid w:val="004D6103"/>
    <w:rsid w:val="004E19D3"/>
    <w:rsid w:val="004E4F4F"/>
    <w:rsid w:val="004E6789"/>
    <w:rsid w:val="004F61E3"/>
    <w:rsid w:val="00502E10"/>
    <w:rsid w:val="0050354E"/>
    <w:rsid w:val="0051015C"/>
    <w:rsid w:val="005130C0"/>
    <w:rsid w:val="0051464B"/>
    <w:rsid w:val="00516CF1"/>
    <w:rsid w:val="00531AE9"/>
    <w:rsid w:val="00533605"/>
    <w:rsid w:val="00536188"/>
    <w:rsid w:val="0054072B"/>
    <w:rsid w:val="00544076"/>
    <w:rsid w:val="00544704"/>
    <w:rsid w:val="00550A66"/>
    <w:rsid w:val="00561B37"/>
    <w:rsid w:val="00567EC7"/>
    <w:rsid w:val="00570013"/>
    <w:rsid w:val="00574FA4"/>
    <w:rsid w:val="005753EC"/>
    <w:rsid w:val="005801A2"/>
    <w:rsid w:val="005952A5"/>
    <w:rsid w:val="005953FB"/>
    <w:rsid w:val="00597448"/>
    <w:rsid w:val="005A0AF3"/>
    <w:rsid w:val="005A33A1"/>
    <w:rsid w:val="005B217D"/>
    <w:rsid w:val="005B652B"/>
    <w:rsid w:val="005C385F"/>
    <w:rsid w:val="005C7C26"/>
    <w:rsid w:val="005D1CCA"/>
    <w:rsid w:val="005D4673"/>
    <w:rsid w:val="005D5C29"/>
    <w:rsid w:val="005D7736"/>
    <w:rsid w:val="005E1AC6"/>
    <w:rsid w:val="005E3F2B"/>
    <w:rsid w:val="005E6D11"/>
    <w:rsid w:val="005E6E1B"/>
    <w:rsid w:val="005F494B"/>
    <w:rsid w:val="005F5A5B"/>
    <w:rsid w:val="005F6F1B"/>
    <w:rsid w:val="00615995"/>
    <w:rsid w:val="00616155"/>
    <w:rsid w:val="00624B33"/>
    <w:rsid w:val="0063041A"/>
    <w:rsid w:val="00630AA2"/>
    <w:rsid w:val="00631D8B"/>
    <w:rsid w:val="00646707"/>
    <w:rsid w:val="00657F7E"/>
    <w:rsid w:val="00662E58"/>
    <w:rsid w:val="006637F2"/>
    <w:rsid w:val="006642A5"/>
    <w:rsid w:val="00664DCF"/>
    <w:rsid w:val="0067415B"/>
    <w:rsid w:val="00680D12"/>
    <w:rsid w:val="00681415"/>
    <w:rsid w:val="00694AD0"/>
    <w:rsid w:val="006A0E5C"/>
    <w:rsid w:val="006A48E6"/>
    <w:rsid w:val="006B501C"/>
    <w:rsid w:val="006B6D2C"/>
    <w:rsid w:val="006C5D39"/>
    <w:rsid w:val="006C6F00"/>
    <w:rsid w:val="006D0016"/>
    <w:rsid w:val="006D6D9B"/>
    <w:rsid w:val="006E2810"/>
    <w:rsid w:val="006E3EB6"/>
    <w:rsid w:val="006E5417"/>
    <w:rsid w:val="006F0794"/>
    <w:rsid w:val="006F2822"/>
    <w:rsid w:val="006F6E01"/>
    <w:rsid w:val="006F7528"/>
    <w:rsid w:val="007023DE"/>
    <w:rsid w:val="0071042D"/>
    <w:rsid w:val="00712F60"/>
    <w:rsid w:val="00713834"/>
    <w:rsid w:val="0072064A"/>
    <w:rsid w:val="00720E3B"/>
    <w:rsid w:val="00724A16"/>
    <w:rsid w:val="00730F1C"/>
    <w:rsid w:val="00735925"/>
    <w:rsid w:val="0074393F"/>
    <w:rsid w:val="00745F6B"/>
    <w:rsid w:val="0075175B"/>
    <w:rsid w:val="0075585E"/>
    <w:rsid w:val="00760893"/>
    <w:rsid w:val="00765E85"/>
    <w:rsid w:val="007678ED"/>
    <w:rsid w:val="00770571"/>
    <w:rsid w:val="00772FC6"/>
    <w:rsid w:val="007768FF"/>
    <w:rsid w:val="00777075"/>
    <w:rsid w:val="007824D3"/>
    <w:rsid w:val="007835D8"/>
    <w:rsid w:val="00796EE3"/>
    <w:rsid w:val="007A7D29"/>
    <w:rsid w:val="007B4AB8"/>
    <w:rsid w:val="007C081C"/>
    <w:rsid w:val="007C1208"/>
    <w:rsid w:val="007D1181"/>
    <w:rsid w:val="007E01A3"/>
    <w:rsid w:val="007F1C24"/>
    <w:rsid w:val="007F1F8B"/>
    <w:rsid w:val="007F2287"/>
    <w:rsid w:val="007F6205"/>
    <w:rsid w:val="007F67A1"/>
    <w:rsid w:val="007F72BC"/>
    <w:rsid w:val="00801A7B"/>
    <w:rsid w:val="0080726D"/>
    <w:rsid w:val="00811C05"/>
    <w:rsid w:val="008206C8"/>
    <w:rsid w:val="008260B6"/>
    <w:rsid w:val="00830584"/>
    <w:rsid w:val="008446BC"/>
    <w:rsid w:val="0086387C"/>
    <w:rsid w:val="00872C18"/>
    <w:rsid w:val="00874A6C"/>
    <w:rsid w:val="00876C65"/>
    <w:rsid w:val="00881C5B"/>
    <w:rsid w:val="00881E46"/>
    <w:rsid w:val="00882F72"/>
    <w:rsid w:val="00883D46"/>
    <w:rsid w:val="008924AE"/>
    <w:rsid w:val="00893DC4"/>
    <w:rsid w:val="008A147E"/>
    <w:rsid w:val="008A42F1"/>
    <w:rsid w:val="008A4B4C"/>
    <w:rsid w:val="008B33BC"/>
    <w:rsid w:val="008C00B2"/>
    <w:rsid w:val="008C239F"/>
    <w:rsid w:val="008C51BB"/>
    <w:rsid w:val="008C5BF7"/>
    <w:rsid w:val="008E480C"/>
    <w:rsid w:val="008F0A1C"/>
    <w:rsid w:val="00907757"/>
    <w:rsid w:val="00914A06"/>
    <w:rsid w:val="009212B0"/>
    <w:rsid w:val="00921FA1"/>
    <w:rsid w:val="009234A5"/>
    <w:rsid w:val="0092554E"/>
    <w:rsid w:val="00925CE2"/>
    <w:rsid w:val="00925DC6"/>
    <w:rsid w:val="00933453"/>
    <w:rsid w:val="009336F7"/>
    <w:rsid w:val="0093636C"/>
    <w:rsid w:val="00936608"/>
    <w:rsid w:val="009374A7"/>
    <w:rsid w:val="00937F03"/>
    <w:rsid w:val="0095092E"/>
    <w:rsid w:val="009544D0"/>
    <w:rsid w:val="00955F6D"/>
    <w:rsid w:val="00957E9F"/>
    <w:rsid w:val="0096453C"/>
    <w:rsid w:val="00965E31"/>
    <w:rsid w:val="00977C16"/>
    <w:rsid w:val="00980F47"/>
    <w:rsid w:val="00981574"/>
    <w:rsid w:val="0098551D"/>
    <w:rsid w:val="00985DCB"/>
    <w:rsid w:val="00986892"/>
    <w:rsid w:val="0099518F"/>
    <w:rsid w:val="009A523D"/>
    <w:rsid w:val="009B02A1"/>
    <w:rsid w:val="009B3361"/>
    <w:rsid w:val="009B4837"/>
    <w:rsid w:val="009B5213"/>
    <w:rsid w:val="009B7F3F"/>
    <w:rsid w:val="009C7956"/>
    <w:rsid w:val="009D7CE6"/>
    <w:rsid w:val="009E448E"/>
    <w:rsid w:val="009F496B"/>
    <w:rsid w:val="00A01439"/>
    <w:rsid w:val="00A02E61"/>
    <w:rsid w:val="00A05CFF"/>
    <w:rsid w:val="00A13048"/>
    <w:rsid w:val="00A13709"/>
    <w:rsid w:val="00A1729E"/>
    <w:rsid w:val="00A23176"/>
    <w:rsid w:val="00A30A60"/>
    <w:rsid w:val="00A46843"/>
    <w:rsid w:val="00A50E8B"/>
    <w:rsid w:val="00A56B97"/>
    <w:rsid w:val="00A57477"/>
    <w:rsid w:val="00A6093D"/>
    <w:rsid w:val="00A703CE"/>
    <w:rsid w:val="00A72017"/>
    <w:rsid w:val="00A767DC"/>
    <w:rsid w:val="00A76A6D"/>
    <w:rsid w:val="00A83253"/>
    <w:rsid w:val="00A912CB"/>
    <w:rsid w:val="00A94A13"/>
    <w:rsid w:val="00A97DAA"/>
    <w:rsid w:val="00AA2937"/>
    <w:rsid w:val="00AA66D6"/>
    <w:rsid w:val="00AA6E84"/>
    <w:rsid w:val="00AB1A1C"/>
    <w:rsid w:val="00AB4721"/>
    <w:rsid w:val="00AB7405"/>
    <w:rsid w:val="00AD05A8"/>
    <w:rsid w:val="00AD22AE"/>
    <w:rsid w:val="00AE341B"/>
    <w:rsid w:val="00AE4EA0"/>
    <w:rsid w:val="00AE7C50"/>
    <w:rsid w:val="00AF51C5"/>
    <w:rsid w:val="00AF68F9"/>
    <w:rsid w:val="00B01905"/>
    <w:rsid w:val="00B07CA7"/>
    <w:rsid w:val="00B12255"/>
    <w:rsid w:val="00B1279A"/>
    <w:rsid w:val="00B3640F"/>
    <w:rsid w:val="00B4194A"/>
    <w:rsid w:val="00B437E8"/>
    <w:rsid w:val="00B47E19"/>
    <w:rsid w:val="00B509C5"/>
    <w:rsid w:val="00B51F2C"/>
    <w:rsid w:val="00B5222E"/>
    <w:rsid w:val="00B53179"/>
    <w:rsid w:val="00B532EA"/>
    <w:rsid w:val="00B55626"/>
    <w:rsid w:val="00B57A23"/>
    <w:rsid w:val="00B600CD"/>
    <w:rsid w:val="00B61C96"/>
    <w:rsid w:val="00B628A8"/>
    <w:rsid w:val="00B70734"/>
    <w:rsid w:val="00B73A2A"/>
    <w:rsid w:val="00B75A51"/>
    <w:rsid w:val="00B80C6C"/>
    <w:rsid w:val="00B827C6"/>
    <w:rsid w:val="00B94B06"/>
    <w:rsid w:val="00B94C28"/>
    <w:rsid w:val="00BA0EBD"/>
    <w:rsid w:val="00BA5442"/>
    <w:rsid w:val="00BA7D9C"/>
    <w:rsid w:val="00BB4A5E"/>
    <w:rsid w:val="00BB683C"/>
    <w:rsid w:val="00BC0C8F"/>
    <w:rsid w:val="00BC10BA"/>
    <w:rsid w:val="00BC5AFD"/>
    <w:rsid w:val="00BD643E"/>
    <w:rsid w:val="00C00DDE"/>
    <w:rsid w:val="00C04F43"/>
    <w:rsid w:val="00C05271"/>
    <w:rsid w:val="00C0609D"/>
    <w:rsid w:val="00C115AB"/>
    <w:rsid w:val="00C11670"/>
    <w:rsid w:val="00C26CCB"/>
    <w:rsid w:val="00C30249"/>
    <w:rsid w:val="00C311B4"/>
    <w:rsid w:val="00C313B4"/>
    <w:rsid w:val="00C35F74"/>
    <w:rsid w:val="00C3723B"/>
    <w:rsid w:val="00C42466"/>
    <w:rsid w:val="00C46D86"/>
    <w:rsid w:val="00C5790F"/>
    <w:rsid w:val="00C601A4"/>
    <w:rsid w:val="00C606C9"/>
    <w:rsid w:val="00C73B2F"/>
    <w:rsid w:val="00C80288"/>
    <w:rsid w:val="00C836F0"/>
    <w:rsid w:val="00C84003"/>
    <w:rsid w:val="00C90650"/>
    <w:rsid w:val="00C97D78"/>
    <w:rsid w:val="00CB5661"/>
    <w:rsid w:val="00CB662B"/>
    <w:rsid w:val="00CB7CC2"/>
    <w:rsid w:val="00CC2AAE"/>
    <w:rsid w:val="00CC2BAF"/>
    <w:rsid w:val="00CC5A42"/>
    <w:rsid w:val="00CD0EAB"/>
    <w:rsid w:val="00CE5E02"/>
    <w:rsid w:val="00CF0944"/>
    <w:rsid w:val="00CF34DB"/>
    <w:rsid w:val="00CF3917"/>
    <w:rsid w:val="00CF558F"/>
    <w:rsid w:val="00D010C0"/>
    <w:rsid w:val="00D06B8B"/>
    <w:rsid w:val="00D073E2"/>
    <w:rsid w:val="00D1511D"/>
    <w:rsid w:val="00D1555A"/>
    <w:rsid w:val="00D32963"/>
    <w:rsid w:val="00D33F99"/>
    <w:rsid w:val="00D446EC"/>
    <w:rsid w:val="00D462B9"/>
    <w:rsid w:val="00D51BF0"/>
    <w:rsid w:val="00D531DB"/>
    <w:rsid w:val="00D55942"/>
    <w:rsid w:val="00D61B3D"/>
    <w:rsid w:val="00D722CF"/>
    <w:rsid w:val="00D807BF"/>
    <w:rsid w:val="00D80925"/>
    <w:rsid w:val="00D82FCC"/>
    <w:rsid w:val="00D8641A"/>
    <w:rsid w:val="00DA17FC"/>
    <w:rsid w:val="00DA2A82"/>
    <w:rsid w:val="00DA46BB"/>
    <w:rsid w:val="00DA511C"/>
    <w:rsid w:val="00DA7887"/>
    <w:rsid w:val="00DB2C26"/>
    <w:rsid w:val="00DB2D9C"/>
    <w:rsid w:val="00DB3627"/>
    <w:rsid w:val="00DB45C3"/>
    <w:rsid w:val="00DC4C0B"/>
    <w:rsid w:val="00DC740B"/>
    <w:rsid w:val="00DD02F4"/>
    <w:rsid w:val="00DD6622"/>
    <w:rsid w:val="00DE1C7C"/>
    <w:rsid w:val="00DE3224"/>
    <w:rsid w:val="00DE4C7D"/>
    <w:rsid w:val="00DE5AD9"/>
    <w:rsid w:val="00DE6B43"/>
    <w:rsid w:val="00DF6EF7"/>
    <w:rsid w:val="00E03F0F"/>
    <w:rsid w:val="00E041C6"/>
    <w:rsid w:val="00E1155B"/>
    <w:rsid w:val="00E11923"/>
    <w:rsid w:val="00E17AB6"/>
    <w:rsid w:val="00E207D8"/>
    <w:rsid w:val="00E262D4"/>
    <w:rsid w:val="00E32087"/>
    <w:rsid w:val="00E326CE"/>
    <w:rsid w:val="00E33DB7"/>
    <w:rsid w:val="00E36250"/>
    <w:rsid w:val="00E36841"/>
    <w:rsid w:val="00E47F2D"/>
    <w:rsid w:val="00E51F69"/>
    <w:rsid w:val="00E54511"/>
    <w:rsid w:val="00E55D40"/>
    <w:rsid w:val="00E60EDC"/>
    <w:rsid w:val="00E61DAC"/>
    <w:rsid w:val="00E6676F"/>
    <w:rsid w:val="00E72B80"/>
    <w:rsid w:val="00E75FE3"/>
    <w:rsid w:val="00E86C4C"/>
    <w:rsid w:val="00E907A3"/>
    <w:rsid w:val="00E917E1"/>
    <w:rsid w:val="00EA573B"/>
    <w:rsid w:val="00EA5AE0"/>
    <w:rsid w:val="00EA7840"/>
    <w:rsid w:val="00EB56E1"/>
    <w:rsid w:val="00EB7AB1"/>
    <w:rsid w:val="00EC1C1C"/>
    <w:rsid w:val="00EC32BD"/>
    <w:rsid w:val="00EC3A0F"/>
    <w:rsid w:val="00EC6167"/>
    <w:rsid w:val="00ED536F"/>
    <w:rsid w:val="00EE1D42"/>
    <w:rsid w:val="00EE2430"/>
    <w:rsid w:val="00EE7CD8"/>
    <w:rsid w:val="00EF0A6D"/>
    <w:rsid w:val="00EF37F6"/>
    <w:rsid w:val="00EF48CC"/>
    <w:rsid w:val="00F00801"/>
    <w:rsid w:val="00F22F7D"/>
    <w:rsid w:val="00F2488D"/>
    <w:rsid w:val="00F307B4"/>
    <w:rsid w:val="00F32561"/>
    <w:rsid w:val="00F601A0"/>
    <w:rsid w:val="00F632F4"/>
    <w:rsid w:val="00F672B8"/>
    <w:rsid w:val="00F7055A"/>
    <w:rsid w:val="00F712E9"/>
    <w:rsid w:val="00F73032"/>
    <w:rsid w:val="00F82AD3"/>
    <w:rsid w:val="00F848FC"/>
    <w:rsid w:val="00F86072"/>
    <w:rsid w:val="00F906F6"/>
    <w:rsid w:val="00F9282A"/>
    <w:rsid w:val="00F96BAD"/>
    <w:rsid w:val="00FA139D"/>
    <w:rsid w:val="00FA54D7"/>
    <w:rsid w:val="00FA60F5"/>
    <w:rsid w:val="00FB0E84"/>
    <w:rsid w:val="00FC2405"/>
    <w:rsid w:val="00FC2DCA"/>
    <w:rsid w:val="00FD01C2"/>
    <w:rsid w:val="00FD1C65"/>
    <w:rsid w:val="00FD61BD"/>
    <w:rsid w:val="00FE337C"/>
    <w:rsid w:val="00FE595C"/>
    <w:rsid w:val="00FF0CE3"/>
    <w:rsid w:val="00FF30FD"/>
    <w:rsid w:val="00FF4A78"/>
    <w:rsid w:val="00FF724D"/>
    <w:rsid w:val="309F6457"/>
    <w:rsid w:val="68A7F509"/>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aliases w:val="H2,H21,Œ©o‚µ 2,뙥2,?co??E 2,h2,?c1,?co?ƒÊ 2,?2,Œ1,Œ2,Œ©2,...,Œ©_o‚µ 2,Œ©1,Œ©oâµ 2,?co?ÄÊ 2,Î1,Î2,Î©2,Î©_oâµ 2,Î©1"/>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aliases w:val="H3,H31,h3"/>
    <w:basedOn w:val="a"/>
    <w:next w:val="a"/>
    <w:link w:val="30"/>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aliases w:val="H5,H51,h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aliases w:val="H6,H61,h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link w:val="2"/>
    <w:rsid w:val="00E11923"/>
    <w:rPr>
      <w:b/>
      <w:bCs/>
      <w:i/>
      <w:iCs/>
      <w:sz w:val="28"/>
      <w:szCs w:val="28"/>
      <w:lang w:eastAsia="en-US"/>
    </w:rPr>
  </w:style>
  <w:style w:type="character" w:customStyle="1" w:styleId="30">
    <w:name w:val="見出し 3 (文字)"/>
    <w:aliases w:val="H3 (文字),H31 (文字),h3 (文字)"/>
    <w:link w:val="3"/>
    <w:rsid w:val="002B191D"/>
    <w:rPr>
      <w:b/>
      <w:bCs/>
      <w:sz w:val="26"/>
      <w:szCs w:val="26"/>
      <w:lang w:eastAsia="en-US"/>
    </w:rPr>
  </w:style>
  <w:style w:type="character" w:customStyle="1" w:styleId="40">
    <w:name w:val="見出し 4 (文字)"/>
    <w:aliases w:val="Heading 4 Char1 (文字),Heading 4 Char Char (文字),H4 (文字),H41 (文字),h4 (文字),0.1.1.1 Titre 4 + Left:  0&quot; (文字),First line:  0&quot; (文字),0.1.1... (文字),0.1.1.1 Titre 4 (文字)"/>
    <w:link w:val="4"/>
    <w:rsid w:val="004234F0"/>
    <w:rPr>
      <w:rFonts w:ascii="Times New Roman Bold" w:hAnsi="Times New Roman Bold"/>
      <w:b/>
      <w:bCs/>
      <w:sz w:val="24"/>
      <w:szCs w:val="28"/>
    </w:rPr>
  </w:style>
  <w:style w:type="character" w:customStyle="1" w:styleId="50">
    <w:name w:val="見出し 5 (文字)"/>
    <w:aliases w:val="H5 (文字),H51 (文字),h5 (文字)"/>
    <w:link w:val="5"/>
    <w:rsid w:val="004234F0"/>
    <w:rPr>
      <w:b/>
      <w:bCs/>
      <w:i/>
      <w:iCs/>
      <w:sz w:val="24"/>
      <w:szCs w:val="26"/>
    </w:rPr>
  </w:style>
  <w:style w:type="character" w:customStyle="1" w:styleId="60">
    <w:name w:val="見出し 6 (文字)"/>
    <w:aliases w:val="H6 (文字),H61 (文字),h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List Paragraph"/>
    <w:basedOn w:val="a"/>
    <w:link w:val="ad"/>
    <w:uiPriority w:val="34"/>
    <w:qFormat/>
    <w:rsid w:val="000A0F59"/>
    <w:pPr>
      <w:ind w:leftChars="400" w:left="840"/>
    </w:pPr>
  </w:style>
  <w:style w:type="paragraph" w:styleId="ae">
    <w:name w:val="caption"/>
    <w:basedOn w:val="a"/>
    <w:next w:val="a"/>
    <w:unhideWhenUsed/>
    <w:qFormat/>
    <w:rsid w:val="000A0F59"/>
    <w:rPr>
      <w:b/>
      <w:bCs/>
      <w:sz w:val="21"/>
      <w:szCs w:val="21"/>
    </w:rPr>
  </w:style>
  <w:style w:type="character" w:customStyle="1" w:styleId="ad">
    <w:name w:val="リスト段落 (文字)"/>
    <w:basedOn w:val="a0"/>
    <w:link w:val="ac"/>
    <w:uiPriority w:val="34"/>
    <w:rsid w:val="000A0F59"/>
    <w:rPr>
      <w:sz w:val="22"/>
    </w:rPr>
  </w:style>
  <w:style w:type="character" w:customStyle="1" w:styleId="ui-provider">
    <w:name w:val="ui-provider"/>
    <w:basedOn w:val="a0"/>
    <w:rsid w:val="000A0F59"/>
  </w:style>
  <w:style w:type="character" w:styleId="af">
    <w:name w:val="annotation reference"/>
    <w:basedOn w:val="a0"/>
    <w:rsid w:val="00DB2D9C"/>
    <w:rPr>
      <w:sz w:val="18"/>
      <w:szCs w:val="18"/>
    </w:rPr>
  </w:style>
  <w:style w:type="paragraph" w:styleId="af0">
    <w:name w:val="annotation text"/>
    <w:basedOn w:val="a"/>
    <w:link w:val="af1"/>
    <w:rsid w:val="00DB2D9C"/>
    <w:pPr>
      <w:jc w:val="left"/>
    </w:pPr>
  </w:style>
  <w:style w:type="character" w:customStyle="1" w:styleId="af1">
    <w:name w:val="コメント文字列 (文字)"/>
    <w:basedOn w:val="a0"/>
    <w:link w:val="af0"/>
    <w:rsid w:val="00DB2D9C"/>
    <w:rPr>
      <w:sz w:val="22"/>
    </w:rPr>
  </w:style>
  <w:style w:type="paragraph" w:styleId="af2">
    <w:name w:val="annotation subject"/>
    <w:basedOn w:val="af0"/>
    <w:next w:val="af0"/>
    <w:link w:val="af3"/>
    <w:semiHidden/>
    <w:unhideWhenUsed/>
    <w:rsid w:val="00DB2D9C"/>
    <w:rPr>
      <w:b/>
      <w:bCs/>
    </w:rPr>
  </w:style>
  <w:style w:type="character" w:customStyle="1" w:styleId="af3">
    <w:name w:val="コメント内容 (文字)"/>
    <w:basedOn w:val="af1"/>
    <w:link w:val="af2"/>
    <w:semiHidden/>
    <w:rsid w:val="00DB2D9C"/>
    <w:rPr>
      <w:b/>
      <w:bCs/>
      <w:sz w:val="22"/>
    </w:rPr>
  </w:style>
  <w:style w:type="character" w:styleId="af4">
    <w:name w:val="Unresolved Mention"/>
    <w:basedOn w:val="a0"/>
    <w:uiPriority w:val="99"/>
    <w:semiHidden/>
    <w:unhideWhenUsed/>
    <w:rsid w:val="00A13709"/>
    <w:rPr>
      <w:color w:val="605E5C"/>
      <w:shd w:val="clear" w:color="auto" w:fill="E1DFDD"/>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0"/>
    <w:link w:val="1"/>
    <w:locked/>
    <w:rsid w:val="00B509C5"/>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0056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yo-kidani@kddi.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8555D8AE60C5949871813FD59EB5700" ma:contentTypeVersion="14" ma:contentTypeDescription="新しいドキュメントを作成します。" ma:contentTypeScope="" ma:versionID="bb4c1ed72ac9d3daae483462e6635ed4">
  <xsd:schema xmlns:xsd="http://www.w3.org/2001/XMLSchema" xmlns:xs="http://www.w3.org/2001/XMLSchema" xmlns:p="http://schemas.microsoft.com/office/2006/metadata/properties" xmlns:ns2="393fa350-acd8-4391-9884-acd5aa4f5d8d" xmlns:ns3="1788be5a-b9f6-41b1-93aa-2176009029fe" targetNamespace="http://schemas.microsoft.com/office/2006/metadata/properties" ma:root="true" ma:fieldsID="8c535358a6935346cf8ecd9975cc3c5b" ns2:_="" ns3:_="">
    <xsd:import namespace="393fa350-acd8-4391-9884-acd5aa4f5d8d"/>
    <xsd:import namespace="1788be5a-b9f6-41b1-93aa-2176009029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3fa350-acd8-4391-9884-acd5aa4f5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9339dfd0-b53b-470a-a1af-2eb893bacac6" ma:termSetId="09814cd3-568e-fe90-9814-8d621ff8fb84" ma:anchorId="fba54fb3-c3e1-fe81-a776-ca4b69148c4d" ma:open="true" ma:isKeyword="false">
      <xsd:complexType>
        <xsd:sequence>
          <xsd:element ref="pc:Terms" minOccurs="0" maxOccurs="1"/>
        </xsd:sequence>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88be5a-b9f6-41b1-93aa-2176009029fe"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AC650-4649-465D-AEE3-6B4942B49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3fa350-acd8-4391-9884-acd5aa4f5d8d"/>
    <ds:schemaRef ds:uri="1788be5a-b9f6-41b1-93aa-21760090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D77B6-35FC-4E7A-9FCF-D9ED5E3C65BE}">
  <ds:schemaRefs>
    <ds:schemaRef ds:uri="http://schemas.microsoft.com/sharepoint/v3/contenttype/forms"/>
  </ds:schemaRefs>
</ds:datastoreItem>
</file>

<file path=customXml/itemProps3.xml><?xml version="1.0" encoding="utf-8"?>
<ds:datastoreItem xmlns:ds="http://schemas.openxmlformats.org/officeDocument/2006/customXml" ds:itemID="{E1559B5D-3FB0-4CDE-856A-3FE61E4FD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2</Pages>
  <Words>414</Words>
  <Characters>2771</Characters>
  <Application>Microsoft Office Word</Application>
  <DocSecurity>0</DocSecurity>
  <Lines>23</Lines>
  <Paragraphs>6</Paragraphs>
  <ScaleCrop>false</ScaleCrop>
  <Company>JCT-VC</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木谷佳隆</cp:lastModifiedBy>
  <cp:revision>242</cp:revision>
  <cp:lastPrinted>1900-01-01T08:00:00Z</cp:lastPrinted>
  <dcterms:created xsi:type="dcterms:W3CDTF">2024-05-05T15:46:00Z</dcterms:created>
  <dcterms:modified xsi:type="dcterms:W3CDTF">2024-07-11T20:43:00Z</dcterms:modified>
</cp:coreProperties>
</file>